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03D03" w14:textId="77777777" w:rsidR="00972ACB" w:rsidRPr="00CB7467" w:rsidRDefault="00972ACB" w:rsidP="00972ACB">
      <w:pPr>
        <w:spacing w:after="0" w:line="240" w:lineRule="auto"/>
        <w:ind w:left="5400"/>
        <w:rPr>
          <w:rFonts w:ascii="Times New Roman" w:eastAsia="Times New Roman" w:hAnsi="Times New Roman" w:cs="Times New Roman"/>
          <w:sz w:val="18"/>
          <w:szCs w:val="18"/>
        </w:rPr>
      </w:pPr>
      <w:r w:rsidRPr="00CB7467">
        <w:rPr>
          <w:rFonts w:ascii="Times New Roman" w:eastAsia="Times New Roman" w:hAnsi="Times New Roman" w:cs="Times New Roman"/>
          <w:sz w:val="18"/>
          <w:szCs w:val="18"/>
        </w:rPr>
        <w:t>United Nations Population Fund</w:t>
      </w:r>
    </w:p>
    <w:p w14:paraId="7F0195FF" w14:textId="77777777" w:rsidR="00972ACB" w:rsidRPr="00CB7467" w:rsidRDefault="00972ACB" w:rsidP="00972ACB">
      <w:pPr>
        <w:spacing w:after="0" w:line="240" w:lineRule="auto"/>
        <w:ind w:left="5400"/>
        <w:rPr>
          <w:rFonts w:ascii="Times New Roman" w:eastAsia="Times New Roman" w:hAnsi="Times New Roman" w:cs="Times New Roman"/>
          <w:sz w:val="18"/>
          <w:szCs w:val="18"/>
        </w:rPr>
      </w:pPr>
      <w:r w:rsidRPr="00CB7467">
        <w:rPr>
          <w:rFonts w:ascii="Times New Roman" w:eastAsia="Times New Roman" w:hAnsi="Times New Roman" w:cs="Times New Roman"/>
          <w:sz w:val="18"/>
          <w:szCs w:val="18"/>
        </w:rPr>
        <w:t>Armenia Country Office</w:t>
      </w:r>
    </w:p>
    <w:p w14:paraId="7AE445DA" w14:textId="77777777" w:rsidR="00972ACB" w:rsidRPr="00CB7467" w:rsidRDefault="00972ACB" w:rsidP="00972ACB">
      <w:pPr>
        <w:spacing w:after="0" w:line="240" w:lineRule="auto"/>
        <w:ind w:left="5400" w:right="-164"/>
        <w:rPr>
          <w:rFonts w:ascii="Times New Roman" w:eastAsia="Times New Roman" w:hAnsi="Times New Roman" w:cs="Times New Roman"/>
          <w:sz w:val="18"/>
          <w:szCs w:val="18"/>
        </w:rPr>
      </w:pPr>
      <w:r w:rsidRPr="00CB7467">
        <w:rPr>
          <w:rFonts w:ascii="Times New Roman" w:eastAsia="Times New Roman" w:hAnsi="Times New Roman" w:cs="Times New Roman"/>
          <w:sz w:val="18"/>
          <w:szCs w:val="18"/>
        </w:rPr>
        <w:t xml:space="preserve">14 </w:t>
      </w:r>
      <w:proofErr w:type="spellStart"/>
      <w:r w:rsidRPr="00CB7467">
        <w:rPr>
          <w:rFonts w:ascii="Times New Roman" w:eastAsia="Times New Roman" w:hAnsi="Times New Roman" w:cs="Times New Roman"/>
          <w:sz w:val="18"/>
          <w:szCs w:val="18"/>
        </w:rPr>
        <w:t>Petros</w:t>
      </w:r>
      <w:proofErr w:type="spellEnd"/>
      <w:r w:rsidRPr="00CB746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B7467">
        <w:rPr>
          <w:rFonts w:ascii="Times New Roman" w:eastAsia="Times New Roman" w:hAnsi="Times New Roman" w:cs="Times New Roman"/>
          <w:sz w:val="18"/>
          <w:szCs w:val="18"/>
        </w:rPr>
        <w:t>Adamyan</w:t>
      </w:r>
      <w:proofErr w:type="spellEnd"/>
      <w:r w:rsidRPr="00CB746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CB7467">
        <w:rPr>
          <w:rFonts w:ascii="Times New Roman" w:eastAsia="Times New Roman" w:hAnsi="Times New Roman" w:cs="Times New Roman"/>
          <w:sz w:val="18"/>
          <w:szCs w:val="18"/>
        </w:rPr>
        <w:t>street</w:t>
      </w:r>
      <w:proofErr w:type="gramEnd"/>
      <w:r w:rsidRPr="00CB7467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</w:p>
    <w:p w14:paraId="2258C3E5" w14:textId="77777777" w:rsidR="00972ACB" w:rsidRPr="00CB7467" w:rsidRDefault="00972ACB" w:rsidP="00972ACB">
      <w:pPr>
        <w:spacing w:after="0" w:line="240" w:lineRule="auto"/>
        <w:ind w:left="5400" w:right="-164"/>
        <w:rPr>
          <w:rFonts w:ascii="Times New Roman" w:eastAsia="Times New Roman" w:hAnsi="Times New Roman" w:cs="Times New Roman"/>
          <w:sz w:val="18"/>
          <w:szCs w:val="18"/>
        </w:rPr>
      </w:pPr>
      <w:r w:rsidRPr="00CB7467">
        <w:rPr>
          <w:rFonts w:ascii="Times New Roman" w:eastAsia="Times New Roman" w:hAnsi="Times New Roman" w:cs="Times New Roman"/>
          <w:sz w:val="18"/>
          <w:szCs w:val="18"/>
        </w:rPr>
        <w:t>Yerevan 0010, Armenia</w:t>
      </w:r>
    </w:p>
    <w:p w14:paraId="425FD9DE" w14:textId="58829E80" w:rsidR="00972ACB" w:rsidRPr="00CB7467" w:rsidRDefault="00972ACB" w:rsidP="00972ACB">
      <w:pPr>
        <w:spacing w:after="0" w:line="240" w:lineRule="auto"/>
        <w:ind w:left="5400" w:right="-164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B7467">
        <w:rPr>
          <w:rFonts w:ascii="Times New Roman" w:eastAsia="Times New Roman" w:hAnsi="Times New Roman" w:cs="Times New Roman"/>
          <w:i/>
          <w:sz w:val="18"/>
          <w:szCs w:val="18"/>
        </w:rPr>
        <w:t>Tel</w:t>
      </w:r>
      <w:r w:rsidR="004506C5"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 w:rsidR="00BB5406" w:rsidRPr="00CB7467">
        <w:rPr>
          <w:rFonts w:ascii="Times New Roman" w:eastAsia="Times New Roman" w:hAnsi="Times New Roman" w:cs="Times New Roman"/>
          <w:sz w:val="24"/>
          <w:szCs w:val="20"/>
        </w:rPr>
        <w:t xml:space="preserve">:  </w:t>
      </w:r>
      <w:r w:rsidR="00473D81">
        <w:rPr>
          <w:rFonts w:ascii="Times New Roman" w:eastAsia="Times New Roman" w:hAnsi="Times New Roman" w:cs="Times New Roman"/>
          <w:sz w:val="24"/>
          <w:szCs w:val="20"/>
        </w:rPr>
        <w:t>37491219743</w:t>
      </w:r>
    </w:p>
    <w:p w14:paraId="723603E5" w14:textId="69BA026E" w:rsidR="00972ACB" w:rsidRPr="00CB7467" w:rsidRDefault="00972ACB" w:rsidP="00972ACB">
      <w:pPr>
        <w:spacing w:after="0" w:line="240" w:lineRule="auto"/>
        <w:ind w:left="540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CB7467">
        <w:rPr>
          <w:rFonts w:ascii="Times New Roman" w:eastAsia="Times New Roman" w:hAnsi="Times New Roman" w:cs="Times New Roman"/>
          <w:sz w:val="18"/>
          <w:szCs w:val="18"/>
          <w:lang w:val="fr-FR"/>
        </w:rPr>
        <w:t>E-mail</w:t>
      </w:r>
      <w:proofErr w:type="gramStart"/>
      <w:r w:rsidRPr="00CB7467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: </w:t>
      </w:r>
      <w:r w:rsidR="00512838" w:rsidRPr="00CB7467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r w:rsidR="00512838" w:rsidRPr="00512838">
        <w:rPr>
          <w:rFonts w:ascii="Times New Roman" w:eastAsia="Times New Roman" w:hAnsi="Times New Roman" w:cs="Times New Roman"/>
          <w:sz w:val="18"/>
          <w:szCs w:val="18"/>
        </w:rPr>
        <w:t>Ishkhanyan@unfpa.org</w:t>
      </w:r>
      <w:proofErr w:type="gramEnd"/>
    </w:p>
    <w:p w14:paraId="1D4057C3" w14:textId="77777777" w:rsidR="00972ACB" w:rsidRPr="00CB7467" w:rsidRDefault="00972ACB" w:rsidP="00972ACB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B7467">
        <w:rPr>
          <w:rFonts w:ascii="Times New Roman" w:eastAsia="Times New Roman" w:hAnsi="Times New Roman" w:cs="Times New Roman"/>
          <w:sz w:val="18"/>
          <w:szCs w:val="18"/>
        </w:rPr>
        <w:t>Website: www.unfpa.am</w:t>
      </w:r>
    </w:p>
    <w:p w14:paraId="48739926" w14:textId="77777777" w:rsidR="00972ACB" w:rsidRPr="00CB7467" w:rsidRDefault="00972ACB" w:rsidP="00972ACB">
      <w:pPr>
        <w:tabs>
          <w:tab w:val="left" w:pos="5400"/>
        </w:tabs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14:paraId="13560A74" w14:textId="112EF582" w:rsidR="00972ACB" w:rsidRPr="00CB7467" w:rsidRDefault="00972ACB" w:rsidP="00EE6F05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CB7467">
        <w:rPr>
          <w:rFonts w:ascii="Times New Roman" w:eastAsia="Times New Roman" w:hAnsi="Times New Roman" w:cs="Times New Roman"/>
          <w:sz w:val="24"/>
          <w:szCs w:val="20"/>
        </w:rPr>
        <w:t xml:space="preserve">Date:  </w:t>
      </w:r>
      <w:r w:rsidR="00050FC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2727C">
        <w:rPr>
          <w:rFonts w:ascii="Times New Roman" w:eastAsia="Times New Roman" w:hAnsi="Times New Roman" w:cs="Times New Roman"/>
          <w:sz w:val="24"/>
          <w:szCs w:val="20"/>
        </w:rPr>
        <w:t>18 March</w:t>
      </w:r>
      <w:r w:rsidR="003563AE">
        <w:rPr>
          <w:rFonts w:ascii="Times New Roman" w:eastAsia="Times New Roman" w:hAnsi="Times New Roman" w:cs="Times New Roman"/>
          <w:sz w:val="24"/>
          <w:szCs w:val="20"/>
        </w:rPr>
        <w:t>, 201</w:t>
      </w:r>
      <w:r w:rsidR="003C038D">
        <w:rPr>
          <w:rFonts w:ascii="Times New Roman" w:eastAsia="Times New Roman" w:hAnsi="Times New Roman" w:cs="Times New Roman"/>
          <w:sz w:val="24"/>
          <w:szCs w:val="20"/>
        </w:rPr>
        <w:t>9</w:t>
      </w:r>
    </w:p>
    <w:p w14:paraId="66DBB870" w14:textId="77777777" w:rsidR="00972ACB" w:rsidRPr="00CB7467" w:rsidRDefault="00972ACB" w:rsidP="00972ACB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20CFEABA" w14:textId="346BD3A4" w:rsidR="00972ACB" w:rsidRPr="00EE6F05" w:rsidRDefault="00972ACB" w:rsidP="00EE6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B746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Request for Quotation </w:t>
      </w:r>
      <w:r w:rsidR="00E9103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No </w:t>
      </w:r>
      <w:r w:rsidR="00473D8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3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UNFPA</w:t>
      </w:r>
    </w:p>
    <w:p w14:paraId="636CB3EA" w14:textId="77777777" w:rsidR="00972ACB" w:rsidRPr="00CB7467" w:rsidRDefault="00972ACB" w:rsidP="00972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5C3F09BF" w14:textId="77777777" w:rsidR="00972ACB" w:rsidRPr="00CB7467" w:rsidRDefault="00972ACB" w:rsidP="0097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B7467">
        <w:rPr>
          <w:rFonts w:ascii="Times New Roman" w:eastAsia="Times New Roman" w:hAnsi="Times New Roman" w:cs="Times New Roman"/>
          <w:sz w:val="24"/>
          <w:szCs w:val="20"/>
        </w:rPr>
        <w:t>Dear Sir/Madam,</w:t>
      </w:r>
    </w:p>
    <w:p w14:paraId="7965DA3F" w14:textId="77777777" w:rsidR="00972ACB" w:rsidRPr="00CB7467" w:rsidRDefault="00972ACB" w:rsidP="0097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3729860" w14:textId="282CC982" w:rsidR="00972ACB" w:rsidRPr="00CB7467" w:rsidRDefault="00972ACB" w:rsidP="0097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B7467">
        <w:rPr>
          <w:rFonts w:ascii="Times New Roman" w:eastAsia="Times New Roman" w:hAnsi="Times New Roman" w:cs="Times New Roman"/>
          <w:sz w:val="24"/>
          <w:szCs w:val="20"/>
        </w:rPr>
        <w:t>We hereb</w:t>
      </w:r>
      <w:r w:rsidR="00E91033">
        <w:rPr>
          <w:rFonts w:ascii="Times New Roman" w:eastAsia="Times New Roman" w:hAnsi="Times New Roman" w:cs="Times New Roman"/>
          <w:sz w:val="24"/>
          <w:szCs w:val="20"/>
        </w:rPr>
        <w:t>y solicit your quotation for creating a</w:t>
      </w:r>
      <w:r w:rsidR="003D1D47">
        <w:rPr>
          <w:rFonts w:ascii="Times New Roman" w:eastAsia="Times New Roman" w:hAnsi="Times New Roman" w:cs="Times New Roman"/>
          <w:sz w:val="24"/>
          <w:szCs w:val="20"/>
        </w:rPr>
        <w:t xml:space="preserve"> piece for interactive theatre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91033">
        <w:rPr>
          <w:rFonts w:ascii="Times New Roman" w:eastAsia="Times New Roman" w:hAnsi="Times New Roman" w:cs="Times New Roman"/>
          <w:sz w:val="24"/>
          <w:szCs w:val="20"/>
        </w:rPr>
        <w:t>to promote gender equality and increase the value of girls</w:t>
      </w:r>
      <w:r w:rsidR="00DC1B1D">
        <w:rPr>
          <w:rFonts w:ascii="Times New Roman" w:eastAsia="Times New Roman" w:hAnsi="Times New Roman" w:cs="Times New Roman"/>
          <w:sz w:val="24"/>
          <w:szCs w:val="20"/>
        </w:rPr>
        <w:t xml:space="preserve"> in</w:t>
      </w:r>
      <w:r w:rsidR="00334F2A">
        <w:rPr>
          <w:rFonts w:ascii="Times New Roman" w:eastAsia="Times New Roman" w:hAnsi="Times New Roman" w:cs="Times New Roman"/>
          <w:sz w:val="24"/>
          <w:szCs w:val="20"/>
        </w:rPr>
        <w:t xml:space="preserve"> society</w:t>
      </w:r>
      <w:r w:rsidR="00E9103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within the </w:t>
      </w:r>
      <w:r w:rsidR="003563AE">
        <w:rPr>
          <w:rFonts w:ascii="Times New Roman" w:eastAsia="Times New Roman" w:hAnsi="Times New Roman" w:cs="Times New Roman"/>
          <w:sz w:val="24"/>
          <w:szCs w:val="20"/>
        </w:rPr>
        <w:t xml:space="preserve">framework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of </w:t>
      </w:r>
      <w:r w:rsidR="00BB5406">
        <w:rPr>
          <w:rFonts w:ascii="Times New Roman" w:eastAsia="Times New Roman" w:hAnsi="Times New Roman" w:cs="Times New Roman"/>
          <w:sz w:val="24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UNFPA </w:t>
      </w:r>
      <w:r w:rsidR="00E91033">
        <w:rPr>
          <w:rFonts w:ascii="Times New Roman" w:eastAsia="Times New Roman" w:hAnsi="Times New Roman" w:cs="Times New Roman"/>
          <w:sz w:val="24"/>
          <w:szCs w:val="20"/>
        </w:rPr>
        <w:t>G</w:t>
      </w:r>
      <w:r w:rsidR="00BD263A">
        <w:rPr>
          <w:rFonts w:ascii="Times New Roman" w:eastAsia="Times New Roman" w:hAnsi="Times New Roman" w:cs="Times New Roman"/>
          <w:sz w:val="24"/>
          <w:szCs w:val="20"/>
        </w:rPr>
        <w:t>l</w:t>
      </w:r>
      <w:r w:rsidR="00E91033">
        <w:rPr>
          <w:rFonts w:ascii="Times New Roman" w:eastAsia="Times New Roman" w:hAnsi="Times New Roman" w:cs="Times New Roman"/>
          <w:sz w:val="24"/>
          <w:szCs w:val="20"/>
        </w:rPr>
        <w:t xml:space="preserve">obal Programme to Prevent Son Preference and </w:t>
      </w:r>
      <w:r w:rsidR="00334F2A">
        <w:rPr>
          <w:rFonts w:ascii="Times New Roman" w:eastAsia="Times New Roman" w:hAnsi="Times New Roman" w:cs="Times New Roman"/>
          <w:sz w:val="24"/>
          <w:szCs w:val="20"/>
        </w:rPr>
        <w:t xml:space="preserve">the </w:t>
      </w:r>
      <w:r w:rsidR="00E91033">
        <w:rPr>
          <w:rFonts w:ascii="Times New Roman" w:eastAsia="Times New Roman" w:hAnsi="Times New Roman" w:cs="Times New Roman"/>
          <w:sz w:val="24"/>
          <w:szCs w:val="20"/>
        </w:rPr>
        <w:t xml:space="preserve">Undervaluing of Girls. </w:t>
      </w:r>
    </w:p>
    <w:p w14:paraId="153AAA8B" w14:textId="77777777" w:rsidR="0015714E" w:rsidRDefault="0015714E" w:rsidP="00972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126E92" w14:textId="143A2218" w:rsidR="00972ACB" w:rsidRDefault="00972ACB" w:rsidP="00972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ACB">
        <w:rPr>
          <w:rFonts w:ascii="Times New Roman" w:eastAsia="Times New Roman" w:hAnsi="Times New Roman" w:cs="Times New Roman"/>
          <w:b/>
          <w:sz w:val="24"/>
          <w:szCs w:val="24"/>
        </w:rPr>
        <w:t>Description</w:t>
      </w:r>
    </w:p>
    <w:p w14:paraId="03795912" w14:textId="522F2829" w:rsidR="000C74CA" w:rsidRDefault="000C74CA" w:rsidP="001571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BE23AE8" w14:textId="60FACB3E" w:rsidR="00631D31" w:rsidRDefault="00D47274" w:rsidP="00631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In cooperation with UNFPA, the bidder should create a 30-minute piece of interactive theatre which will aim </w:t>
      </w:r>
      <w:r w:rsidR="00F432E3">
        <w:rPr>
          <w:rFonts w:ascii="Times New Roman" w:eastAsia="Times New Roman" w:hAnsi="Times New Roman" w:cs="Times New Roman"/>
          <w:sz w:val="24"/>
          <w:szCs w:val="20"/>
        </w:rPr>
        <w:t xml:space="preserve">to address the issue of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son preference and undervaluing of girls </w:t>
      </w:r>
      <w:r w:rsidR="00F432E3">
        <w:rPr>
          <w:rFonts w:ascii="Times New Roman" w:eastAsia="Times New Roman" w:hAnsi="Times New Roman" w:cs="Times New Roman"/>
          <w:sz w:val="24"/>
          <w:szCs w:val="20"/>
        </w:rPr>
        <w:t>in society.</w:t>
      </w:r>
      <w:r w:rsidR="001D5034" w:rsidRPr="001D503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D5034">
        <w:rPr>
          <w:rFonts w:ascii="Times New Roman" w:eastAsia="Times New Roman" w:hAnsi="Times New Roman" w:cs="Times New Roman"/>
          <w:sz w:val="24"/>
          <w:szCs w:val="20"/>
        </w:rPr>
        <w:t>T</w:t>
      </w:r>
      <w:r w:rsidR="001D5034" w:rsidRPr="0015714E">
        <w:rPr>
          <w:rFonts w:ascii="Times New Roman" w:eastAsia="Times New Roman" w:hAnsi="Times New Roman" w:cs="Times New Roman"/>
          <w:sz w:val="24"/>
          <w:szCs w:val="20"/>
        </w:rPr>
        <w:t xml:space="preserve">he </w:t>
      </w:r>
      <w:r w:rsidR="001D5034">
        <w:rPr>
          <w:rFonts w:ascii="Times New Roman" w:eastAsia="Times New Roman" w:hAnsi="Times New Roman" w:cs="Times New Roman"/>
          <w:sz w:val="24"/>
          <w:szCs w:val="20"/>
        </w:rPr>
        <w:t>play’s target audience should be young adults as well as the general population.</w:t>
      </w:r>
      <w:r w:rsidR="00631D31" w:rsidRPr="00631D3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31D31">
        <w:rPr>
          <w:rFonts w:ascii="Times New Roman" w:eastAsia="Times New Roman" w:hAnsi="Times New Roman" w:cs="Times New Roman"/>
          <w:sz w:val="24"/>
          <w:szCs w:val="20"/>
        </w:rPr>
        <w:t>The play</w:t>
      </w:r>
      <w:r w:rsidR="00631D31" w:rsidRPr="001571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31D31">
        <w:rPr>
          <w:rFonts w:ascii="Times New Roman" w:eastAsia="Times New Roman" w:hAnsi="Times New Roman" w:cs="Times New Roman"/>
          <w:sz w:val="24"/>
          <w:szCs w:val="20"/>
        </w:rPr>
        <w:t xml:space="preserve">should promote gender equality and raise awareness about harmful practices of son preference and gender-biased sex selection. </w:t>
      </w:r>
    </w:p>
    <w:p w14:paraId="01180400" w14:textId="4FFB9F93" w:rsidR="00D47274" w:rsidRDefault="00D47274" w:rsidP="00D47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2E3F317" w14:textId="53B10344" w:rsidR="00D47274" w:rsidRDefault="00D47274" w:rsidP="00D47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 piece of interactive theatre is a theatrical perfor</w:t>
      </w:r>
      <w:r w:rsidR="00F432E3">
        <w:rPr>
          <w:rFonts w:ascii="Times New Roman" w:eastAsia="Times New Roman" w:hAnsi="Times New Roman" w:cs="Times New Roman"/>
          <w:sz w:val="24"/>
          <w:szCs w:val="20"/>
        </w:rPr>
        <w:t>mance in which actors engage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432E3">
        <w:rPr>
          <w:rFonts w:ascii="Times New Roman" w:eastAsia="Times New Roman" w:hAnsi="Times New Roman" w:cs="Times New Roman"/>
          <w:sz w:val="24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audience into discussion of </w:t>
      </w:r>
      <w:r w:rsidR="00270655">
        <w:rPr>
          <w:rFonts w:ascii="Times New Roman" w:eastAsia="Times New Roman" w:hAnsi="Times New Roman" w:cs="Times New Roman"/>
          <w:sz w:val="24"/>
          <w:szCs w:val="20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0"/>
        </w:rPr>
        <w:t>issue</w:t>
      </w:r>
      <w:r w:rsidR="00270655">
        <w:rPr>
          <w:rFonts w:ascii="Times New Roman" w:eastAsia="Times New Roman" w:hAnsi="Times New Roman" w:cs="Times New Roman"/>
          <w:sz w:val="24"/>
          <w:szCs w:val="20"/>
        </w:rPr>
        <w:t xml:space="preserve"> of social importance. By letting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the audience decide on the outcome of the </w:t>
      </w:r>
      <w:r w:rsidR="00270655">
        <w:rPr>
          <w:rFonts w:ascii="Times New Roman" w:eastAsia="Times New Roman" w:hAnsi="Times New Roman" w:cs="Times New Roman"/>
          <w:sz w:val="24"/>
          <w:szCs w:val="20"/>
        </w:rPr>
        <w:t>performance, i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nteractive theatre </w:t>
      </w:r>
      <w:r w:rsidR="00270655">
        <w:rPr>
          <w:rFonts w:ascii="Times New Roman" w:eastAsia="Times New Roman" w:hAnsi="Times New Roman" w:cs="Times New Roman"/>
          <w:sz w:val="24"/>
          <w:szCs w:val="20"/>
        </w:rPr>
        <w:t>will allow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audience members to voice their opinion </w:t>
      </w:r>
      <w:r w:rsidR="00270655">
        <w:rPr>
          <w:rFonts w:ascii="Times New Roman" w:eastAsia="Times New Roman" w:hAnsi="Times New Roman" w:cs="Times New Roman"/>
          <w:sz w:val="24"/>
          <w:szCs w:val="20"/>
        </w:rPr>
        <w:t>on the issue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practice </w:t>
      </w:r>
      <w:r w:rsidR="00270655">
        <w:rPr>
          <w:rFonts w:ascii="Times New Roman" w:eastAsia="Times New Roman" w:hAnsi="Times New Roman" w:cs="Times New Roman"/>
          <w:sz w:val="24"/>
          <w:szCs w:val="20"/>
        </w:rPr>
        <w:t>collective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decision-making and productive dialogue. </w:t>
      </w:r>
    </w:p>
    <w:p w14:paraId="0DA9F657" w14:textId="77777777" w:rsidR="00D47274" w:rsidRDefault="00D47274" w:rsidP="00D472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4653223" w14:textId="77777777" w:rsidR="00D47274" w:rsidRPr="00D47274" w:rsidRDefault="00D47274" w:rsidP="00D472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47274">
        <w:rPr>
          <w:rFonts w:ascii="Times New Roman" w:eastAsia="Times New Roman" w:hAnsi="Times New Roman" w:cs="Times New Roman"/>
          <w:b/>
          <w:sz w:val="24"/>
          <w:szCs w:val="20"/>
        </w:rPr>
        <w:t xml:space="preserve">Selection process </w:t>
      </w:r>
    </w:p>
    <w:p w14:paraId="7C879BC5" w14:textId="1CB7CE0E" w:rsidR="00D47274" w:rsidRPr="00D47274" w:rsidRDefault="00D47274" w:rsidP="00D4727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7274">
        <w:rPr>
          <w:rFonts w:ascii="Times New Roman" w:eastAsia="Times New Roman" w:hAnsi="Times New Roman" w:cs="Times New Roman"/>
          <w:sz w:val="24"/>
          <w:szCs w:val="20"/>
        </w:rPr>
        <w:t>The bidder should submit the plot synopsis and detailed budget breakdown to UNFPA</w:t>
      </w:r>
      <w:r w:rsidR="00350A66">
        <w:rPr>
          <w:rFonts w:ascii="Times New Roman" w:eastAsia="Times New Roman" w:hAnsi="Times New Roman" w:cs="Times New Roman"/>
          <w:sz w:val="24"/>
          <w:szCs w:val="20"/>
        </w:rPr>
        <w:t xml:space="preserve"> by April 1</w:t>
      </w:r>
      <w:r w:rsidR="00473D81">
        <w:rPr>
          <w:rFonts w:ascii="Times New Roman" w:eastAsia="Times New Roman" w:hAnsi="Times New Roman" w:cs="Times New Roman"/>
          <w:sz w:val="24"/>
          <w:szCs w:val="20"/>
        </w:rPr>
        <w:t>, 2019</w:t>
      </w:r>
      <w:r w:rsidRPr="00D47274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96FDB96" w14:textId="1F34DC01" w:rsidR="00D47274" w:rsidRPr="00D47274" w:rsidRDefault="00D47274" w:rsidP="00D4727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7274">
        <w:rPr>
          <w:rFonts w:ascii="Times New Roman" w:eastAsia="Times New Roman" w:hAnsi="Times New Roman" w:cs="Times New Roman"/>
          <w:sz w:val="24"/>
          <w:szCs w:val="20"/>
        </w:rPr>
        <w:t xml:space="preserve">Upon selection, the bidder obliges to develop an original script for interactive theatre and present it to UNFPA for approval by </w:t>
      </w:r>
      <w:r w:rsidR="00473D81">
        <w:rPr>
          <w:rFonts w:ascii="Times New Roman" w:eastAsia="Times New Roman" w:hAnsi="Times New Roman" w:cs="Times New Roman"/>
          <w:sz w:val="24"/>
          <w:szCs w:val="20"/>
        </w:rPr>
        <w:t>April</w:t>
      </w:r>
      <w:r w:rsidRPr="00D47274">
        <w:rPr>
          <w:rFonts w:ascii="Times New Roman" w:eastAsia="Times New Roman" w:hAnsi="Times New Roman" w:cs="Times New Roman"/>
          <w:sz w:val="24"/>
          <w:szCs w:val="20"/>
        </w:rPr>
        <w:t xml:space="preserve"> 1</w:t>
      </w:r>
      <w:r w:rsidR="00473D81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D47274">
        <w:rPr>
          <w:rFonts w:ascii="Times New Roman" w:eastAsia="Times New Roman" w:hAnsi="Times New Roman" w:cs="Times New Roman"/>
          <w:sz w:val="24"/>
          <w:szCs w:val="20"/>
        </w:rPr>
        <w:t>, 2019.</w:t>
      </w:r>
    </w:p>
    <w:p w14:paraId="2CBA276F" w14:textId="49E8D02E" w:rsidR="00D47274" w:rsidRPr="00D47274" w:rsidRDefault="00D47274" w:rsidP="00D4727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7274">
        <w:rPr>
          <w:rFonts w:ascii="Times New Roman" w:eastAsia="Times New Roman" w:hAnsi="Times New Roman" w:cs="Times New Roman"/>
          <w:sz w:val="24"/>
          <w:szCs w:val="20"/>
        </w:rPr>
        <w:t>The bidder should have the play ready for performance by 30 June 2019. The performance will take place in July and</w:t>
      </w:r>
      <w:r w:rsidR="00473D81">
        <w:rPr>
          <w:rFonts w:ascii="Times New Roman" w:eastAsia="Times New Roman" w:hAnsi="Times New Roman" w:cs="Times New Roman"/>
          <w:sz w:val="24"/>
          <w:szCs w:val="20"/>
        </w:rPr>
        <w:t>/or</w:t>
      </w:r>
      <w:r w:rsidRPr="00D47274">
        <w:rPr>
          <w:rFonts w:ascii="Times New Roman" w:eastAsia="Times New Roman" w:hAnsi="Times New Roman" w:cs="Times New Roman"/>
          <w:sz w:val="24"/>
          <w:szCs w:val="20"/>
        </w:rPr>
        <w:t xml:space="preserve"> August 2019 in Yerevan.</w:t>
      </w:r>
    </w:p>
    <w:p w14:paraId="15F09B15" w14:textId="640F5F9F" w:rsidR="00D47274" w:rsidRPr="00CB7467" w:rsidRDefault="00D47274" w:rsidP="00D47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B7467">
        <w:rPr>
          <w:rFonts w:ascii="Times New Roman" w:eastAsia="Times New Roman" w:hAnsi="Times New Roman" w:cs="Times New Roman"/>
          <w:sz w:val="24"/>
          <w:szCs w:val="20"/>
        </w:rPr>
        <w:t>If you are interested in submitting a quotation for these item, kindly fill in the attached quotation form, sign/seal it and send by email</w:t>
      </w:r>
      <w:r w:rsidR="00473D81">
        <w:rPr>
          <w:rFonts w:ascii="Times New Roman" w:eastAsia="Times New Roman" w:hAnsi="Times New Roman" w:cs="Times New Roman"/>
          <w:sz w:val="24"/>
          <w:szCs w:val="20"/>
        </w:rPr>
        <w:t>/ post</w:t>
      </w:r>
      <w:r w:rsidRPr="00CB7467">
        <w:rPr>
          <w:rFonts w:ascii="Times New Roman" w:eastAsia="Times New Roman" w:hAnsi="Times New Roman" w:cs="Times New Roman"/>
          <w:sz w:val="24"/>
          <w:szCs w:val="20"/>
        </w:rPr>
        <w:t xml:space="preserve"> to the address indicated</w:t>
      </w:r>
      <w:r w:rsidR="00473D81">
        <w:rPr>
          <w:rFonts w:ascii="Times New Roman" w:eastAsia="Times New Roman" w:hAnsi="Times New Roman" w:cs="Times New Roman"/>
          <w:sz w:val="24"/>
          <w:szCs w:val="20"/>
        </w:rPr>
        <w:t xml:space="preserve"> below no later than </w:t>
      </w:r>
      <w:r w:rsidR="00A91544">
        <w:rPr>
          <w:rFonts w:ascii="Times New Roman" w:eastAsia="Times New Roman" w:hAnsi="Times New Roman" w:cs="Times New Roman"/>
          <w:sz w:val="24"/>
          <w:szCs w:val="20"/>
        </w:rPr>
        <w:t>01 April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</w:rPr>
        <w:t>, 2019.</w:t>
      </w:r>
    </w:p>
    <w:p w14:paraId="4A7A2C00" w14:textId="77777777" w:rsidR="00D47274" w:rsidRPr="00CB7467" w:rsidRDefault="00D47274" w:rsidP="00D47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4BF6DEC1" w14:textId="77777777" w:rsidR="00D47274" w:rsidRPr="00CB7467" w:rsidRDefault="00D47274" w:rsidP="00D47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B7467">
        <w:rPr>
          <w:rFonts w:ascii="Times New Roman" w:eastAsia="Times New Roman" w:hAnsi="Times New Roman" w:cs="Times New Roman"/>
          <w:sz w:val="24"/>
          <w:szCs w:val="20"/>
        </w:rPr>
        <w:t xml:space="preserve">Name of Contact Person in UNFPA: </w:t>
      </w:r>
      <w:r>
        <w:rPr>
          <w:rFonts w:ascii="Times New Roman" w:eastAsia="Times New Roman" w:hAnsi="Times New Roman" w:cs="Times New Roman"/>
          <w:sz w:val="24"/>
          <w:szCs w:val="20"/>
        </w:rPr>
        <w:t>Mr. Artur Ishkhanyan</w:t>
      </w:r>
    </w:p>
    <w:p w14:paraId="58CC7B63" w14:textId="77777777" w:rsidR="00D47274" w:rsidRPr="00CB7467" w:rsidRDefault="00D47274" w:rsidP="00D47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Street address: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14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</w:t>
      </w:r>
      <w:r w:rsidRPr="00CB7467">
        <w:rPr>
          <w:rFonts w:ascii="Times New Roman" w:eastAsia="Times New Roman" w:hAnsi="Times New Roman" w:cs="Times New Roman"/>
          <w:sz w:val="24"/>
          <w:szCs w:val="20"/>
        </w:rPr>
        <w:t>etros</w:t>
      </w:r>
      <w:proofErr w:type="spellEnd"/>
      <w:r w:rsidRPr="00CB746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CB7467">
        <w:rPr>
          <w:rFonts w:ascii="Times New Roman" w:eastAsia="Times New Roman" w:hAnsi="Times New Roman" w:cs="Times New Roman"/>
          <w:sz w:val="24"/>
          <w:szCs w:val="20"/>
        </w:rPr>
        <w:t>Adamyan</w:t>
      </w:r>
      <w:proofErr w:type="spellEnd"/>
      <w:r w:rsidRPr="00CB746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37A666AC" w14:textId="59733958" w:rsidR="00D47274" w:rsidRPr="00CB7467" w:rsidRDefault="00D47274" w:rsidP="00D47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Tel No.: </w:t>
      </w:r>
      <w:r w:rsidR="00473D81">
        <w:rPr>
          <w:rFonts w:ascii="Times New Roman" w:eastAsia="Times New Roman" w:hAnsi="Times New Roman" w:cs="Times New Roman"/>
          <w:sz w:val="24"/>
          <w:szCs w:val="20"/>
        </w:rPr>
        <w:t>37491219743</w:t>
      </w:r>
    </w:p>
    <w:p w14:paraId="05BDA8EF" w14:textId="77777777" w:rsidR="00D47274" w:rsidRPr="00CB7467" w:rsidRDefault="00D47274" w:rsidP="00D47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B7467">
        <w:rPr>
          <w:rFonts w:ascii="Times New Roman" w:eastAsia="Times New Roman" w:hAnsi="Times New Roman" w:cs="Times New Roman"/>
          <w:sz w:val="24"/>
          <w:szCs w:val="20"/>
        </w:rPr>
        <w:t xml:space="preserve">Email address of Contact Person: </w:t>
      </w:r>
      <w:r>
        <w:rPr>
          <w:rFonts w:ascii="Times New Roman" w:eastAsia="Times New Roman" w:hAnsi="Times New Roman" w:cs="Times New Roman"/>
          <w:color w:val="003366"/>
          <w:sz w:val="24"/>
          <w:szCs w:val="20"/>
          <w:u w:val="single"/>
        </w:rPr>
        <w:t>Ishkhanyan@unfpa.org</w:t>
      </w:r>
    </w:p>
    <w:p w14:paraId="58068122" w14:textId="77777777" w:rsidR="00D47274" w:rsidRPr="00CB7467" w:rsidRDefault="00D47274" w:rsidP="00D47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74C71EAC" w14:textId="4DBA45B9" w:rsidR="00D47274" w:rsidRPr="0015714E" w:rsidRDefault="00D47274" w:rsidP="00D47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B7467">
        <w:rPr>
          <w:rFonts w:ascii="Times New Roman" w:eastAsia="Times New Roman" w:hAnsi="Times New Roman" w:cs="Times New Roman"/>
          <w:sz w:val="24"/>
          <w:szCs w:val="20"/>
        </w:rPr>
        <w:t>UNFPA has adopted a zero tolerance policy on gifts and hospitality. In view of this UNFPA personnel is prohibited from accepting any gift, even of a nominal value, including drinks, meals, food products, hospitality, calendars, transportation, and any other forms of benefits. Vendors are therefore requested not to send gifts or offer hospitality to UNFPA personnel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B33BB97" w14:textId="77777777" w:rsidR="00D47274" w:rsidRDefault="00D47274" w:rsidP="001571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D8C511F" w14:textId="77777777" w:rsidR="00473D81" w:rsidRPr="0015714E" w:rsidRDefault="00473D81" w:rsidP="001571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440469A" w14:textId="373B8050" w:rsidR="00972ACB" w:rsidRPr="00CB7467" w:rsidRDefault="00972ACB" w:rsidP="00F84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</w:rPr>
      </w:pPr>
      <w:r w:rsidRPr="00CB7467"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</w:rPr>
        <w:lastRenderedPageBreak/>
        <w:t>Quotation Form</w:t>
      </w:r>
    </w:p>
    <w:p w14:paraId="30E12ADB" w14:textId="77777777" w:rsidR="00972ACB" w:rsidRPr="00CB7467" w:rsidRDefault="00972ACB" w:rsidP="00972A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4935F424" w14:textId="77777777" w:rsidR="00972ACB" w:rsidRPr="00CB7467" w:rsidRDefault="00972ACB" w:rsidP="00972A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35E3E817" w14:textId="77777777" w:rsidR="00972ACB" w:rsidRPr="00CB7467" w:rsidRDefault="00972ACB" w:rsidP="00972ACB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  <w:r w:rsidRPr="00CB7467">
        <w:rPr>
          <w:rFonts w:ascii="Times New Roman" w:eastAsia="Times New Roman" w:hAnsi="Times New Roman" w:cs="Times New Roman"/>
          <w:b/>
          <w:bCs/>
          <w:szCs w:val="20"/>
        </w:rPr>
        <w:t>Name of Bidder:</w:t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  <w:u w:val="single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  <w:u w:val="single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  <w:u w:val="single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  <w:u w:val="single"/>
        </w:rPr>
        <w:tab/>
      </w:r>
    </w:p>
    <w:p w14:paraId="034B7A20" w14:textId="77777777" w:rsidR="00972ACB" w:rsidRPr="00CB7467" w:rsidRDefault="00972ACB" w:rsidP="00972ACB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14:paraId="0198C0D8" w14:textId="77777777" w:rsidR="00972ACB" w:rsidRPr="00CB7467" w:rsidRDefault="00972ACB" w:rsidP="00972ACB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  <w:r w:rsidRPr="00CB7467">
        <w:rPr>
          <w:rFonts w:ascii="Times New Roman" w:eastAsia="Times New Roman" w:hAnsi="Times New Roman" w:cs="Times New Roman"/>
          <w:b/>
          <w:bCs/>
          <w:szCs w:val="20"/>
        </w:rPr>
        <w:t>Date of Bid:</w:t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  <w:u w:val="single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  <w:u w:val="single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  <w:u w:val="single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  <w:u w:val="single"/>
        </w:rPr>
        <w:tab/>
      </w:r>
    </w:p>
    <w:p w14:paraId="5C2AE02F" w14:textId="77777777" w:rsidR="00972ACB" w:rsidRPr="00CB7467" w:rsidRDefault="00972ACB" w:rsidP="00972ACB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14:paraId="73E74102" w14:textId="77777777" w:rsidR="00972ACB" w:rsidRPr="00CB7467" w:rsidRDefault="00972ACB" w:rsidP="00972ACB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u w:val="single"/>
        </w:rPr>
      </w:pPr>
      <w:r w:rsidRPr="00CB7467">
        <w:rPr>
          <w:rFonts w:ascii="Times New Roman" w:eastAsia="Times New Roman" w:hAnsi="Times New Roman" w:cs="Times New Roman"/>
          <w:b/>
          <w:bCs/>
          <w:szCs w:val="20"/>
        </w:rPr>
        <w:t>Request for Quotation No:</w:t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B668C0">
        <w:rPr>
          <w:rFonts w:ascii="Times New Roman" w:eastAsia="Times New Roman" w:hAnsi="Times New Roman" w:cs="Times New Roman"/>
          <w:b/>
          <w:bCs/>
          <w:szCs w:val="20"/>
          <w:u w:val="single"/>
        </w:rPr>
        <w:t>03/2019</w:t>
      </w:r>
      <w:r w:rsidRPr="00CB7467">
        <w:rPr>
          <w:rFonts w:ascii="Times New Roman" w:eastAsia="Times New Roman" w:hAnsi="Times New Roman" w:cs="Times New Roman"/>
          <w:b/>
          <w:bCs/>
          <w:szCs w:val="20"/>
          <w:u w:val="single"/>
        </w:rPr>
        <w:t xml:space="preserve"> UNFPA____________</w:t>
      </w:r>
    </w:p>
    <w:p w14:paraId="09B5E3F0" w14:textId="77777777" w:rsidR="00972ACB" w:rsidRPr="00CB7467" w:rsidRDefault="00972ACB" w:rsidP="00972ACB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14:paraId="21F62B8E" w14:textId="77777777" w:rsidR="00972ACB" w:rsidRPr="00CB7467" w:rsidRDefault="00972ACB" w:rsidP="00972ACB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  <w:r w:rsidRPr="00CB7467">
        <w:rPr>
          <w:rFonts w:ascii="Times New Roman" w:eastAsia="Times New Roman" w:hAnsi="Times New Roman" w:cs="Times New Roman"/>
          <w:b/>
          <w:bCs/>
          <w:szCs w:val="20"/>
        </w:rPr>
        <w:t>Currency of Bid price:</w:t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  <w:u w:val="single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  <w:u w:val="single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  <w:u w:val="single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  <w:u w:val="single"/>
        </w:rPr>
        <w:tab/>
      </w:r>
    </w:p>
    <w:p w14:paraId="7BF1B75B" w14:textId="77777777" w:rsidR="00972ACB" w:rsidRPr="00CB7467" w:rsidRDefault="00972ACB" w:rsidP="00972ACB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14:paraId="031416EC" w14:textId="77777777" w:rsidR="00972ACB" w:rsidRPr="00CB7467" w:rsidRDefault="00972ACB" w:rsidP="00972ACB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  <w:r w:rsidRPr="00CB7467">
        <w:rPr>
          <w:rFonts w:ascii="Times New Roman" w:eastAsia="Times New Roman" w:hAnsi="Times New Roman" w:cs="Times New Roman"/>
          <w:b/>
          <w:bCs/>
          <w:szCs w:val="20"/>
        </w:rPr>
        <w:t xml:space="preserve">Delivery time: </w:t>
      </w:r>
      <w:r w:rsidRPr="00CB7467">
        <w:rPr>
          <w:rFonts w:ascii="Times New Roman" w:eastAsia="Times New Roman" w:hAnsi="Times New Roman" w:cs="Times New Roman"/>
          <w:i/>
          <w:iCs/>
          <w:szCs w:val="20"/>
        </w:rPr>
        <w:t>(weeks from receipt of order till dispatch):</w:t>
      </w:r>
      <w:r w:rsidRPr="00CB7467">
        <w:rPr>
          <w:rFonts w:ascii="Times New Roman" w:eastAsia="Times New Roman" w:hAnsi="Times New Roman" w:cs="Times New Roman"/>
          <w:i/>
          <w:iCs/>
          <w:szCs w:val="20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  <w:u w:val="single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  <w:u w:val="single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  <w:u w:val="single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  <w:u w:val="single"/>
        </w:rPr>
        <w:tab/>
      </w:r>
    </w:p>
    <w:p w14:paraId="34C00EC3" w14:textId="77777777" w:rsidR="00972ACB" w:rsidRPr="00CB7467" w:rsidRDefault="00972ACB" w:rsidP="00972ACB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14:paraId="47031D11" w14:textId="77777777" w:rsidR="00972ACB" w:rsidRPr="00CB7467" w:rsidRDefault="00972ACB" w:rsidP="00972ACB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0"/>
        </w:rPr>
      </w:pPr>
      <w:r w:rsidRPr="00CB7467">
        <w:rPr>
          <w:rFonts w:ascii="Times New Roman" w:eastAsia="Times New Roman" w:hAnsi="Times New Roman" w:cs="Times New Roman"/>
          <w:b/>
          <w:bCs/>
          <w:szCs w:val="20"/>
        </w:rPr>
        <w:t>Expiration of Validity of Quotation</w:t>
      </w:r>
      <w:r w:rsidRPr="00CB7467">
        <w:rPr>
          <w:rFonts w:ascii="Times New Roman" w:eastAsia="Times New Roman" w:hAnsi="Times New Roman" w:cs="Times New Roman"/>
          <w:i/>
          <w:iCs/>
          <w:szCs w:val="20"/>
        </w:rPr>
        <w:t xml:space="preserve"> (The quotation shall be </w:t>
      </w:r>
    </w:p>
    <w:p w14:paraId="5D7EF7EE" w14:textId="77777777" w:rsidR="00972ACB" w:rsidRPr="00CB7467" w:rsidRDefault="00972ACB" w:rsidP="00972ACB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u w:val="single"/>
        </w:rPr>
      </w:pPr>
      <w:proofErr w:type="gramStart"/>
      <w:r w:rsidRPr="00CB7467">
        <w:rPr>
          <w:rFonts w:ascii="Times New Roman" w:eastAsia="Times New Roman" w:hAnsi="Times New Roman" w:cs="Times New Roman"/>
          <w:i/>
          <w:iCs/>
          <w:szCs w:val="20"/>
        </w:rPr>
        <w:t>valid</w:t>
      </w:r>
      <w:proofErr w:type="gramEnd"/>
      <w:r w:rsidRPr="00CB7467">
        <w:rPr>
          <w:rFonts w:ascii="Times New Roman" w:eastAsia="Times New Roman" w:hAnsi="Times New Roman" w:cs="Times New Roman"/>
          <w:i/>
          <w:iCs/>
          <w:szCs w:val="20"/>
        </w:rPr>
        <w:t xml:space="preserve"> for a period of at least 3 months</w:t>
      </w:r>
      <w:r w:rsidRPr="00CB7467">
        <w:rPr>
          <w:rFonts w:ascii="Times New Roman" w:eastAsia="Times New Roman" w:hAnsi="Times New Roman" w:cs="Times New Roman"/>
          <w:szCs w:val="20"/>
        </w:rPr>
        <w:t xml:space="preserve"> </w:t>
      </w:r>
      <w:r w:rsidRPr="00CB7467">
        <w:rPr>
          <w:rFonts w:ascii="Times New Roman" w:eastAsia="Times New Roman" w:hAnsi="Times New Roman" w:cs="Times New Roman"/>
          <w:i/>
          <w:iCs/>
          <w:szCs w:val="20"/>
        </w:rPr>
        <w:t>after the Closing date.):</w:t>
      </w:r>
      <w:r w:rsidRPr="00CB7467">
        <w:rPr>
          <w:rFonts w:ascii="Times New Roman" w:eastAsia="Times New Roman" w:hAnsi="Times New Roman" w:cs="Times New Roman"/>
          <w:i/>
          <w:iCs/>
          <w:szCs w:val="20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  <w:u w:val="single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  <w:u w:val="single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  <w:u w:val="single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  <w:u w:val="single"/>
        </w:rPr>
        <w:tab/>
      </w:r>
    </w:p>
    <w:p w14:paraId="6AFA4EBC" w14:textId="77777777" w:rsidR="00972ACB" w:rsidRPr="00CB7467" w:rsidRDefault="00972ACB" w:rsidP="00972ACB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u w:val="single"/>
        </w:rPr>
      </w:pPr>
    </w:p>
    <w:p w14:paraId="1FAB6401" w14:textId="77777777" w:rsidR="00972ACB" w:rsidRPr="00CB7467" w:rsidRDefault="00972ACB" w:rsidP="00972ACB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  <w:r w:rsidRPr="00CB7467">
        <w:rPr>
          <w:rFonts w:ascii="Times New Roman" w:eastAsia="Times New Roman" w:hAnsi="Times New Roman" w:cs="Times New Roman"/>
          <w:b/>
          <w:bCs/>
          <w:szCs w:val="20"/>
        </w:rPr>
        <w:t>Warranty service duration and conditions:</w:t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tab/>
        <w:t>__________________________</w:t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softHyphen/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softHyphen/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softHyphen/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softHyphen/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softHyphen/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softHyphen/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softHyphen/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softHyphen/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softHyphen/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softHyphen/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softHyphen/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tab/>
      </w:r>
    </w:p>
    <w:p w14:paraId="0D284ED0" w14:textId="77777777" w:rsidR="00972ACB" w:rsidRPr="00CB7467" w:rsidRDefault="00972ACB" w:rsidP="00972ACB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14:paraId="5E6429DF" w14:textId="77777777" w:rsidR="00972ACB" w:rsidRPr="00CB7467" w:rsidRDefault="00972ACB" w:rsidP="00972ACB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  <w:r w:rsidRPr="00CB7467">
        <w:rPr>
          <w:rFonts w:ascii="Times New Roman" w:eastAsia="Times New Roman" w:hAnsi="Times New Roman" w:cs="Times New Roman"/>
          <w:b/>
          <w:bCs/>
          <w:szCs w:val="20"/>
        </w:rPr>
        <w:t>Price Schedule:</w:t>
      </w:r>
    </w:p>
    <w:p w14:paraId="43A74593" w14:textId="77777777" w:rsidR="00972ACB" w:rsidRPr="00CB7467" w:rsidRDefault="00972ACB" w:rsidP="00972ACB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8"/>
        <w:gridCol w:w="900"/>
        <w:gridCol w:w="1147"/>
        <w:gridCol w:w="1260"/>
      </w:tblGrid>
      <w:tr w:rsidR="00972ACB" w:rsidRPr="00CB7467" w14:paraId="3544F782" w14:textId="77777777" w:rsidTr="00BD6627">
        <w:tc>
          <w:tcPr>
            <w:tcW w:w="5058" w:type="dxa"/>
          </w:tcPr>
          <w:p w14:paraId="0324F205" w14:textId="77777777" w:rsidR="00972ACB" w:rsidRPr="00CB7467" w:rsidRDefault="00972ACB" w:rsidP="00BD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B74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Item description</w:t>
            </w:r>
          </w:p>
        </w:tc>
        <w:tc>
          <w:tcPr>
            <w:tcW w:w="900" w:type="dxa"/>
          </w:tcPr>
          <w:p w14:paraId="3B656695" w14:textId="77777777" w:rsidR="00972ACB" w:rsidRPr="00CB7467" w:rsidRDefault="00972ACB" w:rsidP="00BD662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B74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Quantity</w:t>
            </w:r>
          </w:p>
        </w:tc>
        <w:tc>
          <w:tcPr>
            <w:tcW w:w="1147" w:type="dxa"/>
          </w:tcPr>
          <w:p w14:paraId="3C1D47E2" w14:textId="77777777" w:rsidR="00972ACB" w:rsidRPr="00CB7467" w:rsidRDefault="00972ACB" w:rsidP="00BD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B74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Price</w:t>
            </w:r>
          </w:p>
        </w:tc>
        <w:tc>
          <w:tcPr>
            <w:tcW w:w="1260" w:type="dxa"/>
          </w:tcPr>
          <w:p w14:paraId="4A5B8D35" w14:textId="77777777" w:rsidR="00972ACB" w:rsidRPr="00CB7467" w:rsidRDefault="00972ACB" w:rsidP="00BD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B74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Total Price</w:t>
            </w:r>
          </w:p>
        </w:tc>
      </w:tr>
      <w:tr w:rsidR="00972ACB" w:rsidRPr="00CB7467" w14:paraId="7D8A3F8C" w14:textId="77777777" w:rsidTr="00BD6627">
        <w:tc>
          <w:tcPr>
            <w:tcW w:w="5058" w:type="dxa"/>
          </w:tcPr>
          <w:p w14:paraId="31D7F41E" w14:textId="77777777" w:rsidR="00972ACB" w:rsidRDefault="00972ACB" w:rsidP="00BD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BCFE16" w14:textId="77777777" w:rsidR="00972ACB" w:rsidRDefault="00972ACB" w:rsidP="00BD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6C6E02" w14:textId="77777777" w:rsidR="00972ACB" w:rsidRDefault="00972ACB" w:rsidP="00BD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C4F84D" w14:textId="77777777" w:rsidR="00972ACB" w:rsidRDefault="00972ACB" w:rsidP="00BD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676F1" w14:textId="77777777" w:rsidR="00972ACB" w:rsidRDefault="00972ACB" w:rsidP="00BD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BDD4A3" w14:textId="77777777" w:rsidR="00972ACB" w:rsidRDefault="00972ACB" w:rsidP="00BD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3704C" w14:textId="77777777" w:rsidR="00972ACB" w:rsidRDefault="00972ACB" w:rsidP="00BD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47C97D" w14:textId="77777777" w:rsidR="00972ACB" w:rsidRDefault="00972ACB" w:rsidP="00BD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096487" w14:textId="77777777" w:rsidR="00972ACB" w:rsidRDefault="00972ACB" w:rsidP="00BD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6257A7" w14:textId="77777777" w:rsidR="00972ACB" w:rsidRDefault="00972ACB" w:rsidP="00BD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C960FB" w14:textId="77777777" w:rsidR="00972ACB" w:rsidRPr="00CB7467" w:rsidRDefault="00972ACB" w:rsidP="00BD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09A69AE" w14:textId="77777777" w:rsidR="00972ACB" w:rsidRDefault="00972ACB" w:rsidP="00BD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D512A7" w14:textId="77777777" w:rsidR="00972ACB" w:rsidRPr="00CB7467" w:rsidRDefault="00972ACB" w:rsidP="00BD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14:paraId="6F394D5B" w14:textId="77777777" w:rsidR="00972ACB" w:rsidRPr="00CB7467" w:rsidRDefault="00972ACB" w:rsidP="00BD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260" w:type="dxa"/>
          </w:tcPr>
          <w:p w14:paraId="0459A136" w14:textId="77777777" w:rsidR="00972ACB" w:rsidRPr="00CB7467" w:rsidRDefault="00972ACB" w:rsidP="00BD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</w:tr>
    </w:tbl>
    <w:p w14:paraId="3BB4E122" w14:textId="77777777" w:rsidR="00972ACB" w:rsidRPr="00CB7467" w:rsidRDefault="00972ACB" w:rsidP="00972ACB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Cs w:val="20"/>
        </w:rPr>
      </w:pPr>
    </w:p>
    <w:p w14:paraId="252DB82F" w14:textId="77777777" w:rsidR="00972ACB" w:rsidRPr="00CB7467" w:rsidRDefault="00972ACB" w:rsidP="00972ACB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14:paraId="65FFACF4" w14:textId="77777777" w:rsidR="00972ACB" w:rsidRPr="00CB7467" w:rsidRDefault="00972ACB" w:rsidP="00972ACB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  <w:r w:rsidRPr="00CB7467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8D19B" wp14:editId="452DD8FC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267325" cy="685800"/>
                <wp:effectExtent l="9525" t="5080" r="952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A5CFF3" w14:textId="77777777" w:rsidR="00972ACB" w:rsidRDefault="00972ACB" w:rsidP="00972AC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Vendor’s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BDFD8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1pt;width:414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" filled="f">
                <v:textbox>
                  <w:txbxContent>
                    <w:p w:rsidR="00972ACB" w:rsidRDefault="00972ACB" w:rsidP="00972AC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Vendor’s 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1C9AEA3B" w14:textId="77777777" w:rsidR="00972ACB" w:rsidRPr="00CB7467" w:rsidRDefault="00972ACB" w:rsidP="00972ACB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14:paraId="7E1887E3" w14:textId="77777777" w:rsidR="00972ACB" w:rsidRPr="00CB7467" w:rsidRDefault="00972ACB" w:rsidP="00972ACB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14:paraId="0E2200FC" w14:textId="77777777" w:rsidR="00972ACB" w:rsidRPr="00CB7467" w:rsidRDefault="00972ACB" w:rsidP="00972ACB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14:paraId="498C7E37" w14:textId="77777777" w:rsidR="00972ACB" w:rsidRPr="00CB7467" w:rsidRDefault="00972ACB" w:rsidP="00972ACB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14:paraId="2DD2E670" w14:textId="77777777" w:rsidR="00972ACB" w:rsidRPr="00CB7467" w:rsidRDefault="00972ACB" w:rsidP="00972ACB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  <w:r w:rsidRPr="00CB7467">
        <w:rPr>
          <w:rFonts w:ascii="Times New Roman" w:eastAsia="Times New Roman" w:hAnsi="Times New Roman" w:cs="Times New Roman"/>
          <w:b/>
          <w:bCs/>
          <w:szCs w:val="20"/>
        </w:rPr>
        <w:t xml:space="preserve">I hereby certify that this company, which I am duly authorized to sign for, accepts the terms and conditions of UNFPA and we will abide by this quotation until it expires. </w:t>
      </w:r>
    </w:p>
    <w:p w14:paraId="0EDF2417" w14:textId="77777777" w:rsidR="00972ACB" w:rsidRPr="00CB7467" w:rsidRDefault="00972ACB" w:rsidP="00972ACB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14:paraId="2178522F" w14:textId="77777777" w:rsidR="00972ACB" w:rsidRPr="00CB7467" w:rsidRDefault="00972ACB" w:rsidP="00972ACB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14:paraId="1FF5A806" w14:textId="77777777" w:rsidR="00972ACB" w:rsidRPr="00CB7467" w:rsidRDefault="00972ACB" w:rsidP="00972ACB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u w:val="single"/>
        </w:rPr>
      </w:pPr>
      <w:r w:rsidRPr="00CB7467">
        <w:rPr>
          <w:rFonts w:ascii="Times New Roman" w:eastAsia="Times New Roman" w:hAnsi="Times New Roman" w:cs="Times New Roman"/>
          <w:b/>
          <w:bCs/>
          <w:szCs w:val="20"/>
          <w:u w:val="single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  <w:u w:val="single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  <w:u w:val="single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  <w:u w:val="single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  <w:u w:val="single"/>
        </w:rPr>
        <w:tab/>
      </w:r>
      <w:r w:rsidRPr="00CB7467">
        <w:rPr>
          <w:rFonts w:ascii="Times New Roman" w:eastAsia="Times New Roman" w:hAnsi="Times New Roman" w:cs="Times New Roman"/>
          <w:b/>
          <w:bCs/>
          <w:szCs w:val="20"/>
          <w:u w:val="single"/>
        </w:rPr>
        <w:tab/>
      </w:r>
    </w:p>
    <w:p w14:paraId="2E3BA494" w14:textId="77777777" w:rsidR="00972ACB" w:rsidRPr="00CB7467" w:rsidRDefault="00972ACB" w:rsidP="00972A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746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Name and title</w:t>
      </w:r>
      <w:r w:rsidRPr="00CB746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B746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B746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B746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CB746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Date and Place</w:t>
      </w:r>
    </w:p>
    <w:p w14:paraId="412596A9" w14:textId="77777777" w:rsidR="00972ACB" w:rsidRPr="00CB7467" w:rsidRDefault="00972ACB" w:rsidP="00972A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11A384" w14:textId="77777777" w:rsidR="00972ACB" w:rsidRPr="00CB7467" w:rsidRDefault="00972ACB" w:rsidP="00972A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1BADBC9" w14:textId="77777777" w:rsidR="00972ACB" w:rsidRPr="00CB7467" w:rsidRDefault="00972ACB" w:rsidP="00972A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88EB03F" w14:textId="77777777" w:rsidR="00972ACB" w:rsidRPr="00CB7467" w:rsidRDefault="00972ACB" w:rsidP="00972ACB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467">
        <w:rPr>
          <w:rFonts w:ascii="Times New Roman" w:eastAsia="Times New Roman" w:hAnsi="Times New Roman" w:cs="Times New Roman"/>
          <w:sz w:val="24"/>
          <w:szCs w:val="24"/>
        </w:rPr>
        <w:t>This Request for Quotation is subject to General Conditions of Contract: De Minimis Contracts, which are available at:</w:t>
      </w:r>
    </w:p>
    <w:p w14:paraId="050C2F0A" w14:textId="77777777" w:rsidR="00972ACB" w:rsidRPr="00CB7467" w:rsidRDefault="00972ACB" w:rsidP="00972ACB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75576B" w14:textId="77777777" w:rsidR="00972ACB" w:rsidRPr="006007D9" w:rsidRDefault="00576543" w:rsidP="00972ACB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972ACB" w:rsidRPr="00CB7467">
          <w:rPr>
            <w:rFonts w:ascii="Times New Roman" w:eastAsia="Times New Roman" w:hAnsi="Times New Roman" w:cs="Times New Roman"/>
            <w:color w:val="003366"/>
            <w:sz w:val="20"/>
            <w:szCs w:val="20"/>
            <w:u w:val="single"/>
          </w:rPr>
          <w:t>http://unfpa.org/webdav/site/global/shared/procurement/03_proc_procedures_policies/UNFPA%20General%20Conditions%20-%20De%20Minimis%20Contracts.pdf</w:t>
        </w:r>
      </w:hyperlink>
      <w:r w:rsidR="00972ACB" w:rsidRPr="00CB74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3A773F9" w14:textId="77777777" w:rsidR="008E6645" w:rsidRDefault="00576543"/>
    <w:sectPr w:rsidR="008E6645" w:rsidSect="00B64618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4F7D4" w14:textId="77777777" w:rsidR="00576543" w:rsidRDefault="00576543">
      <w:pPr>
        <w:spacing w:after="0" w:line="240" w:lineRule="auto"/>
      </w:pPr>
      <w:r>
        <w:separator/>
      </w:r>
    </w:p>
  </w:endnote>
  <w:endnote w:type="continuationSeparator" w:id="0">
    <w:p w14:paraId="40FE1965" w14:textId="77777777" w:rsidR="00576543" w:rsidRDefault="0057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E14D7" w14:textId="77777777" w:rsidR="00B64618" w:rsidRDefault="003563AE" w:rsidP="00B646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F24A2E" w14:textId="77777777" w:rsidR="00B64618" w:rsidRDefault="00576543" w:rsidP="00B646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CC11F" w14:textId="77777777" w:rsidR="00B64618" w:rsidRPr="009C12A0" w:rsidRDefault="003563AE" w:rsidP="00B64618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9C12A0">
      <w:rPr>
        <w:rStyle w:val="PageNumber"/>
        <w:sz w:val="18"/>
        <w:szCs w:val="18"/>
      </w:rPr>
      <w:fldChar w:fldCharType="begin"/>
    </w:r>
    <w:r w:rsidRPr="009C12A0">
      <w:rPr>
        <w:rStyle w:val="PageNumber"/>
        <w:sz w:val="18"/>
        <w:szCs w:val="18"/>
      </w:rPr>
      <w:instrText xml:space="preserve">PAGE  </w:instrText>
    </w:r>
    <w:r w:rsidRPr="009C12A0">
      <w:rPr>
        <w:rStyle w:val="PageNumber"/>
        <w:sz w:val="18"/>
        <w:szCs w:val="18"/>
      </w:rPr>
      <w:fldChar w:fldCharType="separate"/>
    </w:r>
    <w:r w:rsidR="00A91544">
      <w:rPr>
        <w:rStyle w:val="PageNumber"/>
        <w:noProof/>
        <w:sz w:val="18"/>
        <w:szCs w:val="18"/>
      </w:rPr>
      <w:t>2</w:t>
    </w:r>
    <w:r w:rsidRPr="009C12A0">
      <w:rPr>
        <w:rStyle w:val="PageNumber"/>
        <w:sz w:val="18"/>
        <w:szCs w:val="18"/>
      </w:rPr>
      <w:fldChar w:fldCharType="end"/>
    </w:r>
    <w:r w:rsidRPr="009C12A0">
      <w:rPr>
        <w:rStyle w:val="PageNumber"/>
        <w:sz w:val="18"/>
        <w:szCs w:val="18"/>
      </w:rPr>
      <w:t xml:space="preserve"> of </w:t>
    </w:r>
    <w:r w:rsidRPr="009C12A0">
      <w:rPr>
        <w:rStyle w:val="PageNumber"/>
        <w:sz w:val="18"/>
        <w:szCs w:val="18"/>
      </w:rPr>
      <w:fldChar w:fldCharType="begin"/>
    </w:r>
    <w:r w:rsidRPr="009C12A0">
      <w:rPr>
        <w:rStyle w:val="PageNumber"/>
        <w:sz w:val="18"/>
        <w:szCs w:val="18"/>
      </w:rPr>
      <w:instrText xml:space="preserve"> NUMPAGES </w:instrText>
    </w:r>
    <w:r w:rsidRPr="009C12A0">
      <w:rPr>
        <w:rStyle w:val="PageNumber"/>
        <w:sz w:val="18"/>
        <w:szCs w:val="18"/>
      </w:rPr>
      <w:fldChar w:fldCharType="separate"/>
    </w:r>
    <w:r w:rsidR="00A91544">
      <w:rPr>
        <w:rStyle w:val="PageNumber"/>
        <w:noProof/>
        <w:sz w:val="18"/>
        <w:szCs w:val="18"/>
      </w:rPr>
      <w:t>2</w:t>
    </w:r>
    <w:r w:rsidRPr="009C12A0">
      <w:rPr>
        <w:rStyle w:val="PageNumber"/>
        <w:sz w:val="18"/>
        <w:szCs w:val="18"/>
      </w:rPr>
      <w:fldChar w:fldCharType="end"/>
    </w:r>
  </w:p>
  <w:p w14:paraId="01B9A95E" w14:textId="77777777" w:rsidR="00B64618" w:rsidRPr="009C12A0" w:rsidRDefault="003563AE" w:rsidP="00B64618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sz w:val="18"/>
        <w:szCs w:val="18"/>
      </w:rPr>
    </w:pPr>
    <w:r w:rsidRPr="009C12A0">
      <w:rPr>
        <w:rFonts w:ascii="Times New Roman" w:hAnsi="Times New Roman"/>
        <w:sz w:val="18"/>
        <w:szCs w:val="18"/>
      </w:rPr>
      <w:t>UNFPA/</w:t>
    </w:r>
    <w:r>
      <w:rPr>
        <w:rFonts w:ascii="Times New Roman" w:hAnsi="Times New Roman"/>
        <w:sz w:val="18"/>
        <w:szCs w:val="18"/>
      </w:rPr>
      <w:t>PSB</w:t>
    </w:r>
    <w:r w:rsidRPr="009C12A0">
      <w:rPr>
        <w:rFonts w:ascii="Times New Roman" w:hAnsi="Times New Roman"/>
        <w:sz w:val="18"/>
        <w:szCs w:val="18"/>
      </w:rPr>
      <w:t>/Bid</w:t>
    </w:r>
    <w:r>
      <w:rPr>
        <w:rFonts w:ascii="Times New Roman" w:hAnsi="Times New Roman"/>
        <w:sz w:val="18"/>
        <w:szCs w:val="18"/>
      </w:rPr>
      <w:t>s</w:t>
    </w:r>
    <w:r w:rsidRPr="009C12A0">
      <w:rPr>
        <w:rFonts w:ascii="Times New Roman" w:hAnsi="Times New Roman"/>
        <w:sz w:val="18"/>
        <w:szCs w:val="18"/>
      </w:rPr>
      <w:t>/</w:t>
    </w:r>
    <w:r>
      <w:rPr>
        <w:rFonts w:ascii="Times New Roman" w:hAnsi="Times New Roman"/>
        <w:sz w:val="18"/>
        <w:szCs w:val="18"/>
      </w:rPr>
      <w:t>Request for Quotation/RFQ/</w:t>
    </w:r>
    <w:r w:rsidRPr="00E77538">
      <w:t xml:space="preserve"> </w:t>
    </w:r>
    <w:r>
      <w:rPr>
        <w:rFonts w:ascii="Times New Roman" w:hAnsi="Times New Roman"/>
        <w:sz w:val="18"/>
        <w:szCs w:val="18"/>
      </w:rPr>
      <w:t>3. RFQ Goods [0413 - Rev03</w:t>
    </w:r>
    <w:r w:rsidRPr="00E77538">
      <w:rPr>
        <w:rFonts w:ascii="Times New Roman" w:hAnsi="Times New Roman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6034A" w14:textId="77777777" w:rsidR="00576543" w:rsidRDefault="00576543">
      <w:pPr>
        <w:spacing w:after="0" w:line="240" w:lineRule="auto"/>
      </w:pPr>
      <w:r>
        <w:separator/>
      </w:r>
    </w:p>
  </w:footnote>
  <w:footnote w:type="continuationSeparator" w:id="0">
    <w:p w14:paraId="350A2AC3" w14:textId="77777777" w:rsidR="00576543" w:rsidRDefault="00576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3FAF3" w14:textId="77777777" w:rsidR="00B64618" w:rsidRDefault="003563AE">
    <w:pPr>
      <w:pStyle w:val="Header"/>
    </w:pPr>
    <w:r w:rsidRPr="00C17A2A">
      <w:rPr>
        <w:rFonts w:ascii="Arial Narrow" w:hAnsi="Arial Narrow"/>
        <w:noProof/>
        <w:lang w:val="en-GB" w:eastAsia="en-GB"/>
      </w:rPr>
      <w:drawing>
        <wp:inline distT="0" distB="0" distL="0" distR="0" wp14:anchorId="09F32301" wp14:editId="4F929688">
          <wp:extent cx="971550" cy="457200"/>
          <wp:effectExtent l="0" t="0" r="0" b="0"/>
          <wp:docPr id="2" name="Picture 2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uored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B4647"/>
    <w:multiLevelType w:val="hybridMultilevel"/>
    <w:tmpl w:val="933AA27E"/>
    <w:lvl w:ilvl="0" w:tplc="9C34EB9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C1CC0"/>
    <w:multiLevelType w:val="hybridMultilevel"/>
    <w:tmpl w:val="AB0EB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148EC"/>
    <w:multiLevelType w:val="hybridMultilevel"/>
    <w:tmpl w:val="9624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E35C6"/>
    <w:multiLevelType w:val="hybridMultilevel"/>
    <w:tmpl w:val="6B566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D6142"/>
    <w:multiLevelType w:val="hybridMultilevel"/>
    <w:tmpl w:val="BC36D436"/>
    <w:lvl w:ilvl="0" w:tplc="9C34EB9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CB"/>
    <w:rsid w:val="000409BC"/>
    <w:rsid w:val="00050FCD"/>
    <w:rsid w:val="000C74CA"/>
    <w:rsid w:val="000F1296"/>
    <w:rsid w:val="0015714E"/>
    <w:rsid w:val="001D5034"/>
    <w:rsid w:val="00244246"/>
    <w:rsid w:val="00270655"/>
    <w:rsid w:val="002709FC"/>
    <w:rsid w:val="002C142A"/>
    <w:rsid w:val="002F5440"/>
    <w:rsid w:val="00334F2A"/>
    <w:rsid w:val="00350A66"/>
    <w:rsid w:val="003563AE"/>
    <w:rsid w:val="003B76E6"/>
    <w:rsid w:val="003C038D"/>
    <w:rsid w:val="003D1D47"/>
    <w:rsid w:val="004506C5"/>
    <w:rsid w:val="00473D81"/>
    <w:rsid w:val="00476CDE"/>
    <w:rsid w:val="00512838"/>
    <w:rsid w:val="00576543"/>
    <w:rsid w:val="00600109"/>
    <w:rsid w:val="00631D31"/>
    <w:rsid w:val="00700D78"/>
    <w:rsid w:val="007046F7"/>
    <w:rsid w:val="00723DA7"/>
    <w:rsid w:val="00803E08"/>
    <w:rsid w:val="0082727C"/>
    <w:rsid w:val="00887BD2"/>
    <w:rsid w:val="008E05B7"/>
    <w:rsid w:val="00907592"/>
    <w:rsid w:val="00916468"/>
    <w:rsid w:val="00947AAC"/>
    <w:rsid w:val="00972ACB"/>
    <w:rsid w:val="009B4ACC"/>
    <w:rsid w:val="00A10481"/>
    <w:rsid w:val="00A91544"/>
    <w:rsid w:val="00AA358A"/>
    <w:rsid w:val="00B201C1"/>
    <w:rsid w:val="00B668C0"/>
    <w:rsid w:val="00BB5406"/>
    <w:rsid w:val="00BD263A"/>
    <w:rsid w:val="00BD4217"/>
    <w:rsid w:val="00BF3823"/>
    <w:rsid w:val="00C729EB"/>
    <w:rsid w:val="00CD504F"/>
    <w:rsid w:val="00D47274"/>
    <w:rsid w:val="00DC1B1D"/>
    <w:rsid w:val="00E91033"/>
    <w:rsid w:val="00EA5465"/>
    <w:rsid w:val="00EB42CE"/>
    <w:rsid w:val="00ED0BB0"/>
    <w:rsid w:val="00ED24DD"/>
    <w:rsid w:val="00ED6955"/>
    <w:rsid w:val="00EE6F05"/>
    <w:rsid w:val="00F432E3"/>
    <w:rsid w:val="00F47921"/>
    <w:rsid w:val="00F7041E"/>
    <w:rsid w:val="00F84826"/>
    <w:rsid w:val="00FB18AB"/>
    <w:rsid w:val="00FE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7CCF0"/>
  <w15:chartTrackingRefBased/>
  <w15:docId w15:val="{8853F737-0DBE-4F66-8D0F-4BF0EC5D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2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ACB"/>
  </w:style>
  <w:style w:type="paragraph" w:styleId="Footer">
    <w:name w:val="footer"/>
    <w:basedOn w:val="Normal"/>
    <w:link w:val="FooterChar"/>
    <w:uiPriority w:val="99"/>
    <w:semiHidden/>
    <w:unhideWhenUsed/>
    <w:rsid w:val="00972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ACB"/>
  </w:style>
  <w:style w:type="paragraph" w:customStyle="1" w:styleId="UNFPAAddress">
    <w:name w:val="UNFPA Address"/>
    <w:basedOn w:val="Footer"/>
    <w:next w:val="Footer"/>
    <w:rsid w:val="00972ACB"/>
    <w:pPr>
      <w:tabs>
        <w:tab w:val="clear" w:pos="4680"/>
        <w:tab w:val="clear" w:pos="9360"/>
        <w:tab w:val="center" w:pos="4320"/>
        <w:tab w:val="right" w:pos="8640"/>
      </w:tabs>
      <w:spacing w:line="170" w:lineRule="exact"/>
    </w:pPr>
    <w:rPr>
      <w:rFonts w:ascii="UNFPA-Text" w:eastAsia="Times" w:hAnsi="UNFPA-Text" w:cs="Times New Roman"/>
      <w:sz w:val="13"/>
      <w:szCs w:val="20"/>
    </w:rPr>
  </w:style>
  <w:style w:type="character" w:styleId="PageNumber">
    <w:name w:val="page number"/>
    <w:basedOn w:val="DefaultParagraphFont"/>
    <w:rsid w:val="00972ACB"/>
  </w:style>
  <w:style w:type="paragraph" w:customStyle="1" w:styleId="Default">
    <w:name w:val="Default"/>
    <w:rsid w:val="00972AC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28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2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nfpa.org/webdav/site/global/shared/procurement/03_proc_procedures_policies/UNFPA%20General%20Conditions%20-%20De%20Minimis%20Contract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Ishkhanyan</dc:creator>
  <cp:keywords/>
  <dc:description/>
  <cp:lastModifiedBy>Narine Beglaryan</cp:lastModifiedBy>
  <cp:revision>13</cp:revision>
  <cp:lastPrinted>2019-03-18T07:44:00Z</cp:lastPrinted>
  <dcterms:created xsi:type="dcterms:W3CDTF">2019-03-18T07:30:00Z</dcterms:created>
  <dcterms:modified xsi:type="dcterms:W3CDTF">2019-03-18T07:51:00Z</dcterms:modified>
</cp:coreProperties>
</file>