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573" w:rsidRPr="00196C38" w:rsidRDefault="006B318F" w:rsidP="009E657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Ամսաթիվ՝</w:t>
      </w:r>
      <w:r w:rsidR="009E6573" w:rsidRPr="007162E2">
        <w:rPr>
          <w:rFonts w:ascii="Calibri" w:hAnsi="Calibri" w:cs="Calibri"/>
          <w:sz w:val="22"/>
          <w:szCs w:val="22"/>
        </w:rPr>
        <w:t xml:space="preserve">  </w:t>
      </w:r>
      <w:r w:rsidR="00196C38">
        <w:rPr>
          <w:rFonts w:ascii="Calibri" w:hAnsi="Calibri" w:cs="Calibri"/>
          <w:sz w:val="22"/>
          <w:szCs w:val="22"/>
          <w:lang w:val="hy-AM"/>
        </w:rPr>
        <w:t>24.08.2023</w:t>
      </w:r>
    </w:p>
    <w:p w:rsidR="009E6573" w:rsidRPr="007162E2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</w:rPr>
      </w:pPr>
    </w:p>
    <w:p w:rsidR="009E6573" w:rsidRPr="00782483" w:rsidRDefault="009E6573" w:rsidP="009E657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b/>
          <w:sz w:val="28"/>
          <w:szCs w:val="28"/>
        </w:rPr>
      </w:pPr>
    </w:p>
    <w:p w:rsidR="009E6573" w:rsidRPr="00782483" w:rsidRDefault="0069436A" w:rsidP="009E6573">
      <w:pPr>
        <w:pStyle w:val="Caption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  <w:lang w:val="hy-AM"/>
        </w:rPr>
        <w:t>ԳՆԱՅԻՆ ԱՌԱՋԱՐԿի</w:t>
      </w:r>
      <w:r w:rsidR="006B318F">
        <w:rPr>
          <w:rFonts w:ascii="Calibri" w:hAnsi="Calibri" w:cs="Calibri"/>
          <w:sz w:val="26"/>
          <w:szCs w:val="26"/>
          <w:lang w:val="hy-AM"/>
        </w:rPr>
        <w:t xml:space="preserve"> ՀՐԱՎԵՐ</w:t>
      </w:r>
      <w:r w:rsidR="009E6573" w:rsidRPr="00782483">
        <w:rPr>
          <w:rFonts w:ascii="Calibri" w:hAnsi="Calibri" w:cs="Calibri"/>
          <w:sz w:val="26"/>
          <w:szCs w:val="26"/>
        </w:rPr>
        <w:t xml:space="preserve"> </w:t>
      </w:r>
    </w:p>
    <w:p w:rsidR="009E6573" w:rsidRPr="00782483" w:rsidRDefault="009E6573" w:rsidP="009E6573">
      <w:pPr>
        <w:pStyle w:val="Caption"/>
        <w:rPr>
          <w:rFonts w:ascii="Calibri" w:hAnsi="Calibri" w:cs="Calibri"/>
          <w:sz w:val="26"/>
          <w:szCs w:val="26"/>
        </w:rPr>
      </w:pPr>
      <w:r w:rsidRPr="00782483">
        <w:rPr>
          <w:rFonts w:ascii="Calibri" w:hAnsi="Calibri" w:cs="Calibri"/>
          <w:sz w:val="26"/>
          <w:szCs w:val="26"/>
        </w:rPr>
        <w:t>RFQ Nº UNFPA</w:t>
      </w:r>
      <w:r w:rsidRPr="00D40461">
        <w:rPr>
          <w:rFonts w:ascii="Calibri" w:hAnsi="Calibri" w:cs="Calibri"/>
          <w:sz w:val="26"/>
          <w:szCs w:val="26"/>
        </w:rPr>
        <w:t>/</w:t>
      </w:r>
      <w:r w:rsidR="00D40461" w:rsidRPr="00D40461">
        <w:rPr>
          <w:rFonts w:ascii="Calibri" w:hAnsi="Calibri" w:cs="Calibri"/>
          <w:sz w:val="26"/>
          <w:szCs w:val="26"/>
        </w:rPr>
        <w:t>ARM</w:t>
      </w:r>
      <w:r w:rsidRPr="00D40461">
        <w:rPr>
          <w:rFonts w:ascii="Calibri" w:hAnsi="Calibri" w:cs="Calibri"/>
          <w:sz w:val="26"/>
          <w:szCs w:val="26"/>
        </w:rPr>
        <w:t>/RFQ/</w:t>
      </w:r>
      <w:r w:rsidR="00D40461" w:rsidRPr="00D40461">
        <w:rPr>
          <w:rFonts w:ascii="Calibri" w:hAnsi="Calibri" w:cs="Calibri"/>
          <w:sz w:val="26"/>
          <w:szCs w:val="26"/>
        </w:rPr>
        <w:t>23</w:t>
      </w:r>
      <w:r w:rsidRPr="00D40461">
        <w:rPr>
          <w:rFonts w:ascii="Calibri" w:hAnsi="Calibri" w:cs="Calibri"/>
          <w:sz w:val="26"/>
          <w:szCs w:val="26"/>
        </w:rPr>
        <w:t>/</w:t>
      </w:r>
      <w:r w:rsidR="00D40461" w:rsidRPr="00D40461">
        <w:rPr>
          <w:rFonts w:ascii="Calibri" w:hAnsi="Calibri" w:cs="Calibri"/>
          <w:sz w:val="26"/>
          <w:szCs w:val="26"/>
        </w:rPr>
        <w:t>02</w:t>
      </w:r>
      <w:bookmarkStart w:id="0" w:name="_GoBack"/>
      <w:bookmarkEnd w:id="0"/>
    </w:p>
    <w:p w:rsidR="009E6573" w:rsidRPr="00782483" w:rsidRDefault="009E6573" w:rsidP="009E6573">
      <w:pPr>
        <w:jc w:val="center"/>
        <w:rPr>
          <w:rFonts w:ascii="Calibri" w:hAnsi="Calibri" w:cs="Calibri"/>
          <w:sz w:val="22"/>
          <w:szCs w:val="22"/>
        </w:rPr>
      </w:pPr>
    </w:p>
    <w:p w:rsidR="009E6573" w:rsidRPr="007162E2" w:rsidRDefault="006B318F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y-AM"/>
        </w:rPr>
        <w:t>Հարգելի պարոն/ տիկին</w:t>
      </w:r>
      <w:r w:rsidR="009E6573" w:rsidRPr="007162E2">
        <w:rPr>
          <w:rFonts w:ascii="Calibri" w:hAnsi="Calibri" w:cs="Calibri"/>
          <w:sz w:val="22"/>
          <w:szCs w:val="22"/>
        </w:rPr>
        <w:t>,</w:t>
      </w:r>
    </w:p>
    <w:p w:rsidR="009E6573" w:rsidRPr="007162E2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rPr>
          <w:rFonts w:ascii="Calibri" w:hAnsi="Calibri" w:cs="Calibri"/>
          <w:sz w:val="22"/>
          <w:szCs w:val="22"/>
        </w:rPr>
      </w:pPr>
    </w:p>
    <w:p w:rsidR="009E6573" w:rsidRPr="00852E5B" w:rsidRDefault="006B318F" w:rsidP="00852E5B">
      <w:pPr>
        <w:jc w:val="both"/>
        <w:rPr>
          <w:rFonts w:ascii="Calibri" w:hAnsi="Calibri"/>
          <w:sz w:val="22"/>
          <w:szCs w:val="22"/>
          <w:highlight w:val="yellow"/>
        </w:rPr>
      </w:pPr>
      <w:r w:rsidRPr="006B318F">
        <w:rPr>
          <w:rFonts w:ascii="Calibri" w:hAnsi="Calibri" w:cs="Calibri"/>
          <w:sz w:val="22"/>
          <w:szCs w:val="22"/>
        </w:rPr>
        <w:t>ՄԱ</w:t>
      </w:r>
      <w:r>
        <w:rPr>
          <w:rFonts w:ascii="Calibri" w:hAnsi="Calibri" w:cs="Calibri"/>
          <w:sz w:val="22"/>
          <w:szCs w:val="22"/>
          <w:lang w:val="hy-AM"/>
        </w:rPr>
        <w:t xml:space="preserve">Կ-ի Բնակչության հիմնադրամը սույնով հայտարարում է գնային առաջարկների </w:t>
      </w:r>
      <w:r w:rsidR="007B23FE">
        <w:rPr>
          <w:rFonts w:ascii="Calibri" w:hAnsi="Calibri" w:cs="Calibri"/>
          <w:sz w:val="22"/>
          <w:szCs w:val="22"/>
          <w:lang w:val="hy-AM"/>
        </w:rPr>
        <w:t xml:space="preserve">հրավեր հետևյալ իրերի համար՝ </w:t>
      </w:r>
    </w:p>
    <w:tbl>
      <w:tblPr>
        <w:tblStyle w:val="TableGrid"/>
        <w:tblpPr w:leftFromText="180" w:rightFromText="180" w:vertAnchor="text" w:horzAnchor="margin" w:tblpY="143"/>
        <w:tblW w:w="9607" w:type="dxa"/>
        <w:tblLook w:val="04A0" w:firstRow="1" w:lastRow="0" w:firstColumn="1" w:lastColumn="0" w:noHBand="0" w:noVBand="1"/>
      </w:tblPr>
      <w:tblGrid>
        <w:gridCol w:w="940"/>
        <w:gridCol w:w="1830"/>
        <w:gridCol w:w="4168"/>
        <w:gridCol w:w="1672"/>
        <w:gridCol w:w="997"/>
      </w:tblGrid>
      <w:tr w:rsidR="00A93D9A" w:rsidTr="00A93D9A">
        <w:tc>
          <w:tcPr>
            <w:tcW w:w="940" w:type="dxa"/>
          </w:tcPr>
          <w:p w:rsidR="00A93D9A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ՀՀ</w:t>
            </w:r>
          </w:p>
        </w:tc>
        <w:tc>
          <w:tcPr>
            <w:tcW w:w="1830" w:type="dxa"/>
          </w:tcPr>
          <w:p w:rsidR="00A93D9A" w:rsidRPr="007B23FE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Ապրանքի անվանում</w:t>
            </w:r>
          </w:p>
        </w:tc>
        <w:tc>
          <w:tcPr>
            <w:tcW w:w="4168" w:type="dxa"/>
          </w:tcPr>
          <w:p w:rsidR="00A93D9A" w:rsidRPr="007B23FE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Ապրանքի նկարագրություն</w:t>
            </w:r>
          </w:p>
        </w:tc>
        <w:tc>
          <w:tcPr>
            <w:tcW w:w="1672" w:type="dxa"/>
          </w:tcPr>
          <w:p w:rsidR="00A93D9A" w:rsidRPr="007B23FE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Չափման միավոր</w:t>
            </w:r>
          </w:p>
        </w:tc>
        <w:tc>
          <w:tcPr>
            <w:tcW w:w="997" w:type="dxa"/>
          </w:tcPr>
          <w:p w:rsidR="00A93D9A" w:rsidRPr="007B23FE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Քանակ</w:t>
            </w:r>
          </w:p>
        </w:tc>
      </w:tr>
      <w:tr w:rsidR="00A93D9A" w:rsidTr="00A93D9A">
        <w:tc>
          <w:tcPr>
            <w:tcW w:w="940" w:type="dxa"/>
          </w:tcPr>
          <w:p w:rsidR="00A93D9A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1830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Խմելու ջուր</w:t>
            </w:r>
          </w:p>
        </w:tc>
        <w:tc>
          <w:tcPr>
            <w:tcW w:w="4168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Պլաստիկ շշով 0.5լ տարողությամբ</w:t>
            </w:r>
          </w:p>
        </w:tc>
        <w:tc>
          <w:tcPr>
            <w:tcW w:w="1672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1600</w:t>
            </w:r>
          </w:p>
        </w:tc>
      </w:tr>
      <w:tr w:rsidR="00A93D9A" w:rsidTr="00A93D9A">
        <w:tc>
          <w:tcPr>
            <w:tcW w:w="940" w:type="dxa"/>
          </w:tcPr>
          <w:p w:rsidR="00A93D9A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1830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Ալկո սպրեյ</w:t>
            </w:r>
          </w:p>
        </w:tc>
        <w:tc>
          <w:tcPr>
            <w:tcW w:w="4168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70% - 75%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  ետինոլ սպիրտ,     250 մլ տարողությամբ</w:t>
            </w:r>
          </w:p>
        </w:tc>
        <w:tc>
          <w:tcPr>
            <w:tcW w:w="1672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8000</w:t>
            </w:r>
          </w:p>
        </w:tc>
      </w:tr>
      <w:tr w:rsidR="00A93D9A" w:rsidRPr="001D2C14" w:rsidTr="00A93D9A">
        <w:tc>
          <w:tcPr>
            <w:tcW w:w="940" w:type="dxa"/>
          </w:tcPr>
          <w:p w:rsidR="00A93D9A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1830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Ոճար</w:t>
            </w:r>
          </w:p>
        </w:tc>
        <w:tc>
          <w:tcPr>
            <w:tcW w:w="4168" w:type="dxa"/>
          </w:tcPr>
          <w:p w:rsidR="00A93D9A" w:rsidRPr="001D2C14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Հակաբակտերիալ, հիպոալերգիկ քաշը՝ 90 գր. </w:t>
            </w:r>
            <w:r w:rsidRPr="001D2C14">
              <w:rPr>
                <w:rFonts w:ascii="Calibri" w:hAnsi="Calibri" w:cs="Calibri"/>
                <w:sz w:val="22"/>
                <w:szCs w:val="22"/>
                <w:lang w:val="hy-AM"/>
              </w:rPr>
              <w:t xml:space="preserve">+/-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10 գր</w:t>
            </w:r>
          </w:p>
        </w:tc>
        <w:tc>
          <w:tcPr>
            <w:tcW w:w="1672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8000</w:t>
            </w:r>
          </w:p>
        </w:tc>
      </w:tr>
      <w:tr w:rsidR="00A93D9A" w:rsidRPr="001D2C14" w:rsidTr="00A93D9A">
        <w:tc>
          <w:tcPr>
            <w:tcW w:w="940" w:type="dxa"/>
          </w:tcPr>
          <w:p w:rsidR="00A93D9A" w:rsidRPr="001D2C14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 w:rsidRPr="001D2C14">
              <w:rPr>
                <w:rFonts w:ascii="Calibri" w:hAnsi="Calibri" w:cs="Calibri"/>
                <w:sz w:val="22"/>
                <w:szCs w:val="22"/>
                <w:lang w:val="hy-AM"/>
              </w:rPr>
              <w:t>4</w:t>
            </w:r>
          </w:p>
        </w:tc>
        <w:tc>
          <w:tcPr>
            <w:tcW w:w="1830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Շամպուն</w:t>
            </w:r>
          </w:p>
        </w:tc>
        <w:tc>
          <w:tcPr>
            <w:tcW w:w="4168" w:type="dxa"/>
          </w:tcPr>
          <w:p w:rsidR="00A93D9A" w:rsidRPr="001D2C14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Նորմալ մազերի համար, PH գործոնը 5.5-6.5, </w:t>
            </w:r>
            <w:r w:rsidRPr="001D2C14">
              <w:rPr>
                <w:rFonts w:ascii="Calibri" w:hAnsi="Calibri" w:cs="Calibri"/>
                <w:sz w:val="22"/>
                <w:szCs w:val="22"/>
                <w:lang w:val="hy-AM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350 ml </w:t>
            </w:r>
            <w:r w:rsidRPr="001D2C14">
              <w:rPr>
                <w:rFonts w:ascii="Calibri" w:hAnsi="Calibri" w:cs="Calibri"/>
                <w:sz w:val="22"/>
                <w:szCs w:val="22"/>
                <w:lang w:val="hy-AM"/>
              </w:rPr>
              <w:t>+/-20 ml</w:t>
            </w:r>
          </w:p>
        </w:tc>
        <w:tc>
          <w:tcPr>
            <w:tcW w:w="1672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8000</w:t>
            </w:r>
          </w:p>
        </w:tc>
      </w:tr>
      <w:tr w:rsidR="00A93D9A" w:rsidRPr="00B204BD" w:rsidTr="00A93D9A">
        <w:tc>
          <w:tcPr>
            <w:tcW w:w="940" w:type="dxa"/>
          </w:tcPr>
          <w:p w:rsidR="00A93D9A" w:rsidRPr="001D2C14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 w:rsidRPr="001D2C14">
              <w:rPr>
                <w:rFonts w:ascii="Calibri" w:hAnsi="Calibri" w:cs="Calibri"/>
                <w:sz w:val="22"/>
                <w:szCs w:val="22"/>
                <w:lang w:val="hy-AM"/>
              </w:rPr>
              <w:t>5</w:t>
            </w:r>
          </w:p>
        </w:tc>
        <w:tc>
          <w:tcPr>
            <w:tcW w:w="1830" w:type="dxa"/>
          </w:tcPr>
          <w:p w:rsidR="00A93D9A" w:rsidRPr="00A8129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Չոր անձեռոցիկ</w:t>
            </w:r>
          </w:p>
        </w:tc>
        <w:tc>
          <w:tcPr>
            <w:tcW w:w="4168" w:type="dxa"/>
          </w:tcPr>
          <w:p w:rsidR="00A93D9A" w:rsidRPr="00B204B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Երկշերթ, 120 – 150 հատ, պլաստիկ կամ թղթե փաթեթով</w:t>
            </w:r>
          </w:p>
        </w:tc>
        <w:tc>
          <w:tcPr>
            <w:tcW w:w="1672" w:type="dxa"/>
          </w:tcPr>
          <w:p w:rsidR="00A93D9A" w:rsidRPr="00B204B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B204B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8000</w:t>
            </w:r>
          </w:p>
        </w:tc>
      </w:tr>
      <w:tr w:rsidR="00A93D9A" w:rsidRPr="00B204BD" w:rsidTr="00A93D9A">
        <w:tc>
          <w:tcPr>
            <w:tcW w:w="940" w:type="dxa"/>
          </w:tcPr>
          <w:p w:rsidR="00A93D9A" w:rsidRPr="00B204BD" w:rsidRDefault="00A93D9A" w:rsidP="00A93D9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6</w:t>
            </w:r>
          </w:p>
        </w:tc>
        <w:tc>
          <w:tcPr>
            <w:tcW w:w="1830" w:type="dxa"/>
          </w:tcPr>
          <w:p w:rsidR="00A93D9A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Զուգարաքնի թուղթ</w:t>
            </w:r>
          </w:p>
        </w:tc>
        <w:tc>
          <w:tcPr>
            <w:tcW w:w="4168" w:type="dxa"/>
          </w:tcPr>
          <w:p w:rsidR="00A93D9A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Երկշերթ, սպիտակ, </w:t>
            </w:r>
            <w:r w:rsidRPr="004B0850">
              <w:rPr>
                <w:rFonts w:ascii="Calibri" w:hAnsi="Calibri" w:cs="Calibri"/>
                <w:sz w:val="22"/>
                <w:szCs w:val="22"/>
                <w:lang w:val="hy-AM"/>
              </w:rPr>
              <w:t xml:space="preserve">240 – 260 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 xml:space="preserve"> թերթ</w:t>
            </w:r>
            <w:r w:rsidR="00EA0302">
              <w:rPr>
                <w:rFonts w:ascii="Calibri" w:hAnsi="Calibri" w:cs="Calibri"/>
                <w:sz w:val="22"/>
                <w:szCs w:val="22"/>
                <w:lang w:val="hy-AM"/>
              </w:rPr>
              <w:t>, առանձին փաթեթավո</w:t>
            </w:r>
            <w:r>
              <w:rPr>
                <w:rFonts w:ascii="Calibri" w:hAnsi="Calibri" w:cs="Calibri"/>
                <w:sz w:val="22"/>
                <w:szCs w:val="22"/>
                <w:lang w:val="hy-AM"/>
              </w:rPr>
              <w:t>րումով</w:t>
            </w:r>
          </w:p>
        </w:tc>
        <w:tc>
          <w:tcPr>
            <w:tcW w:w="1672" w:type="dxa"/>
          </w:tcPr>
          <w:p w:rsidR="00A93D9A" w:rsidRPr="00B204B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հատ</w:t>
            </w:r>
          </w:p>
        </w:tc>
        <w:tc>
          <w:tcPr>
            <w:tcW w:w="997" w:type="dxa"/>
          </w:tcPr>
          <w:p w:rsidR="00A93D9A" w:rsidRPr="00B204BD" w:rsidRDefault="00A93D9A" w:rsidP="00A93D9A">
            <w:pPr>
              <w:jc w:val="both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8000</w:t>
            </w:r>
          </w:p>
        </w:tc>
      </w:tr>
    </w:tbl>
    <w:p w:rsidR="009E6573" w:rsidRDefault="009E6573" w:rsidP="009E6573">
      <w:pPr>
        <w:jc w:val="both"/>
        <w:rPr>
          <w:rFonts w:ascii="Calibri" w:hAnsi="Calibri" w:cs="Calibri"/>
          <w:sz w:val="22"/>
          <w:szCs w:val="22"/>
        </w:rPr>
      </w:pPr>
    </w:p>
    <w:p w:rsidR="00B415C5" w:rsidRPr="00B204BD" w:rsidRDefault="00B415C5" w:rsidP="009E6573">
      <w:pPr>
        <w:jc w:val="both"/>
        <w:rPr>
          <w:rFonts w:ascii="Calibri" w:hAnsi="Calibri" w:cs="Calibri"/>
          <w:sz w:val="22"/>
          <w:szCs w:val="22"/>
          <w:lang w:val="hy-AM"/>
        </w:rPr>
      </w:pPr>
    </w:p>
    <w:p w:rsidR="007B23FE" w:rsidRPr="009A6BE6" w:rsidRDefault="007B23FE" w:rsidP="009A6BE6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Cs w:val="22"/>
          <w:lang w:val="hy-AM"/>
        </w:rPr>
      </w:pPr>
      <w:r w:rsidRPr="009A6BE6">
        <w:rPr>
          <w:rFonts w:ascii="Calibri" w:hAnsi="Calibri" w:cs="Calibri"/>
          <w:szCs w:val="22"/>
          <w:lang w:val="hy-AM"/>
        </w:rPr>
        <w:t xml:space="preserve">Գնային առաջարկների սույն </w:t>
      </w:r>
      <w:r w:rsidR="00830757" w:rsidRPr="009A6BE6">
        <w:rPr>
          <w:rFonts w:ascii="Calibri" w:hAnsi="Calibri" w:cs="Calibri"/>
          <w:szCs w:val="22"/>
          <w:lang w:val="hy-AM"/>
        </w:rPr>
        <w:t>հրավերը</w:t>
      </w:r>
      <w:r w:rsidRPr="001E4A73">
        <w:rPr>
          <w:rFonts w:ascii="Calibri" w:hAnsi="Calibri" w:cs="Calibri"/>
          <w:szCs w:val="22"/>
          <w:lang w:val="hy-AM"/>
        </w:rPr>
        <w:t xml:space="preserve"> բաց է բոլոր օրինական </w:t>
      </w:r>
      <w:r w:rsidR="00830757" w:rsidRPr="009A6BE6">
        <w:rPr>
          <w:rFonts w:ascii="Calibri" w:hAnsi="Calibri" w:cs="Calibri"/>
          <w:szCs w:val="22"/>
          <w:lang w:val="hy-AM"/>
        </w:rPr>
        <w:t xml:space="preserve">գրանցված </w:t>
      </w:r>
      <w:r w:rsidRPr="001E4A73">
        <w:rPr>
          <w:rFonts w:ascii="Calibri" w:hAnsi="Calibri" w:cs="Calibri"/>
          <w:szCs w:val="22"/>
          <w:lang w:val="hy-AM"/>
        </w:rPr>
        <w:t>ընկերությունների համար, որոնք կարող են տրամադրել պահանջվող ապրանքնե</w:t>
      </w:r>
      <w:r w:rsidR="009A6BE6" w:rsidRPr="001E4A73">
        <w:rPr>
          <w:rFonts w:ascii="Calibri" w:hAnsi="Calibri" w:cs="Calibri"/>
          <w:szCs w:val="22"/>
          <w:lang w:val="hy-AM"/>
        </w:rPr>
        <w:t>րը</w:t>
      </w:r>
      <w:r w:rsidR="00664967" w:rsidRPr="001E4A73">
        <w:rPr>
          <w:rFonts w:ascii="Calibri" w:hAnsi="Calibri" w:cs="Calibri"/>
          <w:szCs w:val="22"/>
          <w:lang w:val="hy-AM"/>
        </w:rPr>
        <w:t xml:space="preserve"> </w:t>
      </w:r>
      <w:r w:rsidR="00830757" w:rsidRPr="009A6BE6">
        <w:rPr>
          <w:rFonts w:ascii="Calibri" w:hAnsi="Calibri" w:cs="Calibri"/>
          <w:szCs w:val="22"/>
          <w:lang w:val="hy-AM"/>
        </w:rPr>
        <w:t xml:space="preserve"> և իրավասու են առաքելու ապրանքները կատարելու</w:t>
      </w:r>
      <w:r w:rsidR="00664967" w:rsidRPr="001E4A73">
        <w:rPr>
          <w:rFonts w:ascii="Calibri" w:hAnsi="Calibri" w:cs="Calibri"/>
          <w:szCs w:val="22"/>
          <w:lang w:val="hy-AM"/>
        </w:rPr>
        <w:t xml:space="preserve"> </w:t>
      </w:r>
      <w:r w:rsidR="00830757" w:rsidRPr="009A6BE6">
        <w:rPr>
          <w:rFonts w:ascii="Calibri" w:hAnsi="Calibri" w:cs="Calibri"/>
          <w:szCs w:val="22"/>
          <w:lang w:val="hy-AM"/>
        </w:rPr>
        <w:t xml:space="preserve">սույն ծառայությունները երկրում կամ լիազորված ներկայացուցչի միջոցով։ </w:t>
      </w:r>
    </w:p>
    <w:p w:rsidR="006E7BBD" w:rsidRPr="009A6BE6" w:rsidRDefault="006E7BBD" w:rsidP="009A6BE6">
      <w:pPr>
        <w:pStyle w:val="ListParagraph"/>
        <w:numPr>
          <w:ilvl w:val="0"/>
          <w:numId w:val="9"/>
        </w:numPr>
        <w:jc w:val="both"/>
        <w:rPr>
          <w:rFonts w:ascii="Calibri" w:hAnsi="Calibri" w:cs="Calibri"/>
          <w:szCs w:val="22"/>
          <w:lang w:val="hy-AM"/>
        </w:rPr>
      </w:pPr>
      <w:r w:rsidRPr="009A6BE6">
        <w:rPr>
          <w:rFonts w:ascii="Calibri" w:hAnsi="Calibri" w:cs="Calibri"/>
          <w:szCs w:val="22"/>
          <w:lang w:val="hy-AM"/>
        </w:rPr>
        <w:t>Մասնակի հայտերը թույլատրվում են սույն գնա</w:t>
      </w:r>
      <w:r w:rsidR="00A06EE7">
        <w:rPr>
          <w:rFonts w:ascii="Calibri" w:hAnsi="Calibri" w:cs="Calibri"/>
          <w:szCs w:val="22"/>
          <w:lang w:val="hy-AM"/>
        </w:rPr>
        <w:t>յին առաջարկի հրավերի շրջանակներում</w:t>
      </w:r>
      <w:r w:rsidRPr="009A6BE6">
        <w:rPr>
          <w:rFonts w:ascii="Calibri" w:hAnsi="Calibri" w:cs="Calibri"/>
          <w:szCs w:val="22"/>
          <w:lang w:val="hy-AM"/>
        </w:rPr>
        <w:t>: Մատակարարները կարող են դիմել մեկ կամ մեկից ավելի մ</w:t>
      </w:r>
      <w:r w:rsidR="00E04D68" w:rsidRPr="009A6BE6">
        <w:rPr>
          <w:rFonts w:ascii="Calibri" w:hAnsi="Calibri" w:cs="Calibri"/>
          <w:szCs w:val="22"/>
          <w:lang w:val="hy-AM"/>
        </w:rPr>
        <w:t>ասնաքանակների</w:t>
      </w:r>
      <w:r w:rsidR="001E4A73">
        <w:rPr>
          <w:rFonts w:ascii="Calibri" w:hAnsi="Calibri" w:cs="Calibri"/>
          <w:szCs w:val="22"/>
          <w:lang w:val="hy-AM"/>
        </w:rPr>
        <w:t xml:space="preserve"> (լոտերի) համար: Ընդ որում</w:t>
      </w:r>
      <w:r w:rsidRPr="009A6BE6">
        <w:rPr>
          <w:rFonts w:ascii="Calibri" w:hAnsi="Calibri" w:cs="Calibri"/>
          <w:szCs w:val="22"/>
          <w:lang w:val="hy-AM"/>
        </w:rPr>
        <w:t>, յուրաքանչյուր ապրանքատեսակի շրջանակներում պետք է առաջարկվի ամբողջական քանակություն:</w:t>
      </w:r>
    </w:p>
    <w:p w:rsidR="00F4441C" w:rsidRPr="006E7BBD" w:rsidRDefault="00F4441C" w:rsidP="009E6573">
      <w:pPr>
        <w:jc w:val="both"/>
        <w:rPr>
          <w:rFonts w:ascii="Calibri" w:hAnsi="Calibri" w:cs="Calibri"/>
          <w:sz w:val="22"/>
          <w:szCs w:val="22"/>
          <w:lang w:val="hy-AM"/>
        </w:rPr>
      </w:pPr>
    </w:p>
    <w:p w:rsidR="001264E0" w:rsidRPr="009A6BE6" w:rsidRDefault="00664967" w:rsidP="00D7531B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szCs w:val="22"/>
          <w:lang w:val="hy-AM"/>
        </w:rPr>
      </w:pPr>
      <w:r w:rsidRPr="00664967">
        <w:rPr>
          <w:rFonts w:ascii="Calibri" w:hAnsi="Calibri" w:cs="Calibri"/>
          <w:b/>
          <w:szCs w:val="22"/>
          <w:lang w:val="hy-AM"/>
        </w:rPr>
        <w:t>Տեղեկատվություն ՄԱԿ-ի Բնակչության հիմնադրամի մասին</w:t>
      </w:r>
    </w:p>
    <w:p w:rsidR="00664967" w:rsidRPr="009A6BE6" w:rsidRDefault="00664967" w:rsidP="00664967">
      <w:pPr>
        <w:pStyle w:val="ListParagraph"/>
        <w:ind w:left="360"/>
        <w:jc w:val="both"/>
        <w:rPr>
          <w:rFonts w:ascii="Calibri" w:hAnsi="Calibri" w:cs="Calibri"/>
          <w:szCs w:val="22"/>
          <w:lang w:val="hy-AM"/>
        </w:rPr>
      </w:pPr>
    </w:p>
    <w:p w:rsidR="001264E0" w:rsidRPr="009A6BE6" w:rsidRDefault="00664967" w:rsidP="001264E0">
      <w:pPr>
        <w:pStyle w:val="letter"/>
        <w:jc w:val="both"/>
        <w:rPr>
          <w:rFonts w:asciiTheme="minorHAnsi" w:hAnsiTheme="minorHAnsi" w:cs="Calibri"/>
          <w:sz w:val="22"/>
          <w:szCs w:val="22"/>
          <w:lang w:val="hy-AM"/>
        </w:rPr>
      </w:pPr>
      <w:r w:rsidRPr="009A6BE6">
        <w:rPr>
          <w:rFonts w:asciiTheme="minorHAnsi" w:hAnsiTheme="minorHAnsi" w:cs="Calibri"/>
          <w:sz w:val="22"/>
          <w:szCs w:val="22"/>
          <w:lang w:val="hy-AM"/>
        </w:rPr>
        <w:t>ՄԱԿ-ի Բնակչության հիմնադրամը (ՄԱԲՀ), միջազգային զարգացման գործակալություն է, որն աշխատում է ստեղծելու այնպիսի աշխարհ, որտեղ յուրաքանչյուր հղիություն ցանկալի է, յուրաքանչյուր ծնունդ՝ անվտանգ և յուրաքանչյուր երիտասարդի ներուժ՝ իրացված:</w:t>
      </w:r>
    </w:p>
    <w:p w:rsidR="00664967" w:rsidRPr="009A6BE6" w:rsidRDefault="00664967" w:rsidP="001264E0">
      <w:pPr>
        <w:pStyle w:val="letter"/>
        <w:jc w:val="both"/>
        <w:rPr>
          <w:rFonts w:asciiTheme="minorHAnsi" w:hAnsiTheme="minorHAnsi" w:cs="Calibri"/>
          <w:sz w:val="22"/>
          <w:szCs w:val="22"/>
          <w:lang w:val="hy-AM"/>
        </w:rPr>
      </w:pPr>
    </w:p>
    <w:p w:rsidR="001264E0" w:rsidRPr="009A6BE6" w:rsidRDefault="00664967" w:rsidP="001264E0">
      <w:pPr>
        <w:pStyle w:val="letter"/>
        <w:jc w:val="both"/>
        <w:rPr>
          <w:rFonts w:asciiTheme="minorHAnsi" w:hAnsiTheme="minorHAnsi" w:cs="Calibri"/>
          <w:sz w:val="22"/>
          <w:szCs w:val="22"/>
          <w:lang w:val="hy-AM"/>
        </w:rPr>
      </w:pPr>
      <w:r w:rsidRPr="009A6BE6">
        <w:rPr>
          <w:rFonts w:asciiTheme="minorHAnsi" w:hAnsiTheme="minorHAnsi" w:cs="Helvetica"/>
          <w:sz w:val="22"/>
          <w:szCs w:val="22"/>
          <w:shd w:val="clear" w:color="auto" w:fill="FFFFFF"/>
          <w:lang w:val="hy-AM"/>
        </w:rPr>
        <w:t>ՄԱԲՀ-ն ՄԱԿ-ի առաջատար գործակալությունն է, որն ընդլայնում է կանանց և երիտասարդների համար առողջ սեռական և վերարտադրողական կյանք վարելու հնարավորությունները:</w:t>
      </w:r>
      <w:r w:rsidR="00345E8E" w:rsidRPr="009A6BE6">
        <w:rPr>
          <w:lang w:val="hy-AM"/>
        </w:rPr>
        <w:t xml:space="preserve"> </w:t>
      </w:r>
      <w:r w:rsidR="00345E8E" w:rsidRPr="009A6BE6">
        <w:rPr>
          <w:rFonts w:asciiTheme="minorHAnsi" w:hAnsiTheme="minorHAnsi" w:cs="Helvetica"/>
          <w:sz w:val="22"/>
          <w:szCs w:val="22"/>
          <w:shd w:val="clear" w:color="auto" w:fill="FFFFFF"/>
          <w:lang w:val="hy-AM"/>
        </w:rPr>
        <w:t>ՄԱԲՀ-ի մասին ավելին կարդալու համար այցելեք</w:t>
      </w:r>
      <w:r w:rsidR="00345E8E">
        <w:rPr>
          <w:rFonts w:asciiTheme="minorHAnsi" w:hAnsiTheme="minorHAnsi" w:cs="Helvetica"/>
          <w:sz w:val="22"/>
          <w:szCs w:val="22"/>
          <w:shd w:val="clear" w:color="auto" w:fill="FFFFFF"/>
          <w:lang w:val="hy-AM"/>
        </w:rPr>
        <w:t>՝</w:t>
      </w:r>
      <w:r w:rsidR="001264E0" w:rsidRPr="009A6BE6">
        <w:rPr>
          <w:rFonts w:asciiTheme="minorHAnsi" w:hAnsiTheme="minorHAnsi" w:cs="Calibri"/>
          <w:sz w:val="22"/>
          <w:szCs w:val="22"/>
          <w:lang w:val="hy-AM"/>
        </w:rPr>
        <w:t xml:space="preserve"> </w:t>
      </w:r>
      <w:hyperlink r:id="rId7" w:history="1">
        <w:r w:rsidR="001264E0" w:rsidRPr="009A6BE6">
          <w:rPr>
            <w:rStyle w:val="Hyperlink"/>
            <w:rFonts w:asciiTheme="minorHAnsi" w:hAnsiTheme="minorHAnsi" w:cs="Calibri"/>
            <w:color w:val="0070C0"/>
            <w:sz w:val="22"/>
            <w:szCs w:val="22"/>
            <w:lang w:val="hy-AM"/>
          </w:rPr>
          <w:t>UNFPA about us</w:t>
        </w:r>
      </w:hyperlink>
    </w:p>
    <w:p w:rsidR="001264E0" w:rsidRPr="009A6BE6" w:rsidRDefault="001264E0" w:rsidP="00B415C5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hy-AM"/>
        </w:rPr>
      </w:pPr>
    </w:p>
    <w:p w:rsidR="00345E8E" w:rsidRPr="001E4A73" w:rsidRDefault="00345E8E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</w:p>
    <w:p w:rsidR="00345E8E" w:rsidRPr="001E4A73" w:rsidRDefault="00345E8E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</w:p>
    <w:p w:rsidR="00852E5B" w:rsidRPr="001E4A73" w:rsidRDefault="00852E5B" w:rsidP="00852E5B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</w:p>
    <w:p w:rsidR="009E6573" w:rsidRPr="001264E0" w:rsidRDefault="00345E8E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Հարցեր</w:t>
      </w:r>
      <w:r w:rsidR="009E6573" w:rsidRPr="001264E0">
        <w:rPr>
          <w:rFonts w:ascii="Calibri" w:hAnsi="Calibri" w:cs="Calibri"/>
          <w:b/>
          <w:szCs w:val="22"/>
        </w:rPr>
        <w:t xml:space="preserve"> </w:t>
      </w:r>
    </w:p>
    <w:p w:rsidR="00345E8E" w:rsidRPr="00345E8E" w:rsidRDefault="00345E8E" w:rsidP="001264E0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  <w:proofErr w:type="spellStart"/>
      <w:r w:rsidRPr="00345E8E">
        <w:rPr>
          <w:rFonts w:ascii="Calibri" w:hAnsi="Calibri" w:cs="Calibri"/>
          <w:sz w:val="22"/>
          <w:szCs w:val="22"/>
        </w:rPr>
        <w:t>Հարցերը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կամ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լրացուցիչ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պարզաբանումների</w:t>
      </w:r>
      <w:proofErr w:type="spellEnd"/>
      <w:r>
        <w:rPr>
          <w:rFonts w:ascii="Calibri" w:hAnsi="Calibri" w:cs="Calibri"/>
          <w:sz w:val="22"/>
          <w:szCs w:val="22"/>
          <w:lang w:val="hy-AM"/>
        </w:rPr>
        <w:t xml:space="preserve"> վերաբերյալ</w:t>
      </w:r>
      <w:r w:rsidR="00E27F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7F11">
        <w:rPr>
          <w:rFonts w:ascii="Calibri" w:hAnsi="Calibri" w:cs="Calibri"/>
          <w:sz w:val="22"/>
          <w:szCs w:val="22"/>
        </w:rPr>
        <w:t>պահանջները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r w:rsidR="00E27F11">
        <w:rPr>
          <w:rFonts w:ascii="Calibri" w:hAnsi="Calibri" w:cs="Calibri"/>
          <w:sz w:val="22"/>
          <w:szCs w:val="22"/>
          <w:lang w:val="hy-AM"/>
        </w:rPr>
        <w:t>հարկավոր է</w:t>
      </w:r>
      <w:r w:rsidR="00E27F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7F11">
        <w:rPr>
          <w:rFonts w:ascii="Calibri" w:hAnsi="Calibri" w:cs="Calibri"/>
          <w:sz w:val="22"/>
          <w:szCs w:val="22"/>
        </w:rPr>
        <w:t>գրավոր</w:t>
      </w:r>
      <w:proofErr w:type="spellEnd"/>
      <w:r w:rsidR="00E27F1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27F11">
        <w:rPr>
          <w:rFonts w:ascii="Calibri" w:hAnsi="Calibri" w:cs="Calibri"/>
          <w:sz w:val="22"/>
          <w:szCs w:val="22"/>
        </w:rPr>
        <w:t>ներկայացնել</w:t>
      </w:r>
      <w:proofErr w:type="spellEnd"/>
      <w:r w:rsidR="00E27F11"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ստորև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նշված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կոնտակտային</w:t>
      </w:r>
      <w:proofErr w:type="spellEnd"/>
      <w:r w:rsidRPr="00345E8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45E8E">
        <w:rPr>
          <w:rFonts w:ascii="Calibri" w:hAnsi="Calibri" w:cs="Calibri"/>
          <w:sz w:val="22"/>
          <w:szCs w:val="22"/>
        </w:rPr>
        <w:t>անձին</w:t>
      </w:r>
      <w:proofErr w:type="spellEnd"/>
      <w:r>
        <w:rPr>
          <w:rFonts w:ascii="Calibri" w:hAnsi="Calibri" w:cs="Calibri"/>
          <w:sz w:val="22"/>
          <w:szCs w:val="22"/>
          <w:lang w:val="hy-AM"/>
        </w:rPr>
        <w:t>՝</w:t>
      </w:r>
    </w:p>
    <w:p w:rsidR="009E6573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4045"/>
        <w:gridCol w:w="5047"/>
      </w:tblGrid>
      <w:tr w:rsidR="009E6573" w:rsidRPr="003A1F0A" w:rsidTr="00DF7ABC">
        <w:trPr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9E6573" w:rsidRPr="003A1F0A" w:rsidRDefault="00345E8E" w:rsidP="001264E0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345E8E">
              <w:rPr>
                <w:rFonts w:ascii="Calibri" w:eastAsia="Calibri" w:hAnsi="Calibri" w:cs="Calibri"/>
                <w:sz w:val="22"/>
                <w:szCs w:val="22"/>
              </w:rPr>
              <w:t xml:space="preserve">ՄԱԲՀ-ի </w:t>
            </w:r>
            <w:proofErr w:type="spellStart"/>
            <w:r w:rsidRPr="00345E8E">
              <w:rPr>
                <w:rFonts w:ascii="Calibri" w:eastAsia="Calibri" w:hAnsi="Calibri" w:cs="Calibri"/>
                <w:sz w:val="22"/>
                <w:szCs w:val="22"/>
              </w:rPr>
              <w:t>կոնտակտային</w:t>
            </w:r>
            <w:proofErr w:type="spellEnd"/>
            <w:r w:rsidRPr="00345E8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5E8E">
              <w:rPr>
                <w:rFonts w:ascii="Calibri" w:eastAsia="Calibri" w:hAnsi="Calibri" w:cs="Calibri"/>
                <w:sz w:val="22"/>
                <w:szCs w:val="22"/>
              </w:rPr>
              <w:t>անձի</w:t>
            </w:r>
            <w:proofErr w:type="spellEnd"/>
            <w:r w:rsidRPr="00345E8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345E8E">
              <w:rPr>
                <w:rFonts w:ascii="Calibri" w:eastAsia="Calibri" w:hAnsi="Calibri" w:cs="Calibri"/>
                <w:sz w:val="22"/>
                <w:szCs w:val="22"/>
              </w:rPr>
              <w:t>անունը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՝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E6573" w:rsidRPr="009A6BE6" w:rsidRDefault="009A6BE6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  <w:lang w:val="hy-AM"/>
              </w:rPr>
            </w:pPr>
            <w:r w:rsidRPr="009A6BE6">
              <w:rPr>
                <w:rFonts w:ascii="Calibri" w:eastAsia="Calibri" w:hAnsi="Calibri" w:cs="Calibri"/>
                <w:i/>
                <w:sz w:val="22"/>
                <w:szCs w:val="22"/>
                <w:lang w:val="hy-AM"/>
              </w:rPr>
              <w:t>Արթուր Իշխանյան</w:t>
            </w:r>
          </w:p>
        </w:tc>
      </w:tr>
      <w:tr w:rsidR="009E6573" w:rsidRPr="003A1F0A" w:rsidTr="00DF7ABC">
        <w:trPr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9E6573" w:rsidRPr="00345E8E" w:rsidRDefault="00345E8E" w:rsidP="00F261FD">
            <w:pPr>
              <w:pStyle w:val="letter"/>
              <w:tabs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y-AM"/>
              </w:rPr>
              <w:t>Հեռախոս՝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E6573" w:rsidRPr="009A6BE6" w:rsidRDefault="009A6BE6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A6BE6">
              <w:rPr>
                <w:rFonts w:ascii="Calibri" w:eastAsia="Calibri" w:hAnsi="Calibri" w:cs="Calibri"/>
                <w:i/>
                <w:sz w:val="22"/>
                <w:szCs w:val="22"/>
              </w:rPr>
              <w:t>+37491219743</w:t>
            </w:r>
          </w:p>
        </w:tc>
      </w:tr>
      <w:tr w:rsidR="009E6573" w:rsidRPr="003A1F0A" w:rsidTr="00DF7ABC">
        <w:trPr>
          <w:jc w:val="center"/>
        </w:trPr>
        <w:tc>
          <w:tcPr>
            <w:tcW w:w="4045" w:type="dxa"/>
            <w:shd w:val="clear" w:color="auto" w:fill="auto"/>
            <w:vAlign w:val="center"/>
          </w:tcPr>
          <w:p w:rsidR="009E6573" w:rsidRPr="00345E8E" w:rsidRDefault="00345E8E" w:rsidP="001264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hy-AM"/>
              </w:rPr>
              <w:t>Էլ. հասցե՝</w:t>
            </w:r>
          </w:p>
        </w:tc>
        <w:tc>
          <w:tcPr>
            <w:tcW w:w="5047" w:type="dxa"/>
            <w:shd w:val="clear" w:color="auto" w:fill="auto"/>
            <w:vAlign w:val="center"/>
          </w:tcPr>
          <w:p w:rsidR="009E6573" w:rsidRPr="009A6BE6" w:rsidRDefault="009A6BE6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9A6BE6">
              <w:rPr>
                <w:rFonts w:ascii="Calibri" w:eastAsia="Calibri" w:hAnsi="Calibri" w:cs="Calibri"/>
                <w:i/>
                <w:sz w:val="22"/>
                <w:szCs w:val="22"/>
              </w:rPr>
              <w:t>ishkhanyan@unfpa.org</w:t>
            </w:r>
          </w:p>
        </w:tc>
      </w:tr>
    </w:tbl>
    <w:p w:rsidR="009E6573" w:rsidRDefault="009E6573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u w:val="single"/>
        </w:rPr>
      </w:pPr>
    </w:p>
    <w:p w:rsidR="001264E0" w:rsidRDefault="00345E8E" w:rsidP="00345E8E">
      <w:pPr>
        <w:tabs>
          <w:tab w:val="left" w:pos="6630"/>
          <w:tab w:val="left" w:pos="9120"/>
        </w:tabs>
        <w:jc w:val="both"/>
        <w:rPr>
          <w:rFonts w:ascii="Calibri" w:hAnsi="Calibri" w:cs="Calibri"/>
          <w:sz w:val="22"/>
          <w:szCs w:val="22"/>
          <w:u w:val="single"/>
          <w:lang w:val="hy-AM"/>
        </w:rPr>
      </w:pPr>
      <w:proofErr w:type="spellStart"/>
      <w:r w:rsidRPr="00345E8E">
        <w:rPr>
          <w:rFonts w:ascii="Calibri" w:eastAsia="Times" w:hAnsi="Calibri"/>
          <w:sz w:val="22"/>
          <w:szCs w:val="22"/>
        </w:rPr>
        <w:t>Հարցերի</w:t>
      </w:r>
      <w:proofErr w:type="spellEnd"/>
      <w:r w:rsidRPr="00345E8E">
        <w:rPr>
          <w:rFonts w:ascii="Calibri" w:eastAsia="Times" w:hAnsi="Calibri"/>
          <w:sz w:val="22"/>
          <w:szCs w:val="22"/>
        </w:rPr>
        <w:t xml:space="preserve"> </w:t>
      </w:r>
      <w:proofErr w:type="spellStart"/>
      <w:r w:rsidRPr="00345E8E">
        <w:rPr>
          <w:rFonts w:ascii="Calibri" w:eastAsia="Times" w:hAnsi="Calibri"/>
          <w:sz w:val="22"/>
          <w:szCs w:val="22"/>
        </w:rPr>
        <w:t>ներկայացման</w:t>
      </w:r>
      <w:proofErr w:type="spellEnd"/>
      <w:r w:rsidRPr="00345E8E">
        <w:rPr>
          <w:rFonts w:ascii="Calibri" w:eastAsia="Times" w:hAnsi="Calibri"/>
          <w:sz w:val="22"/>
          <w:szCs w:val="22"/>
        </w:rPr>
        <w:t xml:space="preserve"> </w:t>
      </w:r>
      <w:proofErr w:type="spellStart"/>
      <w:r w:rsidRPr="00345E8E">
        <w:rPr>
          <w:rFonts w:ascii="Calibri" w:eastAsia="Times" w:hAnsi="Calibri"/>
          <w:sz w:val="22"/>
          <w:szCs w:val="22"/>
        </w:rPr>
        <w:t>վերջնաժամկետն</w:t>
      </w:r>
      <w:proofErr w:type="spellEnd"/>
      <w:r w:rsidRPr="00345E8E">
        <w:rPr>
          <w:rFonts w:ascii="Calibri" w:eastAsia="Times" w:hAnsi="Calibri"/>
          <w:sz w:val="22"/>
          <w:szCs w:val="22"/>
        </w:rPr>
        <w:t xml:space="preserve"> է</w:t>
      </w:r>
      <w:r w:rsidRPr="009A6BE6">
        <w:rPr>
          <w:rFonts w:ascii="Calibri" w:eastAsia="Times" w:hAnsi="Calibri"/>
          <w:sz w:val="22"/>
          <w:szCs w:val="22"/>
          <w:lang w:val="hy-AM"/>
        </w:rPr>
        <w:t>՝</w:t>
      </w:r>
      <w:r w:rsidRPr="009A6BE6">
        <w:rPr>
          <w:rFonts w:ascii="Calibri" w:eastAsia="Times" w:hAnsi="Calibri"/>
          <w:sz w:val="22"/>
          <w:szCs w:val="22"/>
        </w:rPr>
        <w:t xml:space="preserve"> </w:t>
      </w:r>
      <w:r w:rsidR="00C01AA9" w:rsidRPr="00E51DD4">
        <w:rPr>
          <w:rFonts w:ascii="Calibri" w:eastAsia="Times" w:hAnsi="Calibri"/>
          <w:i/>
          <w:sz w:val="22"/>
          <w:szCs w:val="22"/>
          <w:lang w:val="hy-AM"/>
        </w:rPr>
        <w:t>28 Օգոստոսի, 2023</w:t>
      </w:r>
      <w:r w:rsidR="00E51DD4">
        <w:rPr>
          <w:rFonts w:ascii="Calibri" w:eastAsia="Times" w:hAnsi="Calibri"/>
          <w:i/>
          <w:sz w:val="22"/>
          <w:szCs w:val="22"/>
          <w:lang w:val="hy-AM"/>
        </w:rPr>
        <w:t>թ.,</w:t>
      </w:r>
      <w:r w:rsidR="00C01AA9" w:rsidRPr="00E51DD4">
        <w:rPr>
          <w:rFonts w:ascii="Calibri" w:eastAsia="Times" w:hAnsi="Calibri"/>
          <w:i/>
          <w:sz w:val="22"/>
          <w:szCs w:val="22"/>
          <w:lang w:val="hy-AM"/>
        </w:rPr>
        <w:t xml:space="preserve"> ժամը 18։00</w:t>
      </w:r>
      <w:r w:rsidR="00C01AA9">
        <w:rPr>
          <w:rFonts w:ascii="Calibri" w:eastAsia="Times" w:hAnsi="Calibri"/>
          <w:sz w:val="22"/>
          <w:szCs w:val="22"/>
          <w:lang w:val="hy-AM"/>
        </w:rPr>
        <w:t>։</w:t>
      </w:r>
      <w:r w:rsidR="009A6BE6" w:rsidRPr="00C01AA9">
        <w:rPr>
          <w:rFonts w:ascii="Calibri" w:eastAsia="Times" w:hAnsi="Calibri"/>
          <w:sz w:val="22"/>
          <w:szCs w:val="22"/>
          <w:lang w:val="hy-AM"/>
        </w:rPr>
        <w:t xml:space="preserve"> </w:t>
      </w:r>
      <w:r w:rsidR="001264E0" w:rsidRPr="00C01AA9">
        <w:rPr>
          <w:rFonts w:ascii="Calibri" w:eastAsia="Times" w:hAnsi="Calibri"/>
          <w:sz w:val="22"/>
          <w:szCs w:val="22"/>
          <w:lang w:val="hy-AM"/>
        </w:rPr>
        <w:t xml:space="preserve"> 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>Հարցերի պատասխան</w:t>
      </w:r>
      <w:r>
        <w:rPr>
          <w:rFonts w:ascii="Calibri" w:hAnsi="Calibri" w:cs="Calibri"/>
          <w:sz w:val="22"/>
          <w:szCs w:val="22"/>
          <w:u w:val="single"/>
          <w:lang w:val="hy-AM"/>
        </w:rPr>
        <w:t xml:space="preserve">ները կներկայացվեն 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>գրավոր</w:t>
      </w:r>
      <w:r>
        <w:rPr>
          <w:rFonts w:ascii="Calibri" w:hAnsi="Calibri" w:cs="Calibri"/>
          <w:sz w:val="22"/>
          <w:szCs w:val="22"/>
          <w:u w:val="single"/>
          <w:lang w:val="hy-AM"/>
        </w:rPr>
        <w:t xml:space="preserve"> ձևով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 xml:space="preserve"> և</w:t>
      </w:r>
      <w:r>
        <w:rPr>
          <w:rFonts w:ascii="Calibri" w:hAnsi="Calibri" w:cs="Calibri"/>
          <w:sz w:val="22"/>
          <w:szCs w:val="22"/>
          <w:u w:val="single"/>
          <w:lang w:val="hy-AM"/>
        </w:rPr>
        <w:t xml:space="preserve"> հնարավորինս շուտ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 xml:space="preserve"> կ</w:t>
      </w:r>
      <w:r>
        <w:rPr>
          <w:rFonts w:ascii="Calibri" w:hAnsi="Calibri" w:cs="Calibri"/>
          <w:sz w:val="22"/>
          <w:szCs w:val="22"/>
          <w:u w:val="single"/>
          <w:lang w:val="hy-AM"/>
        </w:rPr>
        <w:t>ուղարկվեն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 xml:space="preserve"> բոլոր կողմերի</w:t>
      </w:r>
      <w:r>
        <w:rPr>
          <w:rFonts w:ascii="Calibri" w:hAnsi="Calibri" w:cs="Calibri"/>
          <w:sz w:val="22"/>
          <w:szCs w:val="22"/>
          <w:u w:val="single"/>
          <w:lang w:val="hy-AM"/>
        </w:rPr>
        <w:t>ն սույն</w:t>
      </w:r>
      <w:r w:rsidRPr="00C01AA9">
        <w:rPr>
          <w:rFonts w:ascii="Calibri" w:hAnsi="Calibri" w:cs="Calibri"/>
          <w:sz w:val="22"/>
          <w:szCs w:val="22"/>
          <w:u w:val="single"/>
          <w:lang w:val="hy-AM"/>
        </w:rPr>
        <w:t xml:space="preserve"> վերջնաժամկետից հետո</w:t>
      </w:r>
      <w:r w:rsidR="00C01AA9">
        <w:rPr>
          <w:rFonts w:ascii="Calibri" w:hAnsi="Calibri" w:cs="Calibri"/>
          <w:sz w:val="22"/>
          <w:szCs w:val="22"/>
          <w:u w:val="single"/>
          <w:lang w:val="hy-AM"/>
        </w:rPr>
        <w:t xml:space="preserve"> 2 օրվա ընթացքում։</w:t>
      </w:r>
    </w:p>
    <w:p w:rsidR="00345E8E" w:rsidRPr="00345E8E" w:rsidRDefault="00345E8E" w:rsidP="00345E8E">
      <w:pPr>
        <w:tabs>
          <w:tab w:val="left" w:pos="6630"/>
          <w:tab w:val="left" w:pos="9120"/>
        </w:tabs>
        <w:jc w:val="both"/>
        <w:rPr>
          <w:rFonts w:ascii="Calibri" w:hAnsi="Calibri" w:cs="Calibri"/>
          <w:sz w:val="22"/>
          <w:szCs w:val="22"/>
          <w:u w:val="single"/>
          <w:lang w:val="hy-AM"/>
        </w:rPr>
      </w:pPr>
    </w:p>
    <w:p w:rsidR="001264E0" w:rsidRDefault="00345E8E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Գնային առաջարկների բովանդակությունը</w:t>
      </w:r>
    </w:p>
    <w:p w:rsidR="00E27F11" w:rsidRDefault="00E27F11" w:rsidP="001264E0">
      <w:pPr>
        <w:pStyle w:val="letter"/>
        <w:jc w:val="both"/>
        <w:rPr>
          <w:rFonts w:asciiTheme="minorHAnsi" w:hAnsiTheme="minorHAnsi" w:cs="Calibri"/>
          <w:sz w:val="22"/>
          <w:szCs w:val="22"/>
        </w:rPr>
      </w:pPr>
    </w:p>
    <w:p w:rsidR="00345E8E" w:rsidRPr="00345E8E" w:rsidRDefault="00345E8E" w:rsidP="001264E0">
      <w:pPr>
        <w:pStyle w:val="letter"/>
        <w:jc w:val="both"/>
        <w:rPr>
          <w:rFonts w:asciiTheme="minorHAnsi" w:hAnsiTheme="minorHAnsi" w:cs="Calibri"/>
          <w:sz w:val="22"/>
          <w:szCs w:val="22"/>
          <w:lang w:val="hy-AM"/>
        </w:rPr>
      </w:pPr>
      <w:proofErr w:type="spellStart"/>
      <w:r w:rsidRPr="00345E8E">
        <w:rPr>
          <w:rFonts w:asciiTheme="minorHAnsi" w:hAnsiTheme="minorHAnsi" w:cs="Calibri"/>
          <w:sz w:val="22"/>
          <w:szCs w:val="22"/>
        </w:rPr>
        <w:t>Հնարավորության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դեպքում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գնա</w:t>
      </w:r>
      <w:proofErr w:type="spellEnd"/>
      <w:r>
        <w:rPr>
          <w:rFonts w:asciiTheme="minorHAnsi" w:hAnsiTheme="minorHAnsi" w:cs="Calibri"/>
          <w:sz w:val="22"/>
          <w:szCs w:val="22"/>
          <w:lang w:val="hy-AM"/>
        </w:rPr>
        <w:t>յին առաջարկները</w:t>
      </w:r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պետք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է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ներկայացվեն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մեկ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էլ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>.</w:t>
      </w:r>
      <w:r>
        <w:rPr>
          <w:rFonts w:asciiTheme="minorHAnsi" w:hAnsiTheme="minorHAnsi" w:cs="Calibri"/>
          <w:sz w:val="22"/>
          <w:szCs w:val="22"/>
          <w:lang w:val="hy-AM"/>
        </w:rPr>
        <w:t xml:space="preserve"> նամակով</w:t>
      </w:r>
      <w:r w:rsidRPr="00345E8E">
        <w:rPr>
          <w:rFonts w:asciiTheme="minorHAnsi" w:hAnsiTheme="minorHAnsi" w:cs="Calibri"/>
          <w:sz w:val="22"/>
          <w:szCs w:val="22"/>
        </w:rPr>
        <w:t xml:space="preserve">`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կախված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ֆայլի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չափից</w:t>
      </w:r>
      <w:proofErr w:type="spellEnd"/>
      <w:r w:rsidRPr="00345E8E">
        <w:rPr>
          <w:rFonts w:asciiTheme="minorHAnsi" w:hAnsiTheme="minorHAnsi" w:cs="Calibri"/>
          <w:sz w:val="22"/>
          <w:szCs w:val="22"/>
        </w:rPr>
        <w:t xml:space="preserve">: </w:t>
      </w:r>
      <w:r>
        <w:rPr>
          <w:rFonts w:asciiTheme="minorHAnsi" w:hAnsiTheme="minorHAnsi" w:cs="Calibri"/>
          <w:sz w:val="22"/>
          <w:szCs w:val="22"/>
          <w:lang w:val="hy-AM"/>
        </w:rPr>
        <w:t xml:space="preserve">Գնային առաջարկները պետք է </w:t>
      </w:r>
      <w:proofErr w:type="spellStart"/>
      <w:r w:rsidRPr="00345E8E">
        <w:rPr>
          <w:rFonts w:asciiTheme="minorHAnsi" w:hAnsiTheme="minorHAnsi" w:cs="Calibri"/>
          <w:sz w:val="22"/>
          <w:szCs w:val="22"/>
        </w:rPr>
        <w:t>պարունակեն</w:t>
      </w:r>
      <w:proofErr w:type="spellEnd"/>
      <w:r>
        <w:rPr>
          <w:rFonts w:asciiTheme="minorHAnsi" w:hAnsiTheme="minorHAnsi" w:cs="Calibri"/>
          <w:sz w:val="22"/>
          <w:szCs w:val="22"/>
          <w:lang w:val="hy-AM"/>
        </w:rPr>
        <w:t>՝</w:t>
      </w:r>
    </w:p>
    <w:p w:rsidR="009E6573" w:rsidRDefault="009E6573" w:rsidP="009E6573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</w:rPr>
      </w:pPr>
    </w:p>
    <w:p w:rsidR="001C2ECB" w:rsidRDefault="00345E8E" w:rsidP="00345E8E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</w:rPr>
      </w:pPr>
      <w:r w:rsidRPr="00CF4FF2">
        <w:rPr>
          <w:rFonts w:ascii="Calibri" w:eastAsia="Times" w:hAnsi="Calibri"/>
          <w:sz w:val="22"/>
          <w:szCs w:val="22"/>
        </w:rPr>
        <w:t>ա)</w:t>
      </w:r>
      <w:r w:rsidR="001C2ECB">
        <w:rPr>
          <w:rFonts w:ascii="Calibri" w:eastAsia="Times" w:hAnsi="Calibri"/>
          <w:sz w:val="22"/>
          <w:szCs w:val="22"/>
          <w:lang w:val="hy-AM"/>
        </w:rPr>
        <w:t xml:space="preserve"> Պետական գրանցման վկայականի պատճենը։</w:t>
      </w:r>
      <w:r w:rsidRPr="00CF4FF2">
        <w:rPr>
          <w:rFonts w:ascii="Calibri" w:eastAsia="Times" w:hAnsi="Calibri"/>
          <w:sz w:val="22"/>
          <w:szCs w:val="22"/>
        </w:rPr>
        <w:t xml:space="preserve"> </w:t>
      </w:r>
    </w:p>
    <w:p w:rsidR="001C2ECB" w:rsidRDefault="001C2ECB" w:rsidP="00345E8E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</w:rPr>
      </w:pPr>
    </w:p>
    <w:p w:rsidR="00345E8E" w:rsidRDefault="001C2ECB" w:rsidP="00345E8E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</w:rPr>
      </w:pPr>
      <w:r>
        <w:rPr>
          <w:rFonts w:ascii="Calibri" w:eastAsia="Times" w:hAnsi="Calibri"/>
          <w:sz w:val="22"/>
          <w:szCs w:val="22"/>
          <w:lang w:val="hy-AM"/>
        </w:rPr>
        <w:t>բ</w:t>
      </w:r>
      <w:r>
        <w:rPr>
          <w:rFonts w:ascii="Calibri" w:eastAsia="Times" w:hAnsi="Calibri"/>
          <w:sz w:val="22"/>
          <w:szCs w:val="22"/>
        </w:rPr>
        <w:t xml:space="preserve">) </w:t>
      </w:r>
      <w:r w:rsidR="00A93D9A">
        <w:rPr>
          <w:rFonts w:ascii="Calibri" w:eastAsia="Times" w:hAnsi="Calibri"/>
          <w:sz w:val="22"/>
          <w:szCs w:val="22"/>
          <w:lang w:val="hy-AM"/>
        </w:rPr>
        <w:t>Փաստաթղթեր, որոնք հաստատում են ապրանքների համապատասխանությունը պահանջվող բնութագրերին և որոկի չափանիշներին՝</w:t>
      </w:r>
    </w:p>
    <w:p w:rsidR="00A93D9A" w:rsidRDefault="00A93D9A" w:rsidP="00A93D9A">
      <w:pPr>
        <w:pStyle w:val="ListParagraph"/>
        <w:numPr>
          <w:ilvl w:val="0"/>
          <w:numId w:val="10"/>
        </w:num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hy-AM"/>
        </w:rPr>
      </w:pPr>
      <w:r>
        <w:rPr>
          <w:rFonts w:ascii="Calibri" w:eastAsia="Times" w:hAnsi="Calibri"/>
          <w:szCs w:val="22"/>
          <w:lang w:val="hy-AM"/>
        </w:rPr>
        <w:t>Տեխնիկական առաջարկ</w:t>
      </w:r>
      <w:r w:rsidR="00BE3F98">
        <w:rPr>
          <w:rFonts w:ascii="Calibri" w:eastAsia="Times" w:hAnsi="Calibri"/>
          <w:szCs w:val="22"/>
        </w:rPr>
        <w:t xml:space="preserve"> </w:t>
      </w:r>
      <w:r w:rsidR="00BE3F98">
        <w:rPr>
          <w:rFonts w:ascii="Calibri" w:eastAsia="Times" w:hAnsi="Calibri"/>
          <w:szCs w:val="22"/>
          <w:lang w:val="hy-AM"/>
        </w:rPr>
        <w:t xml:space="preserve">համաձայն </w:t>
      </w:r>
      <w:r w:rsidR="00E5188E">
        <w:rPr>
          <w:rFonts w:ascii="Calibri" w:eastAsia="Times" w:hAnsi="Calibri"/>
          <w:szCs w:val="22"/>
          <w:lang w:val="hy-AM"/>
        </w:rPr>
        <w:t>ապրանքների ցանկում նշված պահանջների, ներառյալ ապրանքանիշը, ծագման երկիրը, ապրանքի բովանդակությունը և տեխնիկական բնութագիրը, սպառման ժամկետը։</w:t>
      </w:r>
    </w:p>
    <w:p w:rsidR="00E5188E" w:rsidRDefault="00E5188E" w:rsidP="00A93D9A">
      <w:pPr>
        <w:pStyle w:val="ListParagraph"/>
        <w:numPr>
          <w:ilvl w:val="0"/>
          <w:numId w:val="10"/>
        </w:num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hy-AM"/>
        </w:rPr>
      </w:pPr>
      <w:r>
        <w:rPr>
          <w:rFonts w:ascii="Calibri" w:eastAsia="Times" w:hAnsi="Calibri"/>
          <w:szCs w:val="22"/>
          <w:lang w:val="hy-AM"/>
        </w:rPr>
        <w:t xml:space="preserve">Ապրանքների </w:t>
      </w:r>
      <w:r w:rsidR="00C01AA9">
        <w:rPr>
          <w:rFonts w:ascii="Calibri" w:eastAsia="Times" w:hAnsi="Calibri"/>
          <w:szCs w:val="22"/>
          <w:lang w:val="hy-AM"/>
        </w:rPr>
        <w:t>լուսա</w:t>
      </w:r>
      <w:r>
        <w:rPr>
          <w:rFonts w:ascii="Calibri" w:eastAsia="Times" w:hAnsi="Calibri"/>
          <w:szCs w:val="22"/>
          <w:lang w:val="hy-AM"/>
        </w:rPr>
        <w:t>նկարները նկարագրություններուվ։</w:t>
      </w:r>
    </w:p>
    <w:p w:rsidR="00E5188E" w:rsidRDefault="00E5188E" w:rsidP="00A93D9A">
      <w:pPr>
        <w:pStyle w:val="ListParagraph"/>
        <w:numPr>
          <w:ilvl w:val="0"/>
          <w:numId w:val="10"/>
        </w:num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hy-AM"/>
        </w:rPr>
      </w:pPr>
      <w:r>
        <w:rPr>
          <w:rFonts w:ascii="Calibri" w:eastAsia="Times" w:hAnsi="Calibri"/>
          <w:szCs w:val="22"/>
          <w:lang w:val="hy-AM"/>
        </w:rPr>
        <w:t xml:space="preserve">Ապրանքի որոկի և  ստանդարտների վավեր հավաստագրեր </w:t>
      </w:r>
      <w:r w:rsidRPr="00E5188E">
        <w:rPr>
          <w:rFonts w:ascii="Calibri" w:eastAsia="Times" w:hAnsi="Calibri"/>
          <w:szCs w:val="22"/>
          <w:lang w:val="hy-AM"/>
        </w:rPr>
        <w:t xml:space="preserve">(ISO, CE </w:t>
      </w:r>
      <w:r>
        <w:rPr>
          <w:rFonts w:ascii="Calibri" w:eastAsia="Times" w:hAnsi="Calibri"/>
          <w:szCs w:val="22"/>
          <w:lang w:val="hy-AM"/>
        </w:rPr>
        <w:t xml:space="preserve"> այլ համանման</w:t>
      </w:r>
      <w:r w:rsidRPr="00E5188E">
        <w:rPr>
          <w:rFonts w:ascii="Calibri" w:eastAsia="Times" w:hAnsi="Calibri"/>
          <w:szCs w:val="22"/>
          <w:lang w:val="hy-AM"/>
        </w:rPr>
        <w:t>)</w:t>
      </w:r>
      <w:r>
        <w:rPr>
          <w:rFonts w:ascii="Calibri" w:eastAsia="Times" w:hAnsi="Calibri"/>
          <w:szCs w:val="22"/>
          <w:lang w:val="hy-AM"/>
        </w:rPr>
        <w:t>։</w:t>
      </w:r>
    </w:p>
    <w:p w:rsidR="004315CA" w:rsidRPr="00A93D9A" w:rsidRDefault="004315CA" w:rsidP="00A93D9A">
      <w:pPr>
        <w:pStyle w:val="ListParagraph"/>
        <w:numPr>
          <w:ilvl w:val="0"/>
          <w:numId w:val="10"/>
        </w:num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hy-AM"/>
        </w:rPr>
      </w:pPr>
      <w:r>
        <w:rPr>
          <w:rFonts w:ascii="Calibri" w:eastAsia="Times" w:hAnsi="Calibri"/>
          <w:szCs w:val="22"/>
          <w:lang w:val="hy-AM"/>
        </w:rPr>
        <w:t>Ապրանքի փորձարկման արդյունքները։</w:t>
      </w:r>
    </w:p>
    <w:p w:rsidR="00D43171" w:rsidRPr="00CF4FF2" w:rsidRDefault="00D43171" w:rsidP="00CF4FF2">
      <w:pPr>
        <w:tabs>
          <w:tab w:val="left" w:pos="6630"/>
          <w:tab w:val="left" w:pos="9120"/>
        </w:tabs>
        <w:jc w:val="both"/>
        <w:rPr>
          <w:rFonts w:ascii="Calibri" w:eastAsia="Times" w:hAnsi="Calibri"/>
          <w:szCs w:val="22"/>
          <w:lang w:val="hy-AM"/>
        </w:rPr>
      </w:pPr>
    </w:p>
    <w:p w:rsidR="001F29E9" w:rsidRPr="00CF4FF2" w:rsidRDefault="001C2ECB" w:rsidP="001F29E9">
      <w:pPr>
        <w:jc w:val="both"/>
        <w:rPr>
          <w:rFonts w:ascii="Calibri" w:hAnsi="Calibri"/>
          <w:sz w:val="22"/>
          <w:szCs w:val="22"/>
          <w:lang w:val="hy-AM"/>
        </w:rPr>
      </w:pPr>
      <w:r>
        <w:rPr>
          <w:rFonts w:ascii="Calibri" w:hAnsi="Calibri"/>
          <w:sz w:val="22"/>
          <w:szCs w:val="22"/>
          <w:lang w:val="hy-AM"/>
        </w:rPr>
        <w:t xml:space="preserve">գ) </w:t>
      </w:r>
      <w:r w:rsidR="001F29E9" w:rsidRPr="00CF4FF2">
        <w:rPr>
          <w:rFonts w:ascii="Calibri" w:hAnsi="Calibri"/>
          <w:sz w:val="22"/>
          <w:szCs w:val="22"/>
          <w:lang w:val="hy-AM"/>
        </w:rPr>
        <w:t xml:space="preserve">Գնային առաջարկները պետք է ներկայացվեն խիստ հետևելով և համաձայն Գնային </w:t>
      </w:r>
      <w:r>
        <w:rPr>
          <w:rFonts w:ascii="Calibri" w:hAnsi="Calibri"/>
          <w:sz w:val="22"/>
          <w:szCs w:val="22"/>
          <w:lang w:val="hy-AM"/>
        </w:rPr>
        <w:t xml:space="preserve"> </w:t>
      </w:r>
      <w:r w:rsidR="001F29E9" w:rsidRPr="00CF4FF2">
        <w:rPr>
          <w:rFonts w:ascii="Calibri" w:hAnsi="Calibri"/>
          <w:sz w:val="22"/>
          <w:szCs w:val="22"/>
          <w:lang w:val="hy-AM"/>
        </w:rPr>
        <w:t>առաջարկների ձևաթղթի։</w:t>
      </w:r>
    </w:p>
    <w:p w:rsidR="00094D36" w:rsidRPr="001F29E9" w:rsidRDefault="00094D36" w:rsidP="00094D36">
      <w:pPr>
        <w:jc w:val="both"/>
        <w:rPr>
          <w:rFonts w:ascii="Calibri" w:hAnsi="Calibri"/>
          <w:szCs w:val="22"/>
          <w:lang w:val="hy-AM"/>
        </w:rPr>
      </w:pPr>
    </w:p>
    <w:p w:rsidR="001F29E9" w:rsidRDefault="00DF7ABC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hy-AM"/>
        </w:rPr>
      </w:pPr>
      <w:r>
        <w:rPr>
          <w:rFonts w:ascii="Calibri" w:eastAsia="Times" w:hAnsi="Calibri"/>
          <w:sz w:val="22"/>
          <w:szCs w:val="22"/>
          <w:lang w:val="hy-AM"/>
        </w:rPr>
        <w:t xml:space="preserve">Տեխնիկական և </w:t>
      </w:r>
      <w:r w:rsidR="001F29E9" w:rsidRPr="001F29E9">
        <w:rPr>
          <w:rFonts w:ascii="Calibri" w:eastAsia="Times" w:hAnsi="Calibri"/>
          <w:sz w:val="22"/>
          <w:szCs w:val="22"/>
          <w:lang w:val="hy-AM"/>
        </w:rPr>
        <w:t>Գնա</w:t>
      </w:r>
      <w:r w:rsidR="001F29E9">
        <w:rPr>
          <w:rFonts w:ascii="Calibri" w:eastAsia="Times" w:hAnsi="Calibri"/>
          <w:sz w:val="22"/>
          <w:szCs w:val="22"/>
          <w:lang w:val="hy-AM"/>
        </w:rPr>
        <w:t xml:space="preserve">յին </w:t>
      </w:r>
      <w:r>
        <w:rPr>
          <w:rFonts w:ascii="Calibri" w:eastAsia="Times" w:hAnsi="Calibri"/>
          <w:sz w:val="22"/>
          <w:szCs w:val="22"/>
          <w:lang w:val="hy-AM"/>
        </w:rPr>
        <w:t xml:space="preserve">առաջարկները </w:t>
      </w:r>
      <w:r w:rsidR="001F29E9" w:rsidRPr="001F29E9">
        <w:rPr>
          <w:rFonts w:ascii="Calibri" w:eastAsia="Times" w:hAnsi="Calibri"/>
          <w:sz w:val="22"/>
          <w:szCs w:val="22"/>
          <w:lang w:val="hy-AM"/>
        </w:rPr>
        <w:t>պետք է ստորագրված լինեն ընկերության</w:t>
      </w:r>
      <w:r>
        <w:rPr>
          <w:rFonts w:ascii="Calibri" w:eastAsia="Times" w:hAnsi="Calibri"/>
          <w:sz w:val="22"/>
          <w:szCs w:val="22"/>
          <w:lang w:val="hy-AM"/>
        </w:rPr>
        <w:t xml:space="preserve"> լիոզորված անձի</w:t>
      </w:r>
      <w:r w:rsidR="001F29E9" w:rsidRPr="001F29E9">
        <w:rPr>
          <w:rFonts w:ascii="Calibri" w:eastAsia="Times" w:hAnsi="Calibri"/>
          <w:sz w:val="22"/>
          <w:szCs w:val="22"/>
          <w:lang w:val="hy-AM"/>
        </w:rPr>
        <w:t xml:space="preserve"> կողմից և ներկայացվեն PDF ձևաչափով</w:t>
      </w:r>
      <w:r w:rsidR="00E27F11">
        <w:rPr>
          <w:rFonts w:ascii="Calibri" w:eastAsia="Times" w:hAnsi="Calibri"/>
          <w:sz w:val="22"/>
          <w:szCs w:val="22"/>
          <w:lang w:val="hy-AM"/>
        </w:rPr>
        <w:t>։</w:t>
      </w:r>
    </w:p>
    <w:p w:rsidR="00A91D1A" w:rsidRDefault="00A91D1A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hy-AM"/>
        </w:rPr>
      </w:pPr>
    </w:p>
    <w:p w:rsidR="00A91D1A" w:rsidRDefault="00A91D1A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hy-AM"/>
        </w:rPr>
      </w:pPr>
    </w:p>
    <w:p w:rsidR="00561103" w:rsidRDefault="00561103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hy-AM"/>
        </w:rPr>
      </w:pPr>
      <w:r>
        <w:rPr>
          <w:rFonts w:ascii="Calibri" w:eastAsia="Times" w:hAnsi="Calibri"/>
          <w:sz w:val="22"/>
          <w:szCs w:val="22"/>
          <w:lang w:val="hy-AM"/>
        </w:rPr>
        <w:t xml:space="preserve"> </w:t>
      </w:r>
    </w:p>
    <w:p w:rsidR="00561103" w:rsidRPr="00561103" w:rsidRDefault="00561103" w:rsidP="00094D36">
      <w:pPr>
        <w:tabs>
          <w:tab w:val="left" w:pos="6630"/>
          <w:tab w:val="left" w:pos="9120"/>
        </w:tabs>
        <w:jc w:val="both"/>
        <w:rPr>
          <w:rFonts w:ascii="Calibri" w:eastAsia="Times" w:hAnsi="Calibri"/>
          <w:sz w:val="22"/>
          <w:szCs w:val="22"/>
          <w:lang w:val="hy-AM"/>
        </w:rPr>
      </w:pPr>
    </w:p>
    <w:p w:rsidR="00094D36" w:rsidRPr="001F29E9" w:rsidRDefault="00094D36" w:rsidP="00D43171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</w:p>
    <w:p w:rsidR="00F261FD" w:rsidRPr="001264E0" w:rsidRDefault="001F29E9" w:rsidP="001F29E9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Ներկայացման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>
        <w:rPr>
          <w:rFonts w:ascii="Calibri" w:hAnsi="Calibri" w:cs="Calibri"/>
          <w:b/>
          <w:szCs w:val="22"/>
        </w:rPr>
        <w:t>ընթացակարգը</w:t>
      </w:r>
      <w:proofErr w:type="spellEnd"/>
      <w:r>
        <w:rPr>
          <w:rFonts w:ascii="Calibri" w:hAnsi="Calibri" w:cs="Calibri"/>
          <w:b/>
          <w:szCs w:val="22"/>
        </w:rPr>
        <w:t>՝</w:t>
      </w:r>
      <w:r w:rsidR="00F261FD" w:rsidRPr="001264E0">
        <w:rPr>
          <w:rFonts w:ascii="Calibri" w:hAnsi="Calibri" w:cs="Calibri"/>
          <w:b/>
          <w:szCs w:val="22"/>
        </w:rPr>
        <w:t xml:space="preserve"> </w:t>
      </w:r>
    </w:p>
    <w:p w:rsidR="00DB6103" w:rsidRPr="00E51DD4" w:rsidRDefault="00637973" w:rsidP="00BB1B55">
      <w:pPr>
        <w:tabs>
          <w:tab w:val="left" w:pos="4320"/>
        </w:tabs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  <w:lang w:val="hy-AM"/>
        </w:rPr>
        <w:t>Գնային ա</w:t>
      </w:r>
      <w:r w:rsidRPr="00637973">
        <w:rPr>
          <w:rFonts w:ascii="Calibri" w:hAnsi="Calibri" w:cs="Calibri"/>
          <w:sz w:val="22"/>
          <w:szCs w:val="22"/>
          <w:lang w:val="hy-AM"/>
        </w:rPr>
        <w:t xml:space="preserve">ռաջարկները պետք է պատրաստվեն </w:t>
      </w:r>
      <w:r>
        <w:rPr>
          <w:rFonts w:ascii="Calibri" w:hAnsi="Calibri" w:cs="Calibri"/>
          <w:sz w:val="22"/>
          <w:szCs w:val="22"/>
          <w:lang w:val="hy-AM"/>
        </w:rPr>
        <w:t xml:space="preserve">համաձայն </w:t>
      </w:r>
      <w:r w:rsidRPr="00637973">
        <w:rPr>
          <w:rFonts w:ascii="Calibri" w:hAnsi="Calibri" w:cs="Calibri"/>
          <w:sz w:val="22"/>
          <w:szCs w:val="22"/>
          <w:lang w:val="hy-AM"/>
        </w:rPr>
        <w:t xml:space="preserve">վերը նշված III բաժնում սահմանված </w:t>
      </w:r>
      <w:r>
        <w:rPr>
          <w:rFonts w:ascii="Calibri" w:hAnsi="Calibri" w:cs="Calibri"/>
          <w:sz w:val="22"/>
          <w:szCs w:val="22"/>
          <w:lang w:val="hy-AM"/>
        </w:rPr>
        <w:t>պահանջների</w:t>
      </w:r>
      <w:r w:rsidRPr="00637973">
        <w:rPr>
          <w:rFonts w:ascii="Calibri" w:hAnsi="Calibri" w:cs="Calibri"/>
          <w:sz w:val="22"/>
          <w:szCs w:val="22"/>
          <w:lang w:val="hy-AM"/>
        </w:rPr>
        <w:t>, պատշաճ լրացված և ստորագրված գնա</w:t>
      </w:r>
      <w:r>
        <w:rPr>
          <w:rFonts w:ascii="Calibri" w:hAnsi="Calibri" w:cs="Calibri"/>
          <w:sz w:val="22"/>
          <w:szCs w:val="22"/>
          <w:lang w:val="hy-AM"/>
        </w:rPr>
        <w:t xml:space="preserve">յին առաջարկի </w:t>
      </w:r>
      <w:r w:rsidRPr="00637973">
        <w:rPr>
          <w:rFonts w:ascii="Calibri" w:hAnsi="Calibri" w:cs="Calibri"/>
          <w:sz w:val="22"/>
          <w:szCs w:val="22"/>
          <w:lang w:val="hy-AM"/>
        </w:rPr>
        <w:t>ձևի հետ միասին և պետք է ուղարկվեն էլ</w:t>
      </w:r>
      <w:r>
        <w:rPr>
          <w:rFonts w:ascii="Calibri" w:hAnsi="Calibri" w:cs="Calibri"/>
          <w:sz w:val="22"/>
          <w:szCs w:val="22"/>
          <w:lang w:val="hy-AM"/>
        </w:rPr>
        <w:t xml:space="preserve">. </w:t>
      </w:r>
      <w:r w:rsidRPr="00637973">
        <w:rPr>
          <w:rFonts w:ascii="Calibri" w:hAnsi="Calibri" w:cs="Calibri"/>
          <w:sz w:val="22"/>
          <w:szCs w:val="22"/>
          <w:lang w:val="hy-AM"/>
        </w:rPr>
        <w:t xml:space="preserve">փոստով ստորև նշված </w:t>
      </w:r>
      <w:r w:rsidR="00E51DD4">
        <w:rPr>
          <w:rFonts w:ascii="Calibri" w:hAnsi="Calibri" w:cs="Calibri"/>
          <w:sz w:val="22"/>
          <w:szCs w:val="22"/>
          <w:lang w:val="hy-AM"/>
        </w:rPr>
        <w:t xml:space="preserve">էլ. հասցեին </w:t>
      </w:r>
      <w:r w:rsidRPr="00637973">
        <w:rPr>
          <w:rFonts w:ascii="Calibri" w:hAnsi="Calibri" w:cs="Calibri"/>
          <w:sz w:val="22"/>
          <w:szCs w:val="22"/>
          <w:lang w:val="hy-AM"/>
        </w:rPr>
        <w:t>ոչ ուշ, քան</w:t>
      </w:r>
      <w:r w:rsidR="00DB6103" w:rsidRPr="00DB6103">
        <w:rPr>
          <w:rFonts w:ascii="Calibri" w:hAnsi="Calibri" w:cs="Calibri"/>
          <w:sz w:val="22"/>
          <w:szCs w:val="22"/>
        </w:rPr>
        <w:t xml:space="preserve"> </w:t>
      </w:r>
      <w:r w:rsidR="00E51DD4" w:rsidRPr="00E51DD4">
        <w:rPr>
          <w:rFonts w:ascii="Calibri" w:hAnsi="Calibri" w:cs="Calibri"/>
          <w:i/>
          <w:sz w:val="22"/>
          <w:szCs w:val="22"/>
          <w:lang w:val="hy-AM"/>
        </w:rPr>
        <w:t>1 սեպտեմբերի, 2023թ., Ժամը 18։00.</w:t>
      </w:r>
    </w:p>
    <w:p w:rsidR="001264E0" w:rsidRPr="00E51DD4" w:rsidRDefault="001264E0" w:rsidP="00F261F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6" w:space="0" w:color="D9D9D9"/>
          <w:insideV w:val="single" w:sz="6" w:space="0" w:color="D9D9D9"/>
        </w:tblBorders>
        <w:tblLook w:val="04A0" w:firstRow="1" w:lastRow="0" w:firstColumn="1" w:lastColumn="0" w:noHBand="0" w:noVBand="1"/>
      </w:tblPr>
      <w:tblGrid>
        <w:gridCol w:w="3510"/>
        <w:gridCol w:w="5012"/>
      </w:tblGrid>
      <w:tr w:rsidR="00F261FD" w:rsidRPr="003A1F0A" w:rsidTr="00F261FD">
        <w:trPr>
          <w:jc w:val="center"/>
        </w:trPr>
        <w:tc>
          <w:tcPr>
            <w:tcW w:w="3510" w:type="dxa"/>
            <w:shd w:val="clear" w:color="auto" w:fill="auto"/>
            <w:vAlign w:val="center"/>
          </w:tcPr>
          <w:p w:rsidR="00F261FD" w:rsidRPr="003A1F0A" w:rsidRDefault="00637973" w:rsidP="001264E0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 w:rsidRPr="00637973">
              <w:rPr>
                <w:rFonts w:ascii="Calibri" w:eastAsia="Calibri" w:hAnsi="Calibri" w:cs="Calibri"/>
                <w:sz w:val="22"/>
                <w:szCs w:val="22"/>
              </w:rPr>
              <w:t>էլ</w:t>
            </w:r>
            <w:proofErr w:type="spellEnd"/>
            <w:r w:rsidRPr="00637973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  <w:proofErr w:type="spellStart"/>
            <w:r w:rsidRPr="00637973">
              <w:rPr>
                <w:rFonts w:ascii="Calibri" w:eastAsia="Calibri" w:hAnsi="Calibri" w:cs="Calibri"/>
                <w:sz w:val="22"/>
                <w:szCs w:val="22"/>
              </w:rPr>
              <w:t>փոստի</w:t>
            </w:r>
            <w:proofErr w:type="spellEnd"/>
            <w:r w:rsidRPr="006379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637973">
              <w:rPr>
                <w:rFonts w:ascii="Calibri" w:eastAsia="Calibri" w:hAnsi="Calibri" w:cs="Calibri"/>
                <w:sz w:val="22"/>
                <w:szCs w:val="22"/>
              </w:rPr>
              <w:t>հասցեն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՝</w:t>
            </w:r>
          </w:p>
        </w:tc>
        <w:tc>
          <w:tcPr>
            <w:tcW w:w="5012" w:type="dxa"/>
            <w:shd w:val="clear" w:color="auto" w:fill="auto"/>
            <w:vAlign w:val="center"/>
          </w:tcPr>
          <w:p w:rsidR="00F261FD" w:rsidRPr="00BB1B55" w:rsidRDefault="00BB1B55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both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 w:rsidRPr="00BB1B55">
              <w:rPr>
                <w:rFonts w:ascii="Calibri" w:eastAsia="Calibri" w:hAnsi="Calibri" w:cs="Calibri"/>
                <w:i/>
                <w:sz w:val="22"/>
                <w:szCs w:val="22"/>
              </w:rPr>
              <w:t>procurement.armenia@unfpa.org</w:t>
            </w:r>
          </w:p>
        </w:tc>
      </w:tr>
    </w:tbl>
    <w:p w:rsidR="009E6573" w:rsidRDefault="009E6573" w:rsidP="009E6573">
      <w:pPr>
        <w:tabs>
          <w:tab w:val="left" w:pos="6630"/>
          <w:tab w:val="left" w:pos="9120"/>
        </w:tabs>
        <w:rPr>
          <w:rFonts w:ascii="Calibri" w:eastAsia="Times" w:hAnsi="Calibri"/>
          <w:sz w:val="22"/>
          <w:szCs w:val="22"/>
        </w:rPr>
      </w:pPr>
    </w:p>
    <w:p w:rsidR="004315CA" w:rsidRDefault="00163D73" w:rsidP="009E6573">
      <w:pPr>
        <w:tabs>
          <w:tab w:val="left" w:pos="6630"/>
          <w:tab w:val="left" w:pos="9120"/>
        </w:tabs>
        <w:rPr>
          <w:rFonts w:ascii="Calibri" w:eastAsia="Calibri" w:hAnsi="Calibri" w:cs="Calibri"/>
          <w:i/>
          <w:sz w:val="22"/>
          <w:szCs w:val="22"/>
          <w:lang w:val="hy-AM"/>
        </w:rPr>
      </w:pPr>
      <w:hyperlink r:id="rId8" w:history="1">
        <w:r w:rsidR="004315CA" w:rsidRPr="00F262C4">
          <w:rPr>
            <w:rStyle w:val="Hyperlink"/>
            <w:rFonts w:ascii="Calibri" w:eastAsia="Calibri" w:hAnsi="Calibri" w:cs="Calibri"/>
            <w:i/>
            <w:sz w:val="22"/>
            <w:szCs w:val="22"/>
          </w:rPr>
          <w:t>procurement.armenia@unfpa.org</w:t>
        </w:r>
        <w:r w:rsidR="004315CA" w:rsidRPr="00F262C4">
          <w:rPr>
            <w:rStyle w:val="Hyperlink"/>
            <w:rFonts w:ascii="Calibri" w:eastAsia="Calibri" w:hAnsi="Calibri" w:cs="Calibri"/>
            <w:i/>
            <w:sz w:val="22"/>
            <w:szCs w:val="22"/>
            <w:lang w:val="hy-AM"/>
          </w:rPr>
          <w:t>-ից</w:t>
        </w:r>
      </w:hyperlink>
      <w:r w:rsidR="004315CA">
        <w:rPr>
          <w:rFonts w:ascii="Calibri" w:eastAsia="Calibri" w:hAnsi="Calibri" w:cs="Calibri"/>
          <w:i/>
          <w:sz w:val="22"/>
          <w:szCs w:val="22"/>
          <w:lang w:val="hy-AM"/>
        </w:rPr>
        <w:t xml:space="preserve"> բացի ցանկացած այլ էլեկտրոնային հասցեով ներկայացված հայտերը մերժվելու են։</w:t>
      </w:r>
    </w:p>
    <w:p w:rsidR="004315CA" w:rsidRPr="004315CA" w:rsidRDefault="004315CA" w:rsidP="009E6573">
      <w:pPr>
        <w:tabs>
          <w:tab w:val="left" w:pos="6630"/>
          <w:tab w:val="left" w:pos="9120"/>
        </w:tabs>
        <w:rPr>
          <w:rFonts w:ascii="Calibri" w:eastAsia="Times" w:hAnsi="Calibri"/>
          <w:sz w:val="22"/>
          <w:szCs w:val="22"/>
          <w:lang w:val="hy-AM"/>
        </w:rPr>
      </w:pPr>
    </w:p>
    <w:p w:rsidR="00637973" w:rsidRPr="00C01AA9" w:rsidRDefault="00637973" w:rsidP="00F261FD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  <w:r>
        <w:rPr>
          <w:rFonts w:ascii="Calibri" w:hAnsi="Calibri" w:cs="Calibri"/>
          <w:sz w:val="22"/>
          <w:szCs w:val="22"/>
          <w:lang w:val="hy-AM"/>
        </w:rPr>
        <w:t>Էլեկտրոնային տարբերակով ներկայացման համար, խ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նդրում ենք </w:t>
      </w:r>
      <w:r>
        <w:rPr>
          <w:rFonts w:ascii="Calibri" w:hAnsi="Calibri" w:cs="Calibri"/>
          <w:sz w:val="22"/>
          <w:szCs w:val="22"/>
          <w:lang w:val="hy-AM"/>
        </w:rPr>
        <w:t xml:space="preserve">առաջնորդվել </w:t>
      </w:r>
      <w:r w:rsidRPr="00C01AA9">
        <w:rPr>
          <w:rFonts w:ascii="Calibri" w:hAnsi="Calibri" w:cs="Calibri"/>
          <w:sz w:val="22"/>
          <w:szCs w:val="22"/>
          <w:lang w:val="hy-AM"/>
        </w:rPr>
        <w:t>հետևյալ ցուցումներով՝</w:t>
      </w:r>
    </w:p>
    <w:p w:rsidR="001264E0" w:rsidRPr="00C01AA9" w:rsidRDefault="000824D0" w:rsidP="00805857">
      <w:pPr>
        <w:pStyle w:val="Caption"/>
        <w:numPr>
          <w:ilvl w:val="0"/>
          <w:numId w:val="1"/>
        </w:numPr>
        <w:jc w:val="both"/>
        <w:rPr>
          <w:rFonts w:ascii="Calibri" w:hAnsi="Calibri" w:cs="Calibri"/>
          <w:b w:val="0"/>
          <w:sz w:val="22"/>
          <w:szCs w:val="22"/>
          <w:lang w:val="hy-AM"/>
        </w:rPr>
      </w:pPr>
      <w:r>
        <w:rPr>
          <w:rFonts w:ascii="Calibri" w:hAnsi="Calibri" w:cs="Calibri"/>
          <w:b w:val="0"/>
          <w:sz w:val="22"/>
          <w:szCs w:val="22"/>
          <w:lang w:val="hy-AM"/>
        </w:rPr>
        <w:t>Է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>լ</w:t>
      </w:r>
      <w:r>
        <w:rPr>
          <w:rFonts w:ascii="Calibri" w:hAnsi="Calibri" w:cs="Calibri"/>
          <w:b w:val="0"/>
          <w:sz w:val="22"/>
          <w:szCs w:val="22"/>
          <w:lang w:val="hy-AM"/>
        </w:rPr>
        <w:t xml:space="preserve">. նամակի 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>վերնագրի տողում</w:t>
      </w:r>
      <w:r>
        <w:rPr>
          <w:rFonts w:ascii="Calibri" w:hAnsi="Calibri" w:cs="Calibri"/>
          <w:b w:val="0"/>
          <w:sz w:val="22"/>
          <w:szCs w:val="22"/>
          <w:lang w:val="hy-AM"/>
        </w:rPr>
        <w:t xml:space="preserve"> նշել՝</w:t>
      </w:r>
      <w:r w:rsidR="00BB1B55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 RFQ Nº UNFPA/ARM/RFQ/23/03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: Առաջարկները, որոնք չեն </w:t>
      </w:r>
      <w:r>
        <w:rPr>
          <w:rFonts w:ascii="Calibri" w:hAnsi="Calibri" w:cs="Calibri"/>
          <w:b w:val="0"/>
          <w:sz w:val="22"/>
          <w:szCs w:val="22"/>
          <w:lang w:val="hy-AM"/>
        </w:rPr>
        <w:t>ունենա նշված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 վերնագիր</w:t>
      </w:r>
      <w:r>
        <w:rPr>
          <w:rFonts w:ascii="Calibri" w:hAnsi="Calibri" w:cs="Calibri"/>
          <w:b w:val="0"/>
          <w:sz w:val="22"/>
          <w:szCs w:val="22"/>
          <w:lang w:val="hy-AM"/>
        </w:rPr>
        <w:t>ը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, </w:t>
      </w:r>
      <w:r>
        <w:rPr>
          <w:rFonts w:ascii="Calibri" w:hAnsi="Calibri" w:cs="Calibri"/>
          <w:b w:val="0"/>
          <w:sz w:val="22"/>
          <w:szCs w:val="22"/>
          <w:lang w:val="hy-AM"/>
        </w:rPr>
        <w:t>հնարավոր է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 անտեսվե</w:t>
      </w:r>
      <w:r>
        <w:rPr>
          <w:rFonts w:ascii="Calibri" w:hAnsi="Calibri" w:cs="Calibri"/>
          <w:b w:val="0"/>
          <w:sz w:val="22"/>
          <w:szCs w:val="22"/>
          <w:lang w:val="hy-AM"/>
        </w:rPr>
        <w:t>ն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 xml:space="preserve"> գնումների պատասխանատուի կողմից և, հետևաբար, չդիտարկվե</w:t>
      </w:r>
      <w:r>
        <w:rPr>
          <w:rFonts w:ascii="Calibri" w:hAnsi="Calibri" w:cs="Calibri"/>
          <w:b w:val="0"/>
          <w:sz w:val="22"/>
          <w:szCs w:val="22"/>
          <w:lang w:val="hy-AM"/>
        </w:rPr>
        <w:t>ն</w:t>
      </w:r>
      <w:r w:rsidR="00805857" w:rsidRPr="00C01AA9">
        <w:rPr>
          <w:rFonts w:ascii="Calibri" w:hAnsi="Calibri" w:cs="Calibri"/>
          <w:b w:val="0"/>
          <w:sz w:val="22"/>
          <w:szCs w:val="22"/>
          <w:lang w:val="hy-AM"/>
        </w:rPr>
        <w:t>:</w:t>
      </w:r>
    </w:p>
    <w:p w:rsidR="00805857" w:rsidRPr="00C01AA9" w:rsidRDefault="00805857" w:rsidP="00805857">
      <w:pPr>
        <w:rPr>
          <w:lang w:val="hy-AM"/>
        </w:rPr>
      </w:pPr>
    </w:p>
    <w:p w:rsidR="00783A18" w:rsidRPr="00C01AA9" w:rsidRDefault="000824D0" w:rsidP="00783A18">
      <w:pPr>
        <w:pStyle w:val="letter"/>
        <w:numPr>
          <w:ilvl w:val="0"/>
          <w:numId w:val="1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  <w:r w:rsidRPr="00C01AA9">
        <w:rPr>
          <w:rFonts w:ascii="Calibri" w:hAnsi="Calibri" w:cs="Calibri"/>
          <w:sz w:val="22"/>
          <w:szCs w:val="22"/>
          <w:lang w:val="hy-AM"/>
        </w:rPr>
        <w:t>Էլ</w:t>
      </w:r>
      <w:r>
        <w:rPr>
          <w:rFonts w:ascii="Calibri" w:hAnsi="Calibri" w:cs="Calibri"/>
          <w:sz w:val="22"/>
          <w:szCs w:val="22"/>
          <w:lang w:val="hy-AM"/>
        </w:rPr>
        <w:t>. նամակի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ընդհանուր չափը չի կարող գերազանցել </w:t>
      </w:r>
      <w:r w:rsidRPr="00C01AA9">
        <w:rPr>
          <w:rFonts w:ascii="Calibri" w:hAnsi="Calibri" w:cs="Calibri"/>
          <w:b/>
          <w:sz w:val="22"/>
          <w:szCs w:val="22"/>
          <w:lang w:val="hy-AM"/>
        </w:rPr>
        <w:t>20 ՄԲ-ը (ներառյալ էլ</w:t>
      </w:r>
      <w:r w:rsidRPr="000824D0">
        <w:rPr>
          <w:rFonts w:ascii="Calibri" w:hAnsi="Calibri" w:cs="Calibri"/>
          <w:b/>
          <w:sz w:val="22"/>
          <w:szCs w:val="22"/>
          <w:lang w:val="hy-AM"/>
        </w:rPr>
        <w:t>. նամակի տեքստային մասը, կցված</w:t>
      </w:r>
      <w:r w:rsidRPr="00C01AA9">
        <w:rPr>
          <w:rFonts w:ascii="Calibri" w:hAnsi="Calibri" w:cs="Calibri"/>
          <w:b/>
          <w:sz w:val="22"/>
          <w:szCs w:val="22"/>
          <w:lang w:val="hy-AM"/>
        </w:rPr>
        <w:t xml:space="preserve"> հավելվածները եւ վերնագրերը)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: Այն դեպքում, երբ տեխնիկական տվյալները </w:t>
      </w:r>
      <w:r>
        <w:rPr>
          <w:rFonts w:ascii="Calibri" w:hAnsi="Calibri" w:cs="Calibri"/>
          <w:sz w:val="22"/>
          <w:szCs w:val="22"/>
          <w:lang w:val="hy-AM"/>
        </w:rPr>
        <w:t xml:space="preserve">ավելի մեծ ծավալ ունեն, </w:t>
      </w:r>
      <w:r w:rsidRPr="00C01AA9">
        <w:rPr>
          <w:rFonts w:ascii="Calibri" w:hAnsi="Calibri" w:cs="Calibri"/>
          <w:sz w:val="22"/>
          <w:szCs w:val="22"/>
          <w:lang w:val="hy-AM"/>
        </w:rPr>
        <w:t>խորհուրդ է տրվում ուղարկվե</w:t>
      </w:r>
      <w:r>
        <w:rPr>
          <w:rFonts w:ascii="Calibri" w:hAnsi="Calibri" w:cs="Calibri"/>
          <w:sz w:val="22"/>
          <w:szCs w:val="22"/>
          <w:lang w:val="hy-AM"/>
        </w:rPr>
        <w:t>լ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առանձին</w:t>
      </w:r>
      <w:r>
        <w:rPr>
          <w:rFonts w:ascii="Calibri" w:hAnsi="Calibri" w:cs="Calibri"/>
          <w:sz w:val="22"/>
          <w:szCs w:val="22"/>
          <w:lang w:val="hy-AM"/>
        </w:rPr>
        <w:t xml:space="preserve"> նամակով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մինչև վերջնաժամկետը</w:t>
      </w:r>
      <w:r>
        <w:rPr>
          <w:rFonts w:ascii="Calibri" w:hAnsi="Calibri" w:cs="Calibri"/>
          <w:sz w:val="22"/>
          <w:szCs w:val="22"/>
          <w:lang w:val="hy-AM"/>
        </w:rPr>
        <w:t>։</w:t>
      </w:r>
    </w:p>
    <w:p w:rsidR="00783A18" w:rsidRPr="00C01AA9" w:rsidRDefault="00783A18" w:rsidP="00783A18">
      <w:pPr>
        <w:pStyle w:val="ListParagraph"/>
        <w:rPr>
          <w:rFonts w:ascii="Calibri" w:hAnsi="Calibri" w:cs="Calibri"/>
          <w:szCs w:val="22"/>
          <w:lang w:val="hy-AM"/>
        </w:rPr>
      </w:pPr>
    </w:p>
    <w:p w:rsidR="00783A18" w:rsidRPr="00C01AA9" w:rsidRDefault="00783A18" w:rsidP="00783A18">
      <w:pPr>
        <w:pStyle w:val="letter"/>
        <w:numPr>
          <w:ilvl w:val="0"/>
          <w:numId w:val="1"/>
        </w:numPr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sz w:val="22"/>
          <w:szCs w:val="22"/>
          <w:lang w:val="hy-AM"/>
        </w:rPr>
      </w:pPr>
      <w:r w:rsidRPr="00C01AA9">
        <w:rPr>
          <w:rFonts w:ascii="Calibri" w:hAnsi="Calibri" w:cs="Calibri"/>
          <w:sz w:val="22"/>
          <w:szCs w:val="22"/>
          <w:lang w:val="hy-AM"/>
        </w:rPr>
        <w:t xml:space="preserve">Ներկայացված ցանկացած </w:t>
      </w:r>
      <w:r w:rsidRPr="00783A18">
        <w:rPr>
          <w:rFonts w:ascii="Calibri" w:hAnsi="Calibri" w:cs="Calibri"/>
          <w:sz w:val="22"/>
          <w:szCs w:val="22"/>
          <w:lang w:val="hy-AM"/>
        </w:rPr>
        <w:t xml:space="preserve">գնային </w:t>
      </w:r>
      <w:r w:rsidRPr="00C01AA9">
        <w:rPr>
          <w:rFonts w:ascii="Calibri" w:hAnsi="Calibri" w:cs="Calibri"/>
          <w:sz w:val="22"/>
          <w:szCs w:val="22"/>
          <w:lang w:val="hy-AM"/>
        </w:rPr>
        <w:t>առաջարկ կդիտ</w:t>
      </w:r>
      <w:r w:rsidR="00541333">
        <w:rPr>
          <w:rFonts w:ascii="Calibri" w:hAnsi="Calibri" w:cs="Calibri"/>
          <w:sz w:val="22"/>
          <w:szCs w:val="22"/>
          <w:lang w:val="hy-AM"/>
        </w:rPr>
        <w:t>արկ</w:t>
      </w:r>
      <w:r w:rsidRPr="00C01AA9">
        <w:rPr>
          <w:rFonts w:ascii="Calibri" w:hAnsi="Calibri" w:cs="Calibri"/>
          <w:sz w:val="22"/>
          <w:szCs w:val="22"/>
          <w:lang w:val="hy-AM"/>
        </w:rPr>
        <w:t>վի որպ</w:t>
      </w:r>
      <w:r w:rsidR="00541333" w:rsidRPr="00C01AA9">
        <w:rPr>
          <w:rFonts w:ascii="Calibri" w:hAnsi="Calibri" w:cs="Calibri"/>
          <w:sz w:val="22"/>
          <w:szCs w:val="22"/>
          <w:lang w:val="hy-AM"/>
        </w:rPr>
        <w:t>ես առաջարկ հայտատուի կողմից և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չի հանդիսանում կամ ենթադրում</w:t>
      </w:r>
      <w:r w:rsidRPr="00783A18">
        <w:rPr>
          <w:rFonts w:ascii="Calibri" w:hAnsi="Calibri" w:cs="Calibri"/>
          <w:sz w:val="22"/>
          <w:szCs w:val="22"/>
          <w:lang w:val="hy-AM"/>
        </w:rPr>
        <w:t>, որ կընդունվի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ՄԱԲՀ-ի կողմից</w:t>
      </w:r>
      <w:r w:rsidRPr="00783A18">
        <w:rPr>
          <w:rFonts w:ascii="Calibri" w:hAnsi="Calibri" w:cs="Calibri"/>
          <w:sz w:val="22"/>
          <w:szCs w:val="22"/>
          <w:lang w:val="hy-AM"/>
        </w:rPr>
        <w:t>։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ՄԱԲՀ-ն պարտավոր չէ սույն</w:t>
      </w:r>
      <w:r w:rsidRPr="00783A18">
        <w:rPr>
          <w:rFonts w:ascii="Calibri" w:hAnsi="Calibri" w:cs="Calibri"/>
          <w:sz w:val="22"/>
          <w:szCs w:val="22"/>
          <w:lang w:val="hy-AM"/>
        </w:rPr>
        <w:t xml:space="preserve"> Գնային առաջարկների հրավերի</w:t>
      </w:r>
      <w:r w:rsidRPr="00C01AA9">
        <w:rPr>
          <w:rFonts w:ascii="Calibri" w:hAnsi="Calibri" w:cs="Calibri"/>
          <w:sz w:val="22"/>
          <w:szCs w:val="22"/>
          <w:lang w:val="hy-AM"/>
        </w:rPr>
        <w:t xml:space="preserve"> արդյունքում </w:t>
      </w:r>
      <w:r>
        <w:rPr>
          <w:rFonts w:ascii="Calibri" w:hAnsi="Calibri" w:cs="Calibri"/>
          <w:sz w:val="22"/>
          <w:szCs w:val="22"/>
          <w:lang w:val="hy-AM"/>
        </w:rPr>
        <w:t xml:space="preserve">պարտադիր </w:t>
      </w:r>
      <w:r w:rsidRPr="00C01AA9">
        <w:rPr>
          <w:rFonts w:ascii="Calibri" w:hAnsi="Calibri" w:cs="Calibri"/>
          <w:sz w:val="22"/>
          <w:szCs w:val="22"/>
          <w:lang w:val="hy-AM"/>
        </w:rPr>
        <w:t>պայմանագիր</w:t>
      </w:r>
      <w:r>
        <w:rPr>
          <w:rFonts w:ascii="Calibri" w:hAnsi="Calibri" w:cs="Calibri"/>
          <w:sz w:val="22"/>
          <w:szCs w:val="22"/>
          <w:lang w:val="hy-AM"/>
        </w:rPr>
        <w:t xml:space="preserve"> կնքել</w:t>
      </w:r>
      <w:r w:rsidR="00541333" w:rsidRPr="00C01AA9">
        <w:rPr>
          <w:rFonts w:ascii="Calibri" w:hAnsi="Calibri" w:cs="Calibri"/>
          <w:sz w:val="22"/>
          <w:szCs w:val="22"/>
          <w:lang w:val="hy-AM"/>
        </w:rPr>
        <w:t xml:space="preserve"> որևէ հայտատուի </w:t>
      </w:r>
      <w:r w:rsidR="00541333">
        <w:rPr>
          <w:rFonts w:ascii="Calibri" w:hAnsi="Calibri" w:cs="Calibri"/>
          <w:sz w:val="22"/>
          <w:szCs w:val="22"/>
          <w:lang w:val="hy-AM"/>
        </w:rPr>
        <w:t>հետ</w:t>
      </w:r>
      <w:r w:rsidRPr="00C01AA9">
        <w:rPr>
          <w:rFonts w:ascii="Calibri" w:hAnsi="Calibri" w:cs="Calibri"/>
          <w:sz w:val="22"/>
          <w:szCs w:val="22"/>
          <w:lang w:val="hy-AM"/>
        </w:rPr>
        <w:t>:</w:t>
      </w:r>
    </w:p>
    <w:p w:rsidR="00F261FD" w:rsidRPr="00C01AA9" w:rsidRDefault="00F261FD" w:rsidP="00F261FD">
      <w:pPr>
        <w:jc w:val="both"/>
        <w:rPr>
          <w:rFonts w:ascii="Calibri" w:hAnsi="Calibri"/>
          <w:sz w:val="22"/>
          <w:szCs w:val="22"/>
          <w:lang w:val="hy-AM"/>
        </w:rPr>
      </w:pPr>
    </w:p>
    <w:p w:rsidR="00094D36" w:rsidRPr="001264E0" w:rsidRDefault="00783A18" w:rsidP="00783A18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Տեղեկատվություն գնահատման գործընթացի վերաբերյալ</w:t>
      </w:r>
    </w:p>
    <w:p w:rsidR="00783A18" w:rsidRPr="003A1F0A" w:rsidRDefault="00783A18" w:rsidP="00A24E04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val="hy-AM"/>
        </w:rPr>
        <w:t>Գնային առաջարկները</w:t>
      </w:r>
      <w:r w:rsidRPr="00783A18">
        <w:rPr>
          <w:rFonts w:ascii="Calibri" w:hAnsi="Calibri"/>
          <w:sz w:val="22"/>
          <w:szCs w:val="22"/>
        </w:rPr>
        <w:t xml:space="preserve"> </w:t>
      </w:r>
      <w:proofErr w:type="spellStart"/>
      <w:r w:rsidRPr="00783A18">
        <w:rPr>
          <w:rFonts w:ascii="Calibri" w:hAnsi="Calibri"/>
          <w:sz w:val="22"/>
          <w:szCs w:val="22"/>
        </w:rPr>
        <w:t>կգնահատվեն</w:t>
      </w:r>
      <w:proofErr w:type="spellEnd"/>
      <w:r w:rsidRPr="00783A18">
        <w:rPr>
          <w:rFonts w:ascii="Calibri" w:hAnsi="Calibri"/>
          <w:sz w:val="22"/>
          <w:szCs w:val="22"/>
        </w:rPr>
        <w:t xml:space="preserve"> </w:t>
      </w:r>
      <w:proofErr w:type="spellStart"/>
      <w:r w:rsidRPr="00783A18">
        <w:rPr>
          <w:rFonts w:ascii="Calibri" w:hAnsi="Calibri"/>
          <w:sz w:val="22"/>
          <w:szCs w:val="22"/>
        </w:rPr>
        <w:t>տեխնիկական</w:t>
      </w:r>
      <w:proofErr w:type="spellEnd"/>
      <w:r w:rsidRPr="00783A18">
        <w:rPr>
          <w:rFonts w:ascii="Calibri" w:hAnsi="Calibri"/>
          <w:sz w:val="22"/>
          <w:szCs w:val="22"/>
        </w:rPr>
        <w:t xml:space="preserve"> </w:t>
      </w:r>
      <w:proofErr w:type="spellStart"/>
      <w:r w:rsidRPr="00783A18">
        <w:rPr>
          <w:rFonts w:ascii="Calibri" w:hAnsi="Calibri"/>
          <w:sz w:val="22"/>
          <w:szCs w:val="22"/>
        </w:rPr>
        <w:t>բնութագրերի</w:t>
      </w:r>
      <w:proofErr w:type="spellEnd"/>
      <w:r w:rsidR="00F763A0">
        <w:rPr>
          <w:rFonts w:ascii="Calibri" w:hAnsi="Calibri"/>
          <w:sz w:val="22"/>
          <w:szCs w:val="22"/>
        </w:rPr>
        <w:t xml:space="preserve"> </w:t>
      </w:r>
      <w:r w:rsidR="00F763A0">
        <w:rPr>
          <w:rFonts w:ascii="Calibri" w:hAnsi="Calibri"/>
          <w:sz w:val="22"/>
          <w:szCs w:val="22"/>
          <w:lang w:val="hy-AM"/>
        </w:rPr>
        <w:t>համապատասխանության</w:t>
      </w:r>
      <w:r w:rsidRPr="00783A18">
        <w:rPr>
          <w:rFonts w:ascii="Calibri" w:hAnsi="Calibri"/>
          <w:sz w:val="22"/>
          <w:szCs w:val="22"/>
        </w:rPr>
        <w:t xml:space="preserve"> և </w:t>
      </w:r>
      <w:proofErr w:type="spellStart"/>
      <w:r w:rsidRPr="00783A18">
        <w:rPr>
          <w:rFonts w:ascii="Calibri" w:hAnsi="Calibri"/>
          <w:sz w:val="22"/>
          <w:szCs w:val="22"/>
        </w:rPr>
        <w:t>ապրանքների</w:t>
      </w:r>
      <w:proofErr w:type="spellEnd"/>
      <w:r w:rsidR="00F763A0">
        <w:rPr>
          <w:rFonts w:ascii="Calibri" w:hAnsi="Calibri"/>
          <w:sz w:val="22"/>
          <w:szCs w:val="22"/>
          <w:lang w:val="hy-AM"/>
        </w:rPr>
        <w:t xml:space="preserve"> յուրաքանչյուր մասնաքանակի</w:t>
      </w:r>
      <w:r w:rsidRPr="00783A18">
        <w:rPr>
          <w:rFonts w:ascii="Calibri" w:hAnsi="Calibri"/>
          <w:sz w:val="22"/>
          <w:szCs w:val="22"/>
        </w:rPr>
        <w:t xml:space="preserve"> </w:t>
      </w:r>
      <w:proofErr w:type="spellStart"/>
      <w:r w:rsidRPr="00783A18">
        <w:rPr>
          <w:rFonts w:ascii="Calibri" w:hAnsi="Calibri"/>
          <w:sz w:val="22"/>
          <w:szCs w:val="22"/>
        </w:rPr>
        <w:t>արժեքի</w:t>
      </w:r>
      <w:proofErr w:type="spellEnd"/>
      <w:r w:rsidRPr="00783A18">
        <w:rPr>
          <w:rFonts w:ascii="Calibri" w:hAnsi="Calibri"/>
          <w:sz w:val="22"/>
          <w:szCs w:val="22"/>
        </w:rPr>
        <w:t xml:space="preserve"> </w:t>
      </w:r>
      <w:proofErr w:type="spellStart"/>
      <w:r w:rsidR="00F763A0">
        <w:rPr>
          <w:rFonts w:ascii="Calibri" w:hAnsi="Calibri"/>
          <w:sz w:val="22"/>
          <w:szCs w:val="22"/>
        </w:rPr>
        <w:t>հիման</w:t>
      </w:r>
      <w:proofErr w:type="spellEnd"/>
      <w:r w:rsidR="00F763A0">
        <w:rPr>
          <w:rFonts w:ascii="Calibri" w:hAnsi="Calibri"/>
          <w:sz w:val="22"/>
          <w:szCs w:val="22"/>
        </w:rPr>
        <w:t xml:space="preserve"> </w:t>
      </w:r>
      <w:proofErr w:type="spellStart"/>
      <w:r w:rsidR="00F763A0">
        <w:rPr>
          <w:rFonts w:ascii="Calibri" w:hAnsi="Calibri"/>
          <w:sz w:val="22"/>
          <w:szCs w:val="22"/>
        </w:rPr>
        <w:t>վրա</w:t>
      </w:r>
      <w:proofErr w:type="spellEnd"/>
      <w:r w:rsidRPr="00783A18">
        <w:rPr>
          <w:rFonts w:ascii="Calibri" w:hAnsi="Calibri"/>
          <w:sz w:val="22"/>
          <w:szCs w:val="22"/>
        </w:rPr>
        <w:t>:</w:t>
      </w:r>
    </w:p>
    <w:p w:rsidR="0049563B" w:rsidRDefault="0049563B" w:rsidP="001264E0">
      <w:pPr>
        <w:jc w:val="both"/>
        <w:rPr>
          <w:rFonts w:ascii="Calibri" w:hAnsi="Calibri"/>
          <w:sz w:val="22"/>
          <w:szCs w:val="22"/>
          <w:lang w:eastAsia="en-GB"/>
        </w:rPr>
      </w:pPr>
      <w:proofErr w:type="spellStart"/>
      <w:r>
        <w:rPr>
          <w:rFonts w:ascii="Calibri" w:hAnsi="Calibri"/>
          <w:sz w:val="22"/>
          <w:szCs w:val="22"/>
          <w:lang w:eastAsia="en-GB"/>
        </w:rPr>
        <w:t>Գնահատման</w:t>
      </w:r>
      <w:proofErr w:type="spellEnd"/>
      <w:r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>
        <w:rPr>
          <w:rFonts w:ascii="Calibri" w:hAnsi="Calibri"/>
          <w:sz w:val="22"/>
          <w:szCs w:val="22"/>
          <w:lang w:eastAsia="en-GB"/>
        </w:rPr>
        <w:t>չափանիշներ</w:t>
      </w:r>
      <w:proofErr w:type="spellEnd"/>
      <w:r>
        <w:rPr>
          <w:rFonts w:ascii="Calibri" w:hAnsi="Calibri"/>
          <w:sz w:val="22"/>
          <w:szCs w:val="22"/>
          <w:lang w:eastAsia="en-GB"/>
        </w:rPr>
        <w:t>՝</w:t>
      </w:r>
    </w:p>
    <w:p w:rsidR="0049563B" w:rsidRDefault="0049563B" w:rsidP="0049563B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2"/>
          <w:lang w:val="hy-AM"/>
        </w:rPr>
      </w:pPr>
      <w:r>
        <w:rPr>
          <w:rFonts w:ascii="Calibri" w:hAnsi="Calibri"/>
          <w:szCs w:val="22"/>
          <w:lang w:val="hy-AM"/>
        </w:rPr>
        <w:t>Ամբողջական համապատասխանություն տեխնիկական պահանջներին և ցածր արժեք։</w:t>
      </w:r>
    </w:p>
    <w:p w:rsidR="0049563B" w:rsidRPr="0049563B" w:rsidRDefault="00E51DD4" w:rsidP="0049563B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2"/>
          <w:lang w:val="hy-AM"/>
        </w:rPr>
      </w:pPr>
      <w:r>
        <w:rPr>
          <w:rFonts w:ascii="Calibri" w:hAnsi="Calibri"/>
          <w:szCs w:val="22"/>
          <w:lang w:val="hy-AM"/>
        </w:rPr>
        <w:t>ՄԱԲՀ-ի Ը</w:t>
      </w:r>
      <w:r w:rsidR="0049563B">
        <w:rPr>
          <w:rFonts w:ascii="Calibri" w:hAnsi="Calibri"/>
          <w:szCs w:val="22"/>
          <w:lang w:val="hy-AM"/>
        </w:rPr>
        <w:t xml:space="preserve">նհանուր </w:t>
      </w:r>
      <w:r>
        <w:rPr>
          <w:rFonts w:ascii="Calibri" w:hAnsi="Calibri"/>
          <w:szCs w:val="22"/>
          <w:lang w:val="hy-AM"/>
        </w:rPr>
        <w:t>Դրույթների և Պ</w:t>
      </w:r>
      <w:r w:rsidR="0049563B">
        <w:rPr>
          <w:rFonts w:ascii="Calibri" w:hAnsi="Calibri"/>
          <w:szCs w:val="22"/>
          <w:lang w:val="hy-AM"/>
        </w:rPr>
        <w:t>այմանների</w:t>
      </w:r>
      <w:r w:rsidR="00A66006">
        <w:rPr>
          <w:rFonts w:ascii="Calibri" w:hAnsi="Calibri"/>
          <w:szCs w:val="22"/>
          <w:lang w:val="hy-AM"/>
        </w:rPr>
        <w:t xml:space="preserve"> հետ համաձայնություն</w:t>
      </w:r>
      <w:r w:rsidR="0049563B">
        <w:rPr>
          <w:rFonts w:ascii="Calibri" w:hAnsi="Calibri"/>
          <w:szCs w:val="22"/>
          <w:lang w:val="hy-AM"/>
        </w:rPr>
        <w:t xml:space="preserve"> </w:t>
      </w:r>
      <w:r w:rsidR="00A66006">
        <w:rPr>
          <w:rFonts w:ascii="Calibri" w:hAnsi="Calibri"/>
          <w:szCs w:val="22"/>
          <w:lang w:val="hy-AM"/>
        </w:rPr>
        <w:t>(Հավելված</w:t>
      </w:r>
      <w:r w:rsidR="0049563B" w:rsidRPr="0049563B">
        <w:rPr>
          <w:rFonts w:ascii="Calibri" w:hAnsi="Calibri"/>
          <w:szCs w:val="22"/>
          <w:lang w:val="hy-AM"/>
        </w:rPr>
        <w:t xml:space="preserve"> I)</w:t>
      </w:r>
      <w:r w:rsidR="00A66006">
        <w:rPr>
          <w:rFonts w:ascii="Calibri" w:hAnsi="Calibri"/>
          <w:szCs w:val="22"/>
          <w:lang w:val="hy-AM"/>
        </w:rPr>
        <w:t>։</w:t>
      </w:r>
    </w:p>
    <w:p w:rsidR="0049563B" w:rsidRPr="0049563B" w:rsidRDefault="00CB362B" w:rsidP="0049563B">
      <w:pPr>
        <w:pStyle w:val="ListParagraph"/>
        <w:numPr>
          <w:ilvl w:val="0"/>
          <w:numId w:val="11"/>
        </w:numPr>
        <w:jc w:val="both"/>
        <w:rPr>
          <w:rFonts w:ascii="Calibri" w:hAnsi="Calibri"/>
          <w:szCs w:val="22"/>
          <w:lang w:val="hy-AM"/>
        </w:rPr>
      </w:pPr>
      <w:r>
        <w:rPr>
          <w:rFonts w:ascii="Calibri" w:hAnsi="Calibri"/>
          <w:szCs w:val="22"/>
          <w:lang w:val="hy-AM"/>
        </w:rPr>
        <w:t>Պահանջվող ժամկետներում ապր</w:t>
      </w:r>
      <w:r w:rsidR="00A66006">
        <w:rPr>
          <w:rFonts w:ascii="Calibri" w:hAnsi="Calibri"/>
          <w:szCs w:val="22"/>
          <w:lang w:val="hy-AM"/>
        </w:rPr>
        <w:t>անքների մատակարարում</w:t>
      </w:r>
      <w:r>
        <w:rPr>
          <w:rFonts w:ascii="Calibri" w:hAnsi="Calibri"/>
          <w:szCs w:val="22"/>
          <w:lang w:val="hy-AM"/>
        </w:rPr>
        <w:t>։</w:t>
      </w:r>
    </w:p>
    <w:p w:rsidR="00B6278F" w:rsidRPr="0049563B" w:rsidRDefault="00B6278F" w:rsidP="00B6278F">
      <w:pPr>
        <w:jc w:val="both"/>
        <w:rPr>
          <w:rFonts w:ascii="Calibri" w:hAnsi="Calibri"/>
          <w:sz w:val="22"/>
          <w:szCs w:val="22"/>
          <w:lang w:val="hy-AM" w:eastAsia="en-GB"/>
        </w:rPr>
      </w:pPr>
    </w:p>
    <w:p w:rsidR="00B6278F" w:rsidRPr="001264E0" w:rsidRDefault="00BB1B55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Պայմանագրի շնորհում</w:t>
      </w:r>
      <w:r w:rsidR="007439C5">
        <w:rPr>
          <w:rFonts w:ascii="Calibri" w:hAnsi="Calibri" w:cs="Calibri"/>
          <w:b/>
          <w:szCs w:val="22"/>
        </w:rPr>
        <w:t xml:space="preserve"> </w:t>
      </w:r>
    </w:p>
    <w:p w:rsidR="009107A1" w:rsidRPr="00A76D51" w:rsidRDefault="009107A1" w:rsidP="00B6278F">
      <w:pPr>
        <w:pStyle w:val="letter"/>
        <w:jc w:val="both"/>
        <w:rPr>
          <w:rFonts w:ascii="Calibri" w:hAnsi="Calibri" w:cs="Calibri"/>
          <w:sz w:val="22"/>
          <w:szCs w:val="22"/>
        </w:rPr>
      </w:pPr>
      <w:proofErr w:type="spellStart"/>
      <w:r w:rsidRPr="009107A1">
        <w:rPr>
          <w:rFonts w:ascii="Calibri" w:hAnsi="Calibri" w:cs="Calibri"/>
          <w:sz w:val="22"/>
          <w:szCs w:val="22"/>
        </w:rPr>
        <w:t>Գնահատման</w:t>
      </w:r>
      <w:proofErr w:type="spellEnd"/>
      <w:r w:rsidRPr="009107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07A1">
        <w:rPr>
          <w:rFonts w:ascii="Calibri" w:hAnsi="Calibri" w:cs="Calibri"/>
          <w:sz w:val="22"/>
          <w:szCs w:val="22"/>
        </w:rPr>
        <w:t>գործընթացի</w:t>
      </w:r>
      <w:proofErr w:type="spellEnd"/>
      <w:r w:rsidRPr="009107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07A1">
        <w:rPr>
          <w:rFonts w:ascii="Calibri" w:hAnsi="Calibri" w:cs="Calibri"/>
          <w:sz w:val="22"/>
          <w:szCs w:val="22"/>
        </w:rPr>
        <w:t>բավարար</w:t>
      </w:r>
      <w:proofErr w:type="spellEnd"/>
      <w:r w:rsidRPr="009107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07A1">
        <w:rPr>
          <w:rFonts w:ascii="Calibri" w:hAnsi="Calibri" w:cs="Calibri"/>
          <w:sz w:val="22"/>
          <w:szCs w:val="22"/>
        </w:rPr>
        <w:t>արդյունքի</w:t>
      </w:r>
      <w:proofErr w:type="spellEnd"/>
      <w:r w:rsidRPr="009107A1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9107A1">
        <w:rPr>
          <w:rFonts w:ascii="Calibri" w:hAnsi="Calibri" w:cs="Calibri"/>
          <w:sz w:val="22"/>
          <w:szCs w:val="22"/>
        </w:rPr>
        <w:t>դեպքում</w:t>
      </w:r>
      <w:proofErr w:type="spellEnd"/>
      <w:r w:rsidRPr="009107A1">
        <w:rPr>
          <w:rFonts w:ascii="Calibri" w:hAnsi="Calibri" w:cs="Calibri"/>
          <w:sz w:val="22"/>
          <w:szCs w:val="22"/>
        </w:rPr>
        <w:t>, ՄԱԲՀ-ն կ</w:t>
      </w:r>
      <w:r w:rsidR="00337533">
        <w:rPr>
          <w:rFonts w:ascii="Calibri" w:hAnsi="Calibri" w:cs="Calibri"/>
          <w:sz w:val="22"/>
          <w:szCs w:val="22"/>
          <w:lang w:val="hy-AM"/>
        </w:rPr>
        <w:t>շնորհի</w:t>
      </w:r>
      <w:r w:rsidR="006C4027">
        <w:rPr>
          <w:rFonts w:ascii="Calibri" w:hAnsi="Calibri" w:cs="Calibri"/>
          <w:sz w:val="22"/>
          <w:szCs w:val="22"/>
          <w:lang w:val="hy-AM"/>
        </w:rPr>
        <w:t xml:space="preserve"> Պայմանագիր</w:t>
      </w:r>
      <w:r w:rsidR="00E04D68">
        <w:rPr>
          <w:rFonts w:ascii="Calibri" w:hAnsi="Calibri" w:cs="Calibri"/>
          <w:sz w:val="22"/>
          <w:szCs w:val="22"/>
          <w:lang w:val="hy-AM"/>
        </w:rPr>
        <w:t>,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  <w:proofErr w:type="spellStart"/>
      <w:r w:rsidRPr="009107A1">
        <w:rPr>
          <w:rFonts w:ascii="Calibri" w:hAnsi="Calibri" w:cs="Calibri"/>
          <w:sz w:val="22"/>
          <w:szCs w:val="22"/>
        </w:rPr>
        <w:t>ամենացածր</w:t>
      </w:r>
      <w:proofErr w:type="spellEnd"/>
      <w:r w:rsidRPr="009107A1">
        <w:rPr>
          <w:rFonts w:ascii="Calibri" w:hAnsi="Calibri" w:cs="Calibri"/>
          <w:sz w:val="22"/>
          <w:szCs w:val="22"/>
        </w:rPr>
        <w:t xml:space="preserve"> գ</w:t>
      </w:r>
      <w:r>
        <w:rPr>
          <w:rFonts w:ascii="Calibri" w:hAnsi="Calibri" w:cs="Calibri"/>
          <w:sz w:val="22"/>
          <w:szCs w:val="22"/>
          <w:lang w:val="hy-AM"/>
        </w:rPr>
        <w:t>ներ ներկայացրած</w:t>
      </w:r>
      <w:r w:rsidR="00E04D68">
        <w:rPr>
          <w:rFonts w:ascii="Calibri" w:hAnsi="Calibri" w:cs="Calibri"/>
          <w:sz w:val="22"/>
          <w:szCs w:val="22"/>
          <w:lang w:val="hy-AM"/>
        </w:rPr>
        <w:t xml:space="preserve"> </w:t>
      </w:r>
      <w:r w:rsidR="00E04D68" w:rsidRPr="00E04D68">
        <w:rPr>
          <w:rFonts w:ascii="Calibri" w:hAnsi="Calibri" w:cs="Calibri"/>
          <w:sz w:val="22"/>
          <w:szCs w:val="22"/>
          <w:lang w:val="hy-AM"/>
        </w:rPr>
        <w:t>մեկ կամ մի քանի հայտատուների</w:t>
      </w:r>
      <w:r w:rsidR="00E04D68">
        <w:rPr>
          <w:rFonts w:ascii="Calibri" w:hAnsi="Calibri" w:cs="Calibri"/>
          <w:sz w:val="22"/>
          <w:szCs w:val="22"/>
          <w:lang w:val="hy-AM"/>
        </w:rPr>
        <w:t xml:space="preserve"> հետ,</w:t>
      </w:r>
      <w:r w:rsidR="00E04D68" w:rsidRPr="00E04D68">
        <w:rPr>
          <w:rFonts w:ascii="Calibri" w:hAnsi="Calibri" w:cs="Calibri"/>
          <w:sz w:val="22"/>
          <w:szCs w:val="22"/>
          <w:lang w:val="hy-AM"/>
        </w:rPr>
        <w:t xml:space="preserve"> ըստ </w:t>
      </w:r>
      <w:r w:rsidR="00E04D68">
        <w:rPr>
          <w:rFonts w:ascii="Calibri" w:hAnsi="Calibri" w:cs="Calibri"/>
          <w:sz w:val="22"/>
          <w:szCs w:val="22"/>
          <w:lang w:val="hy-AM"/>
        </w:rPr>
        <w:t xml:space="preserve">մասնաքանակների </w:t>
      </w:r>
      <w:r w:rsidR="00E04D68">
        <w:rPr>
          <w:rFonts w:ascii="Calibri" w:hAnsi="Calibri" w:cs="Calibri"/>
          <w:sz w:val="22"/>
          <w:szCs w:val="22"/>
        </w:rPr>
        <w:t>(</w:t>
      </w:r>
      <w:r w:rsidR="00E04D68">
        <w:rPr>
          <w:rFonts w:ascii="Calibri" w:hAnsi="Calibri" w:cs="Calibri"/>
          <w:sz w:val="22"/>
          <w:szCs w:val="22"/>
          <w:lang w:val="hy-AM"/>
        </w:rPr>
        <w:t>լոտերի</w:t>
      </w:r>
      <w:r w:rsidR="00E04D68">
        <w:rPr>
          <w:rFonts w:ascii="Calibri" w:hAnsi="Calibri" w:cs="Calibri"/>
          <w:sz w:val="22"/>
          <w:szCs w:val="22"/>
        </w:rPr>
        <w:t>)</w:t>
      </w:r>
      <w:r w:rsidR="00E04D68" w:rsidRPr="00E04D68">
        <w:rPr>
          <w:rFonts w:ascii="Calibri" w:hAnsi="Calibri" w:cs="Calibri"/>
          <w:sz w:val="22"/>
          <w:szCs w:val="22"/>
          <w:lang w:val="hy-AM"/>
        </w:rPr>
        <w:t xml:space="preserve">, որոնց հայտը էապես համապատասխանում է մրցութային </w:t>
      </w:r>
      <w:r w:rsidR="00E04D68">
        <w:rPr>
          <w:rFonts w:ascii="Calibri" w:hAnsi="Calibri" w:cs="Calibri"/>
          <w:sz w:val="22"/>
          <w:szCs w:val="22"/>
          <w:lang w:val="hy-AM"/>
        </w:rPr>
        <w:t>պահանջներին</w:t>
      </w:r>
      <w:r w:rsidR="00E04D68" w:rsidRPr="00E04D68">
        <w:rPr>
          <w:rFonts w:ascii="Calibri" w:hAnsi="Calibri" w:cs="Calibri"/>
          <w:sz w:val="22"/>
          <w:szCs w:val="22"/>
          <w:lang w:val="hy-AM"/>
        </w:rPr>
        <w:t>:</w:t>
      </w:r>
      <w:r>
        <w:rPr>
          <w:rFonts w:ascii="Calibri" w:hAnsi="Calibri" w:cs="Calibri"/>
          <w:sz w:val="22"/>
          <w:szCs w:val="22"/>
          <w:lang w:val="hy-AM"/>
        </w:rPr>
        <w:t xml:space="preserve"> </w:t>
      </w:r>
    </w:p>
    <w:p w:rsidR="00B6278F" w:rsidRPr="00B76DFF" w:rsidRDefault="00B6278F" w:rsidP="00B6278F">
      <w:pPr>
        <w:spacing w:after="120"/>
        <w:contextualSpacing/>
        <w:jc w:val="both"/>
        <w:rPr>
          <w:rFonts w:ascii="Calibri" w:hAnsi="Calibri" w:cs="Calibri"/>
          <w:bCs/>
          <w:sz w:val="22"/>
          <w:szCs w:val="22"/>
        </w:rPr>
      </w:pPr>
    </w:p>
    <w:p w:rsidR="00B6278F" w:rsidRPr="001264E0" w:rsidRDefault="0046554E" w:rsidP="0046554E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Պ</w:t>
      </w:r>
      <w:r w:rsidR="00541333">
        <w:rPr>
          <w:rFonts w:ascii="Calibri" w:hAnsi="Calibri" w:cs="Calibri"/>
          <w:b/>
          <w:szCs w:val="22"/>
          <w:lang w:val="hy-AM"/>
        </w:rPr>
        <w:t>այ</w:t>
      </w:r>
      <w:r>
        <w:rPr>
          <w:rFonts w:ascii="Calibri" w:hAnsi="Calibri" w:cs="Calibri"/>
          <w:b/>
          <w:szCs w:val="22"/>
          <w:lang w:val="hy-AM"/>
        </w:rPr>
        <w:t>մանագրի կնքման</w:t>
      </w:r>
      <w:r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Pr="0046554E">
        <w:rPr>
          <w:rFonts w:ascii="Calibri" w:hAnsi="Calibri" w:cs="Calibri"/>
          <w:b/>
          <w:szCs w:val="22"/>
        </w:rPr>
        <w:t>ժամանակ</w:t>
      </w:r>
      <w:proofErr w:type="spellEnd"/>
      <w:r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Pr="0046554E">
        <w:rPr>
          <w:rFonts w:ascii="Calibri" w:hAnsi="Calibri" w:cs="Calibri"/>
          <w:b/>
          <w:szCs w:val="22"/>
        </w:rPr>
        <w:t>պահանջները</w:t>
      </w:r>
      <w:proofErr w:type="spellEnd"/>
      <w:r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Pr="0046554E">
        <w:rPr>
          <w:rFonts w:ascii="Calibri" w:hAnsi="Calibri" w:cs="Calibri"/>
          <w:b/>
          <w:szCs w:val="22"/>
        </w:rPr>
        <w:t>փոխելու</w:t>
      </w:r>
      <w:proofErr w:type="spellEnd"/>
      <w:r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Pr="0046554E">
        <w:rPr>
          <w:rFonts w:ascii="Calibri" w:hAnsi="Calibri" w:cs="Calibri"/>
          <w:b/>
          <w:szCs w:val="22"/>
        </w:rPr>
        <w:t>իրավունք</w:t>
      </w:r>
      <w:proofErr w:type="spellEnd"/>
    </w:p>
    <w:p w:rsidR="0046554E" w:rsidRDefault="0046554E" w:rsidP="00B6278F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46554E">
        <w:rPr>
          <w:rFonts w:ascii="Calibri" w:hAnsi="Calibri"/>
          <w:szCs w:val="22"/>
        </w:rPr>
        <w:t xml:space="preserve">ՄԱԲՀ-ն </w:t>
      </w:r>
      <w:proofErr w:type="spellStart"/>
      <w:r w:rsidRPr="0046554E">
        <w:rPr>
          <w:rFonts w:ascii="Calibri" w:hAnsi="Calibri"/>
          <w:szCs w:val="22"/>
        </w:rPr>
        <w:t>իրավունք</w:t>
      </w:r>
      <w:proofErr w:type="spellEnd"/>
      <w:r w:rsidRPr="0046554E">
        <w:rPr>
          <w:rFonts w:ascii="Calibri" w:hAnsi="Calibri"/>
          <w:szCs w:val="22"/>
        </w:rPr>
        <w:t xml:space="preserve"> է </w:t>
      </w:r>
      <w:proofErr w:type="spellStart"/>
      <w:r w:rsidRPr="0046554E">
        <w:rPr>
          <w:rFonts w:ascii="Calibri" w:hAnsi="Calibri"/>
          <w:szCs w:val="22"/>
        </w:rPr>
        <w:t>վերապահում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Պայմանագրի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կնքման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պահին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մինչև</w:t>
      </w:r>
      <w:proofErr w:type="spellEnd"/>
      <w:r w:rsidRPr="0046554E">
        <w:rPr>
          <w:rFonts w:ascii="Calibri" w:hAnsi="Calibri"/>
          <w:szCs w:val="22"/>
        </w:rPr>
        <w:t xml:space="preserve"> 20%-</w:t>
      </w:r>
      <w:proofErr w:type="spellStart"/>
      <w:r w:rsidRPr="0046554E">
        <w:rPr>
          <w:rFonts w:ascii="Calibri" w:hAnsi="Calibri"/>
          <w:szCs w:val="22"/>
        </w:rPr>
        <w:t>ով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ավելացնել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կամ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նվազեցնել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սույն</w:t>
      </w:r>
      <w:proofErr w:type="spellEnd"/>
      <w:r w:rsidRPr="0046554E">
        <w:rPr>
          <w:rFonts w:ascii="Calibri" w:hAnsi="Calibri"/>
          <w:szCs w:val="22"/>
        </w:rPr>
        <w:t xml:space="preserve"> Գ</w:t>
      </w:r>
      <w:r>
        <w:rPr>
          <w:rFonts w:ascii="Calibri" w:hAnsi="Calibri"/>
          <w:szCs w:val="22"/>
          <w:lang w:val="hy-AM"/>
        </w:rPr>
        <w:t>նային առաջարկների մրցույթում</w:t>
      </w:r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նշված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ապրանքների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ծավալը</w:t>
      </w:r>
      <w:proofErr w:type="spellEnd"/>
      <w:r w:rsidRPr="0046554E">
        <w:rPr>
          <w:rFonts w:ascii="Calibri" w:hAnsi="Calibri"/>
          <w:szCs w:val="22"/>
        </w:rPr>
        <w:t xml:space="preserve">՝ </w:t>
      </w:r>
      <w:proofErr w:type="spellStart"/>
      <w:r w:rsidRPr="0046554E">
        <w:rPr>
          <w:rFonts w:ascii="Calibri" w:hAnsi="Calibri"/>
          <w:szCs w:val="22"/>
        </w:rPr>
        <w:t>առանց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միավորի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գների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կամ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այլ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պայմանների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փոփոխության</w:t>
      </w:r>
      <w:proofErr w:type="spellEnd"/>
      <w:r w:rsidRPr="0046554E">
        <w:rPr>
          <w:rFonts w:ascii="Calibri" w:hAnsi="Calibri"/>
          <w:szCs w:val="22"/>
        </w:rPr>
        <w:t>:</w:t>
      </w:r>
    </w:p>
    <w:p w:rsidR="00B6278F" w:rsidRDefault="00B6278F" w:rsidP="00B6278F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</w:rPr>
      </w:pPr>
    </w:p>
    <w:p w:rsidR="00F763A0" w:rsidRDefault="00337533" w:rsidP="00F763A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 xml:space="preserve">Առաքման եվ </w:t>
      </w:r>
      <w:proofErr w:type="spellStart"/>
      <w:r w:rsidR="0046554E" w:rsidRPr="0046554E">
        <w:rPr>
          <w:rFonts w:ascii="Calibri" w:hAnsi="Calibri" w:cs="Calibri"/>
          <w:b/>
          <w:szCs w:val="22"/>
        </w:rPr>
        <w:t>Վճարման</w:t>
      </w:r>
      <w:proofErr w:type="spellEnd"/>
      <w:r w:rsidR="0046554E"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="0046554E" w:rsidRPr="0046554E">
        <w:rPr>
          <w:rFonts w:ascii="Calibri" w:hAnsi="Calibri" w:cs="Calibri"/>
          <w:b/>
          <w:szCs w:val="22"/>
        </w:rPr>
        <w:t>պայմանները</w:t>
      </w:r>
      <w:proofErr w:type="spellEnd"/>
    </w:p>
    <w:p w:rsidR="00F763A0" w:rsidRDefault="00CE0010" w:rsidP="00CE00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proofErr w:type="spellStart"/>
      <w:r w:rsidRPr="00CE0010">
        <w:rPr>
          <w:rFonts w:ascii="Calibri" w:hAnsi="Calibri" w:cs="Calibri"/>
          <w:szCs w:val="22"/>
        </w:rPr>
        <w:t>Մատակարարը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պետք</w:t>
      </w:r>
      <w:proofErr w:type="spellEnd"/>
      <w:r w:rsidRPr="00CE0010">
        <w:rPr>
          <w:rFonts w:ascii="Calibri" w:hAnsi="Calibri" w:cs="Calibri"/>
          <w:szCs w:val="22"/>
        </w:rPr>
        <w:t xml:space="preserve"> է </w:t>
      </w:r>
      <w:proofErr w:type="spellStart"/>
      <w:r w:rsidRPr="00CE0010">
        <w:rPr>
          <w:rFonts w:ascii="Calibri" w:hAnsi="Calibri" w:cs="Calibri"/>
          <w:szCs w:val="22"/>
        </w:rPr>
        <w:t>ապրանքները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val="hy-AM"/>
        </w:rPr>
        <w:t>առաքի</w:t>
      </w:r>
      <w:r w:rsidRPr="00CE0010">
        <w:rPr>
          <w:rFonts w:ascii="Calibri" w:hAnsi="Calibri" w:cs="Calibri"/>
          <w:szCs w:val="22"/>
        </w:rPr>
        <w:t xml:space="preserve"> ՄԱԲՀ-ի </w:t>
      </w:r>
      <w:proofErr w:type="spellStart"/>
      <w:r w:rsidRPr="00CE0010">
        <w:rPr>
          <w:rFonts w:ascii="Calibri" w:hAnsi="Calibri" w:cs="Calibri"/>
          <w:szCs w:val="22"/>
        </w:rPr>
        <w:t>տարածք</w:t>
      </w:r>
      <w:proofErr w:type="spellEnd"/>
      <w:r w:rsidRPr="00CE0010">
        <w:rPr>
          <w:rFonts w:ascii="Calibri" w:hAnsi="Calibri" w:cs="Calibri"/>
          <w:szCs w:val="22"/>
        </w:rPr>
        <w:t xml:space="preserve">՝ </w:t>
      </w:r>
      <w:proofErr w:type="spellStart"/>
      <w:r w:rsidRPr="00CE0010">
        <w:rPr>
          <w:rFonts w:ascii="Calibri" w:hAnsi="Calibri" w:cs="Calibri"/>
          <w:szCs w:val="22"/>
        </w:rPr>
        <w:t>պատվերը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val="hy-AM"/>
        </w:rPr>
        <w:t>ընդունելուց</w:t>
      </w:r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հետո</w:t>
      </w:r>
      <w:proofErr w:type="spellEnd"/>
      <w:r w:rsidRPr="00CE0010">
        <w:rPr>
          <w:rFonts w:ascii="Calibri" w:hAnsi="Calibri" w:cs="Calibri"/>
          <w:szCs w:val="22"/>
        </w:rPr>
        <w:t xml:space="preserve"> 3 </w:t>
      </w:r>
      <w:proofErr w:type="spellStart"/>
      <w:r w:rsidRPr="00CE0010">
        <w:rPr>
          <w:rFonts w:ascii="Calibri" w:hAnsi="Calibri" w:cs="Calibri"/>
          <w:szCs w:val="22"/>
        </w:rPr>
        <w:t>շաբաթվա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ընթացքում</w:t>
      </w:r>
      <w:proofErr w:type="spellEnd"/>
      <w:r w:rsidRPr="00CE0010">
        <w:rPr>
          <w:rFonts w:ascii="Calibri" w:hAnsi="Calibri" w:cs="Calibri"/>
          <w:szCs w:val="22"/>
        </w:rPr>
        <w:t>:</w:t>
      </w:r>
    </w:p>
    <w:p w:rsidR="000234B7" w:rsidRPr="00CE0010" w:rsidRDefault="000234B7" w:rsidP="00CE00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  <w:lang w:val="hy-AM"/>
        </w:rPr>
        <w:t xml:space="preserve">Առաքման պայմանները համաձայն </w:t>
      </w:r>
      <w:r>
        <w:rPr>
          <w:rFonts w:ascii="Calibri" w:hAnsi="Calibri" w:cs="Calibri"/>
          <w:szCs w:val="22"/>
        </w:rPr>
        <w:t>INCOTERM</w:t>
      </w:r>
      <w:r>
        <w:rPr>
          <w:rFonts w:ascii="Calibri" w:hAnsi="Calibri" w:cs="Calibri"/>
          <w:szCs w:val="22"/>
          <w:lang w:val="hy-AM"/>
        </w:rPr>
        <w:t xml:space="preserve"> կանենների՝ </w:t>
      </w:r>
      <w:r>
        <w:rPr>
          <w:rFonts w:ascii="Calibri" w:hAnsi="Calibri" w:cs="Calibri"/>
          <w:szCs w:val="22"/>
        </w:rPr>
        <w:t xml:space="preserve">DAP </w:t>
      </w:r>
      <w:r>
        <w:rPr>
          <w:rFonts w:ascii="Calibri" w:hAnsi="Calibri" w:cs="Calibri"/>
          <w:szCs w:val="22"/>
          <w:lang w:val="hy-AM"/>
        </w:rPr>
        <w:t>տեղական գնումների համար։</w:t>
      </w:r>
    </w:p>
    <w:p w:rsidR="0046554E" w:rsidRPr="00CE0010" w:rsidRDefault="0046554E" w:rsidP="00F763A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b/>
          <w:szCs w:val="22"/>
        </w:rPr>
      </w:pPr>
      <w:r w:rsidRPr="00F763A0">
        <w:rPr>
          <w:rFonts w:ascii="Calibri" w:hAnsi="Calibri"/>
          <w:szCs w:val="22"/>
        </w:rPr>
        <w:t xml:space="preserve">ՄԱԲՀ-ի </w:t>
      </w:r>
      <w:proofErr w:type="spellStart"/>
      <w:r w:rsidRPr="00F763A0">
        <w:rPr>
          <w:rFonts w:ascii="Calibri" w:hAnsi="Calibri"/>
          <w:szCs w:val="22"/>
        </w:rPr>
        <w:t>վճար</w:t>
      </w:r>
      <w:proofErr w:type="spellEnd"/>
      <w:r w:rsidRPr="00F763A0">
        <w:rPr>
          <w:rFonts w:ascii="Calibri" w:hAnsi="Calibri"/>
          <w:szCs w:val="22"/>
          <w:lang w:val="hy-AM"/>
        </w:rPr>
        <w:t xml:space="preserve">ումը կիրականացնի </w:t>
      </w:r>
      <w:r w:rsidRPr="00F763A0">
        <w:rPr>
          <w:rFonts w:ascii="Calibri" w:hAnsi="Calibri"/>
          <w:szCs w:val="22"/>
        </w:rPr>
        <w:t xml:space="preserve">30 </w:t>
      </w:r>
      <w:proofErr w:type="spellStart"/>
      <w:r w:rsidRPr="00F763A0">
        <w:rPr>
          <w:rFonts w:ascii="Calibri" w:hAnsi="Calibri"/>
          <w:szCs w:val="22"/>
        </w:rPr>
        <w:t>օր</w:t>
      </w:r>
      <w:proofErr w:type="spellEnd"/>
      <w:r w:rsidRPr="00F763A0">
        <w:rPr>
          <w:rFonts w:ascii="Calibri" w:hAnsi="Calibri"/>
          <w:szCs w:val="22"/>
          <w:lang w:val="hy-AM"/>
        </w:rPr>
        <w:t>վա ընթացքում</w:t>
      </w:r>
      <w:r w:rsidRPr="00F763A0">
        <w:rPr>
          <w:rFonts w:ascii="Calibri" w:hAnsi="Calibri"/>
          <w:szCs w:val="22"/>
        </w:rPr>
        <w:t xml:space="preserve">՝ </w:t>
      </w:r>
      <w:proofErr w:type="spellStart"/>
      <w:r w:rsidRPr="00F763A0">
        <w:rPr>
          <w:rFonts w:ascii="Calibri" w:hAnsi="Calibri"/>
          <w:szCs w:val="22"/>
        </w:rPr>
        <w:t>առաքման</w:t>
      </w:r>
      <w:proofErr w:type="spellEnd"/>
      <w:r w:rsidRPr="00F763A0">
        <w:rPr>
          <w:rFonts w:ascii="Calibri" w:hAnsi="Calibri"/>
          <w:szCs w:val="22"/>
        </w:rPr>
        <w:t xml:space="preserve"> </w:t>
      </w:r>
      <w:proofErr w:type="spellStart"/>
      <w:r w:rsidRPr="00F763A0">
        <w:rPr>
          <w:rFonts w:ascii="Calibri" w:hAnsi="Calibri"/>
          <w:szCs w:val="22"/>
        </w:rPr>
        <w:t>փաստաթղթեր</w:t>
      </w:r>
      <w:proofErr w:type="spellEnd"/>
      <w:r w:rsidR="00541333" w:rsidRPr="00F763A0">
        <w:rPr>
          <w:rFonts w:ascii="Calibri" w:hAnsi="Calibri"/>
          <w:szCs w:val="22"/>
          <w:lang w:val="hy-AM"/>
        </w:rPr>
        <w:t>ը</w:t>
      </w:r>
      <w:r w:rsidRPr="00F763A0">
        <w:rPr>
          <w:rFonts w:ascii="Calibri" w:hAnsi="Calibri"/>
          <w:szCs w:val="22"/>
        </w:rPr>
        <w:t xml:space="preserve">, </w:t>
      </w:r>
      <w:proofErr w:type="spellStart"/>
      <w:r w:rsidRPr="00F763A0">
        <w:rPr>
          <w:rFonts w:ascii="Calibri" w:hAnsi="Calibri"/>
          <w:szCs w:val="22"/>
        </w:rPr>
        <w:t>հաշիվ-ապրանքագրեր</w:t>
      </w:r>
      <w:proofErr w:type="spellEnd"/>
      <w:r w:rsidR="00541333" w:rsidRPr="00F763A0">
        <w:rPr>
          <w:rFonts w:ascii="Calibri" w:hAnsi="Calibri"/>
          <w:szCs w:val="22"/>
          <w:lang w:val="hy-AM"/>
        </w:rPr>
        <w:t>ը</w:t>
      </w:r>
      <w:r w:rsidRPr="00F763A0">
        <w:rPr>
          <w:rFonts w:ascii="Calibri" w:hAnsi="Calibri"/>
          <w:szCs w:val="22"/>
        </w:rPr>
        <w:t xml:space="preserve"> և </w:t>
      </w:r>
      <w:proofErr w:type="spellStart"/>
      <w:r w:rsidRPr="00F763A0">
        <w:rPr>
          <w:rFonts w:ascii="Calibri" w:hAnsi="Calibri"/>
          <w:szCs w:val="22"/>
        </w:rPr>
        <w:t>պայմա</w:t>
      </w:r>
      <w:r w:rsidR="00541333" w:rsidRPr="00F763A0">
        <w:rPr>
          <w:rFonts w:ascii="Calibri" w:hAnsi="Calibri"/>
          <w:szCs w:val="22"/>
        </w:rPr>
        <w:t>նագրով</w:t>
      </w:r>
      <w:proofErr w:type="spellEnd"/>
      <w:r w:rsidR="00541333" w:rsidRPr="00F763A0">
        <w:rPr>
          <w:rFonts w:ascii="Calibri" w:hAnsi="Calibri"/>
          <w:szCs w:val="22"/>
        </w:rPr>
        <w:t xml:space="preserve"> </w:t>
      </w:r>
      <w:proofErr w:type="spellStart"/>
      <w:r w:rsidR="00541333" w:rsidRPr="00F763A0">
        <w:rPr>
          <w:rFonts w:ascii="Calibri" w:hAnsi="Calibri"/>
          <w:szCs w:val="22"/>
        </w:rPr>
        <w:t>պահանջվող</w:t>
      </w:r>
      <w:proofErr w:type="spellEnd"/>
      <w:r w:rsidR="00541333" w:rsidRPr="00F763A0">
        <w:rPr>
          <w:rFonts w:ascii="Calibri" w:hAnsi="Calibri"/>
          <w:szCs w:val="22"/>
        </w:rPr>
        <w:t xml:space="preserve"> </w:t>
      </w:r>
      <w:proofErr w:type="spellStart"/>
      <w:r w:rsidR="00541333" w:rsidRPr="00F763A0">
        <w:rPr>
          <w:rFonts w:ascii="Calibri" w:hAnsi="Calibri"/>
          <w:szCs w:val="22"/>
        </w:rPr>
        <w:t>այլ</w:t>
      </w:r>
      <w:proofErr w:type="spellEnd"/>
      <w:r w:rsidR="00541333" w:rsidRPr="00F763A0">
        <w:rPr>
          <w:rFonts w:ascii="Calibri" w:hAnsi="Calibri"/>
          <w:szCs w:val="22"/>
        </w:rPr>
        <w:t xml:space="preserve"> </w:t>
      </w:r>
      <w:proofErr w:type="spellStart"/>
      <w:r w:rsidR="00541333" w:rsidRPr="00F763A0">
        <w:rPr>
          <w:rFonts w:ascii="Calibri" w:hAnsi="Calibri"/>
          <w:szCs w:val="22"/>
        </w:rPr>
        <w:t>փաստաթղթերը</w:t>
      </w:r>
      <w:proofErr w:type="spellEnd"/>
      <w:r w:rsidRPr="00F763A0">
        <w:rPr>
          <w:rFonts w:ascii="Calibri" w:hAnsi="Calibri"/>
          <w:szCs w:val="22"/>
        </w:rPr>
        <w:t xml:space="preserve"> </w:t>
      </w:r>
      <w:proofErr w:type="spellStart"/>
      <w:r w:rsidRPr="00F763A0">
        <w:rPr>
          <w:rFonts w:ascii="Calibri" w:hAnsi="Calibri"/>
          <w:szCs w:val="22"/>
        </w:rPr>
        <w:t>ստանալուց</w:t>
      </w:r>
      <w:proofErr w:type="spellEnd"/>
      <w:r w:rsidRPr="00F763A0">
        <w:rPr>
          <w:rFonts w:ascii="Calibri" w:hAnsi="Calibri"/>
          <w:szCs w:val="22"/>
        </w:rPr>
        <w:t xml:space="preserve"> </w:t>
      </w:r>
      <w:proofErr w:type="spellStart"/>
      <w:r w:rsidRPr="00F763A0">
        <w:rPr>
          <w:rFonts w:ascii="Calibri" w:hAnsi="Calibri"/>
          <w:szCs w:val="22"/>
        </w:rPr>
        <w:t>հետո</w:t>
      </w:r>
      <w:proofErr w:type="spellEnd"/>
      <w:r w:rsidRPr="00F763A0">
        <w:rPr>
          <w:rFonts w:ascii="Calibri" w:hAnsi="Calibri"/>
          <w:szCs w:val="22"/>
        </w:rPr>
        <w:t>:</w:t>
      </w:r>
    </w:p>
    <w:p w:rsidR="00CE0010" w:rsidRPr="00CE0010" w:rsidRDefault="00CE0010" w:rsidP="00CE0010">
      <w:pPr>
        <w:pStyle w:val="ListParagraph"/>
        <w:numPr>
          <w:ilvl w:val="0"/>
          <w:numId w:val="8"/>
        </w:numPr>
        <w:jc w:val="both"/>
        <w:rPr>
          <w:rFonts w:ascii="Calibri" w:hAnsi="Calibri" w:cs="Calibri"/>
          <w:szCs w:val="22"/>
        </w:rPr>
      </w:pPr>
      <w:r w:rsidRPr="00CE0010">
        <w:rPr>
          <w:rFonts w:ascii="Calibri" w:hAnsi="Calibri" w:cs="Calibri"/>
          <w:szCs w:val="22"/>
          <w:lang w:val="hy-AM"/>
        </w:rPr>
        <w:t>Գնառաջարկները</w:t>
      </w:r>
      <w:r w:rsidRPr="00CE0010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  <w:lang w:val="hy-AM"/>
        </w:rPr>
        <w:t xml:space="preserve">պետք է լինեն առանց </w:t>
      </w:r>
      <w:r w:rsidRPr="00CE0010">
        <w:rPr>
          <w:rFonts w:ascii="Calibri" w:hAnsi="Calibri" w:cs="Calibri"/>
          <w:szCs w:val="22"/>
        </w:rPr>
        <w:t>ԱԱՀ</w:t>
      </w:r>
      <w:r w:rsidR="00E3405D">
        <w:rPr>
          <w:rFonts w:ascii="Calibri" w:hAnsi="Calibri" w:cs="Calibri"/>
          <w:szCs w:val="22"/>
          <w:lang w:val="hy-AM"/>
        </w:rPr>
        <w:t>-ի</w:t>
      </w:r>
      <w:r w:rsidRPr="00CE0010">
        <w:rPr>
          <w:rFonts w:ascii="Calibri" w:hAnsi="Calibri" w:cs="Calibri"/>
          <w:szCs w:val="22"/>
        </w:rPr>
        <w:t xml:space="preserve"> և </w:t>
      </w:r>
      <w:proofErr w:type="spellStart"/>
      <w:r w:rsidRPr="00CE0010">
        <w:rPr>
          <w:rFonts w:ascii="Calibri" w:hAnsi="Calibri" w:cs="Calibri"/>
          <w:szCs w:val="22"/>
        </w:rPr>
        <w:t>այլ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կիրառելի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ուղղակի</w:t>
      </w:r>
      <w:proofErr w:type="spellEnd"/>
      <w:r w:rsidRPr="00CE0010">
        <w:rPr>
          <w:rFonts w:ascii="Calibri" w:hAnsi="Calibri" w:cs="Calibri"/>
          <w:szCs w:val="22"/>
        </w:rPr>
        <w:t xml:space="preserve"> </w:t>
      </w:r>
      <w:proofErr w:type="spellStart"/>
      <w:r w:rsidRPr="00CE0010">
        <w:rPr>
          <w:rFonts w:ascii="Calibri" w:hAnsi="Calibri" w:cs="Calibri"/>
          <w:szCs w:val="22"/>
        </w:rPr>
        <w:t>հարկեր</w:t>
      </w:r>
      <w:proofErr w:type="spellEnd"/>
      <w:r>
        <w:rPr>
          <w:rFonts w:ascii="Calibri" w:hAnsi="Calibri" w:cs="Calibri"/>
          <w:szCs w:val="22"/>
          <w:lang w:val="hy-AM"/>
        </w:rPr>
        <w:t>ի</w:t>
      </w:r>
      <w:r w:rsidRPr="00CE0010">
        <w:rPr>
          <w:rFonts w:ascii="Calibri" w:hAnsi="Calibri" w:cs="Calibri"/>
          <w:szCs w:val="22"/>
          <w:lang w:val="hy-AM"/>
        </w:rPr>
        <w:t>։</w:t>
      </w:r>
    </w:p>
    <w:p w:rsidR="00CB644C" w:rsidRPr="00CB644C" w:rsidRDefault="00CB644C" w:rsidP="00CB644C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</w:p>
    <w:p w:rsidR="00CB644C" w:rsidRPr="001264E0" w:rsidRDefault="000234B7" w:rsidP="0046554E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proofErr w:type="spellStart"/>
      <w:r>
        <w:rPr>
          <w:rFonts w:ascii="Calibri" w:hAnsi="Calibri" w:cs="Calibri"/>
          <w:b/>
          <w:szCs w:val="22"/>
        </w:rPr>
        <w:t>Խարդախություն</w:t>
      </w:r>
      <w:proofErr w:type="spellEnd"/>
      <w:r>
        <w:rPr>
          <w:rFonts w:ascii="Calibri" w:hAnsi="Calibri" w:cs="Calibri"/>
          <w:b/>
          <w:szCs w:val="22"/>
        </w:rPr>
        <w:t xml:space="preserve"> </w:t>
      </w:r>
      <w:proofErr w:type="spellStart"/>
      <w:r>
        <w:rPr>
          <w:rFonts w:ascii="Calibri" w:hAnsi="Calibri" w:cs="Calibri"/>
          <w:b/>
          <w:szCs w:val="22"/>
        </w:rPr>
        <w:t>եվ</w:t>
      </w:r>
      <w:proofErr w:type="spellEnd"/>
      <w:r w:rsidR="0046554E" w:rsidRPr="0046554E">
        <w:rPr>
          <w:rFonts w:ascii="Calibri" w:hAnsi="Calibri" w:cs="Calibri"/>
          <w:b/>
          <w:szCs w:val="22"/>
        </w:rPr>
        <w:t xml:space="preserve"> </w:t>
      </w:r>
      <w:proofErr w:type="spellStart"/>
      <w:r w:rsidR="0046554E" w:rsidRPr="0046554E">
        <w:rPr>
          <w:rFonts w:ascii="Calibri" w:hAnsi="Calibri" w:cs="Calibri"/>
          <w:b/>
          <w:szCs w:val="22"/>
        </w:rPr>
        <w:t>կոռուպցիա</w:t>
      </w:r>
      <w:proofErr w:type="spellEnd"/>
    </w:p>
    <w:p w:rsidR="0046554E" w:rsidRDefault="0046554E" w:rsidP="001264E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46554E">
        <w:rPr>
          <w:rFonts w:ascii="Calibri" w:hAnsi="Calibri"/>
          <w:szCs w:val="22"/>
        </w:rPr>
        <w:lastRenderedPageBreak/>
        <w:t xml:space="preserve">ՄԱԲՀ-ն </w:t>
      </w:r>
      <w:proofErr w:type="spellStart"/>
      <w:r w:rsidRPr="0046554E">
        <w:rPr>
          <w:rFonts w:ascii="Calibri" w:hAnsi="Calibri"/>
          <w:szCs w:val="22"/>
        </w:rPr>
        <w:t>պարտավորվում</w:t>
      </w:r>
      <w:proofErr w:type="spellEnd"/>
      <w:r w:rsidRPr="0046554E">
        <w:rPr>
          <w:rFonts w:ascii="Calibri" w:hAnsi="Calibri"/>
          <w:szCs w:val="22"/>
        </w:rPr>
        <w:t xml:space="preserve"> է </w:t>
      </w:r>
      <w:proofErr w:type="spellStart"/>
      <w:r w:rsidRPr="0046554E">
        <w:rPr>
          <w:rFonts w:ascii="Calibri" w:hAnsi="Calibri"/>
          <w:szCs w:val="22"/>
        </w:rPr>
        <w:t>կանխել</w:t>
      </w:r>
      <w:proofErr w:type="spellEnd"/>
      <w:r w:rsidRPr="0046554E">
        <w:rPr>
          <w:rFonts w:ascii="Calibri" w:hAnsi="Calibri"/>
          <w:szCs w:val="22"/>
        </w:rPr>
        <w:t xml:space="preserve">, </w:t>
      </w:r>
      <w:proofErr w:type="spellStart"/>
      <w:r w:rsidRPr="0046554E">
        <w:rPr>
          <w:rFonts w:ascii="Calibri" w:hAnsi="Calibri"/>
          <w:szCs w:val="22"/>
        </w:rPr>
        <w:t>բացահայտել</w:t>
      </w:r>
      <w:proofErr w:type="spellEnd"/>
      <w:r w:rsidRPr="0046554E">
        <w:rPr>
          <w:rFonts w:ascii="Calibri" w:hAnsi="Calibri"/>
          <w:szCs w:val="22"/>
        </w:rPr>
        <w:t xml:space="preserve"> և </w:t>
      </w:r>
      <w:proofErr w:type="spellStart"/>
      <w:r w:rsidRPr="0046554E">
        <w:rPr>
          <w:rFonts w:ascii="Calibri" w:hAnsi="Calibri"/>
          <w:szCs w:val="22"/>
        </w:rPr>
        <w:t>անդրադառնալ</w:t>
      </w:r>
      <w:proofErr w:type="spellEnd"/>
      <w:r w:rsidRPr="0046554E">
        <w:rPr>
          <w:rFonts w:ascii="Calibri" w:hAnsi="Calibri"/>
          <w:szCs w:val="22"/>
        </w:rPr>
        <w:t xml:space="preserve"> ՄԱԲՀ-ի, </w:t>
      </w:r>
      <w:proofErr w:type="spellStart"/>
      <w:r w:rsidRPr="0046554E">
        <w:rPr>
          <w:rFonts w:ascii="Calibri" w:hAnsi="Calibri"/>
          <w:szCs w:val="22"/>
        </w:rPr>
        <w:t>ինչպես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նաև</w:t>
      </w:r>
      <w:proofErr w:type="spellEnd"/>
      <w:r w:rsidRPr="0046554E">
        <w:rPr>
          <w:rFonts w:ascii="Calibri" w:hAnsi="Calibri"/>
          <w:szCs w:val="22"/>
        </w:rPr>
        <w:t xml:space="preserve"> ՄԱԲՀ-ի </w:t>
      </w:r>
      <w:proofErr w:type="spellStart"/>
      <w:r w:rsidRPr="0046554E">
        <w:rPr>
          <w:rFonts w:ascii="Calibri" w:hAnsi="Calibri"/>
          <w:szCs w:val="22"/>
        </w:rPr>
        <w:t>գործունեության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մեջ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ներգրավված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երրորդ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կողմերի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դեմ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խարդախության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բոլոր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գործողություններին</w:t>
      </w:r>
      <w:proofErr w:type="spellEnd"/>
      <w:r w:rsidRPr="0046554E">
        <w:rPr>
          <w:rFonts w:ascii="Calibri" w:hAnsi="Calibri"/>
          <w:szCs w:val="22"/>
        </w:rPr>
        <w:t>:</w:t>
      </w:r>
    </w:p>
    <w:p w:rsidR="001264E0" w:rsidRDefault="0046554E" w:rsidP="001264E0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</w:rPr>
      </w:pPr>
      <w:r w:rsidRPr="0046554E">
        <w:rPr>
          <w:rFonts w:ascii="Calibri" w:hAnsi="Calibri"/>
          <w:szCs w:val="22"/>
        </w:rPr>
        <w:t xml:space="preserve">ՄԱԲՀ-ի </w:t>
      </w:r>
      <w:proofErr w:type="spellStart"/>
      <w:r w:rsidRPr="0046554E">
        <w:rPr>
          <w:rFonts w:ascii="Calibri" w:hAnsi="Calibri"/>
          <w:szCs w:val="22"/>
        </w:rPr>
        <w:t>քաղաքականությունը</w:t>
      </w:r>
      <w:proofErr w:type="spellEnd"/>
      <w:r w:rsidRPr="0046554E">
        <w:rPr>
          <w:rFonts w:ascii="Calibri" w:hAnsi="Calibri"/>
          <w:szCs w:val="22"/>
        </w:rPr>
        <w:t xml:space="preserve"> </w:t>
      </w:r>
      <w:proofErr w:type="spellStart"/>
      <w:r w:rsidRPr="0046554E">
        <w:rPr>
          <w:rFonts w:ascii="Calibri" w:hAnsi="Calibri"/>
          <w:szCs w:val="22"/>
        </w:rPr>
        <w:t>խարդախության</w:t>
      </w:r>
      <w:proofErr w:type="spellEnd"/>
      <w:r w:rsidRPr="0046554E">
        <w:rPr>
          <w:rFonts w:ascii="Calibri" w:hAnsi="Calibri"/>
          <w:szCs w:val="22"/>
        </w:rPr>
        <w:t xml:space="preserve"> և </w:t>
      </w:r>
      <w:proofErr w:type="spellStart"/>
      <w:r w:rsidRPr="0046554E">
        <w:rPr>
          <w:rFonts w:ascii="Calibri" w:hAnsi="Calibri"/>
          <w:szCs w:val="22"/>
        </w:rPr>
        <w:t>կոռուպցիա</w:t>
      </w:r>
      <w:r>
        <w:rPr>
          <w:rFonts w:ascii="Calibri" w:hAnsi="Calibri"/>
          <w:szCs w:val="22"/>
        </w:rPr>
        <w:t>յի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վերաբերյալ</w:t>
      </w:r>
      <w:proofErr w:type="spellEnd"/>
      <w:r>
        <w:rPr>
          <w:rFonts w:ascii="Calibri" w:hAnsi="Calibri"/>
          <w:szCs w:val="22"/>
        </w:rPr>
        <w:t xml:space="preserve"> </w:t>
      </w:r>
      <w:proofErr w:type="spellStart"/>
      <w:r>
        <w:rPr>
          <w:rFonts w:ascii="Calibri" w:hAnsi="Calibri"/>
          <w:szCs w:val="22"/>
        </w:rPr>
        <w:t>հասանելի</w:t>
      </w:r>
      <w:proofErr w:type="spellEnd"/>
      <w:r>
        <w:rPr>
          <w:rFonts w:ascii="Calibri" w:hAnsi="Calibri"/>
          <w:szCs w:val="22"/>
        </w:rPr>
        <w:t xml:space="preserve"> է </w:t>
      </w:r>
      <w:proofErr w:type="spellStart"/>
      <w:r>
        <w:rPr>
          <w:rFonts w:ascii="Calibri" w:hAnsi="Calibri"/>
          <w:szCs w:val="22"/>
        </w:rPr>
        <w:t>այստեղ</w:t>
      </w:r>
      <w:proofErr w:type="spellEnd"/>
      <w:r>
        <w:rPr>
          <w:rFonts w:ascii="Calibri" w:hAnsi="Calibri"/>
          <w:szCs w:val="22"/>
        </w:rPr>
        <w:t>՝</w:t>
      </w:r>
      <w:r w:rsidR="001264E0">
        <w:rPr>
          <w:rFonts w:ascii="Calibri" w:hAnsi="Calibri"/>
          <w:szCs w:val="22"/>
        </w:rPr>
        <w:t xml:space="preserve">  </w:t>
      </w:r>
      <w:hyperlink r:id="rId9" w:anchor="overlay-context=node/10356/draft" w:history="1">
        <w:r w:rsidR="001264E0" w:rsidRPr="007A2896">
          <w:rPr>
            <w:rStyle w:val="Hyperlink"/>
            <w:rFonts w:ascii="Calibri" w:hAnsi="Calibri"/>
            <w:szCs w:val="22"/>
          </w:rPr>
          <w:t>Fraud Policy</w:t>
        </w:r>
      </w:hyperlink>
      <w:r w:rsidR="00A5432A">
        <w:rPr>
          <w:rFonts w:ascii="Calibri" w:hAnsi="Calibri"/>
          <w:szCs w:val="22"/>
          <w:lang w:val="hy-AM"/>
        </w:rPr>
        <w:t>։</w:t>
      </w:r>
      <w:r w:rsidR="001264E0">
        <w:rPr>
          <w:rFonts w:ascii="Calibri" w:hAnsi="Calibri"/>
          <w:szCs w:val="22"/>
        </w:rPr>
        <w:t xml:space="preserve"> </w:t>
      </w:r>
      <w:proofErr w:type="spellStart"/>
      <w:r w:rsidR="00A5432A" w:rsidRPr="00A5432A">
        <w:rPr>
          <w:rFonts w:ascii="Calibri" w:hAnsi="Calibri"/>
          <w:szCs w:val="22"/>
        </w:rPr>
        <w:t>Առաջարկ</w:t>
      </w:r>
      <w:r w:rsidR="00A5432A">
        <w:rPr>
          <w:rFonts w:ascii="Calibri" w:hAnsi="Calibri"/>
          <w:szCs w:val="22"/>
        </w:rPr>
        <w:t>ի</w:t>
      </w:r>
      <w:proofErr w:type="spellEnd"/>
      <w:r w:rsidR="00A5432A">
        <w:rPr>
          <w:rFonts w:ascii="Calibri" w:hAnsi="Calibri"/>
          <w:szCs w:val="22"/>
        </w:rPr>
        <w:t xml:space="preserve"> </w:t>
      </w:r>
      <w:proofErr w:type="spellStart"/>
      <w:r w:rsidR="00A5432A">
        <w:rPr>
          <w:rFonts w:ascii="Calibri" w:hAnsi="Calibri"/>
          <w:szCs w:val="22"/>
        </w:rPr>
        <w:t>ներկայացումը</w:t>
      </w:r>
      <w:proofErr w:type="spellEnd"/>
      <w:r w:rsidR="00A5432A">
        <w:rPr>
          <w:rFonts w:ascii="Calibri" w:hAnsi="Calibri"/>
          <w:szCs w:val="22"/>
        </w:rPr>
        <w:t xml:space="preserve"> </w:t>
      </w:r>
      <w:proofErr w:type="spellStart"/>
      <w:r w:rsidR="00A5432A">
        <w:rPr>
          <w:rFonts w:ascii="Calibri" w:hAnsi="Calibri"/>
          <w:szCs w:val="22"/>
        </w:rPr>
        <w:t>ենթադրում</w:t>
      </w:r>
      <w:proofErr w:type="spellEnd"/>
      <w:r w:rsidR="00A5432A">
        <w:rPr>
          <w:rFonts w:ascii="Calibri" w:hAnsi="Calibri"/>
          <w:szCs w:val="22"/>
        </w:rPr>
        <w:t xml:space="preserve"> է, </w:t>
      </w:r>
      <w:proofErr w:type="spellStart"/>
      <w:r w:rsidR="00A5432A">
        <w:rPr>
          <w:rFonts w:ascii="Calibri" w:hAnsi="Calibri"/>
          <w:szCs w:val="22"/>
        </w:rPr>
        <w:t>որ</w:t>
      </w:r>
      <w:proofErr w:type="spellEnd"/>
      <w:r w:rsidR="00A5432A">
        <w:rPr>
          <w:rFonts w:ascii="Calibri" w:hAnsi="Calibri"/>
          <w:szCs w:val="22"/>
        </w:rPr>
        <w:t xml:space="preserve"> </w:t>
      </w:r>
      <w:proofErr w:type="spellStart"/>
      <w:r w:rsidR="00A5432A">
        <w:rPr>
          <w:rFonts w:ascii="Calibri" w:hAnsi="Calibri"/>
          <w:szCs w:val="22"/>
        </w:rPr>
        <w:t>մ</w:t>
      </w:r>
      <w:r w:rsidR="00A5432A" w:rsidRPr="00A5432A">
        <w:rPr>
          <w:rFonts w:ascii="Calibri" w:hAnsi="Calibri"/>
          <w:szCs w:val="22"/>
        </w:rPr>
        <w:t>ասնակիցը</w:t>
      </w:r>
      <w:proofErr w:type="spellEnd"/>
      <w:r w:rsidR="00A5432A" w:rsidRPr="00A5432A">
        <w:rPr>
          <w:rFonts w:ascii="Calibri" w:hAnsi="Calibri"/>
          <w:szCs w:val="22"/>
        </w:rPr>
        <w:t xml:space="preserve"> </w:t>
      </w:r>
      <w:r w:rsidR="00A5432A">
        <w:rPr>
          <w:rFonts w:ascii="Calibri" w:hAnsi="Calibri"/>
          <w:szCs w:val="22"/>
          <w:lang w:val="hy-AM"/>
        </w:rPr>
        <w:t xml:space="preserve">իրազեկված է </w:t>
      </w:r>
      <w:proofErr w:type="spellStart"/>
      <w:r w:rsidR="00A5432A" w:rsidRPr="00A5432A">
        <w:rPr>
          <w:rFonts w:ascii="Calibri" w:hAnsi="Calibri"/>
          <w:szCs w:val="22"/>
        </w:rPr>
        <w:t>այս</w:t>
      </w:r>
      <w:proofErr w:type="spellEnd"/>
      <w:r w:rsidR="00A5432A" w:rsidRPr="00A5432A">
        <w:rPr>
          <w:rFonts w:ascii="Calibri" w:hAnsi="Calibri"/>
          <w:szCs w:val="22"/>
        </w:rPr>
        <w:t xml:space="preserve"> </w:t>
      </w:r>
      <w:proofErr w:type="spellStart"/>
      <w:r w:rsidR="00A5432A" w:rsidRPr="00A5432A">
        <w:rPr>
          <w:rFonts w:ascii="Calibri" w:hAnsi="Calibri"/>
          <w:szCs w:val="22"/>
        </w:rPr>
        <w:t>քաղաքականության</w:t>
      </w:r>
      <w:proofErr w:type="spellEnd"/>
      <w:r w:rsidR="00A5432A">
        <w:rPr>
          <w:rFonts w:ascii="Calibri" w:hAnsi="Calibri"/>
          <w:szCs w:val="22"/>
          <w:lang w:val="hy-AM"/>
        </w:rPr>
        <w:t xml:space="preserve"> վերաբերյալ։</w:t>
      </w:r>
      <w:r w:rsidR="001264E0" w:rsidRPr="003A1F0A">
        <w:rPr>
          <w:rFonts w:ascii="Calibri" w:hAnsi="Calibri"/>
          <w:szCs w:val="22"/>
        </w:rPr>
        <w:t xml:space="preserve"> </w:t>
      </w:r>
    </w:p>
    <w:p w:rsidR="00CB644C" w:rsidRPr="001264E0" w:rsidRDefault="00CB644C" w:rsidP="00CB644C">
      <w:pPr>
        <w:pStyle w:val="ListParagraph"/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b/>
          <w:szCs w:val="22"/>
        </w:rPr>
      </w:pPr>
    </w:p>
    <w:p w:rsidR="00A5432A" w:rsidRPr="009908B3" w:rsidRDefault="00A5432A" w:rsidP="007A3BF6">
      <w:pPr>
        <w:spacing w:line="276" w:lineRule="auto"/>
        <w:contextualSpacing/>
        <w:jc w:val="both"/>
        <w:rPr>
          <w:rFonts w:ascii="Calibri" w:hAnsi="Calibri"/>
          <w:sz w:val="22"/>
          <w:szCs w:val="22"/>
          <w:lang w:eastAsia="en-GB"/>
        </w:rPr>
      </w:pP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Մատակարարները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նրանց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դուստր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ձեռնարկությունները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գործակալները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միջնորդները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տնօրենները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պետք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է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համագործակցեն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ՄԱԲՀ-ի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աուդիտի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հետաքննության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ծառայությունների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գրասենյակի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ինչպես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նաև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գործադիր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տնօրենի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և ՄԱԲՀ-ի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էթիկայի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խորհրդատուի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կողմից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լիազորված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ցանկացած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այլ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վերահսկող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մարմնի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հետ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ինչպես</w:t>
      </w:r>
      <w:proofErr w:type="spellEnd"/>
      <w:r>
        <w:rPr>
          <w:rFonts w:ascii="Calibri" w:hAnsi="Calibri"/>
          <w:sz w:val="22"/>
          <w:szCs w:val="22"/>
          <w:lang w:val="hy-AM" w:eastAsia="en-GB"/>
        </w:rPr>
        <w:t xml:space="preserve"> հարկավոր է</w:t>
      </w:r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երբ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պահանջվում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է: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Այդպիսի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համագործակցությունը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պետք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է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ներառի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բայց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չսահմանափակվի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հետևյալով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.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հասանելիություն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բոլոր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աշխատակիցներին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r>
        <w:rPr>
          <w:rFonts w:ascii="Calibri" w:hAnsi="Calibri"/>
          <w:sz w:val="22"/>
          <w:szCs w:val="22"/>
          <w:lang w:val="hy-AM" w:eastAsia="en-GB"/>
        </w:rPr>
        <w:t xml:space="preserve">մատակարարի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ներկայացուցիչների</w:t>
      </w:r>
      <w:proofErr w:type="spellEnd"/>
      <w:r>
        <w:rPr>
          <w:rFonts w:ascii="Calibri" w:hAnsi="Calibri"/>
          <w:sz w:val="22"/>
          <w:szCs w:val="22"/>
          <w:lang w:val="hy-AM" w:eastAsia="en-GB"/>
        </w:rPr>
        <w:t>ն,</w:t>
      </w:r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գործակալներին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r>
        <w:rPr>
          <w:rFonts w:ascii="Calibri" w:hAnsi="Calibri"/>
          <w:sz w:val="22"/>
          <w:szCs w:val="22"/>
          <w:lang w:val="hy-AM" w:eastAsia="en-GB"/>
        </w:rPr>
        <w:t>պատասխանատու անձանց,</w:t>
      </w:r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ինչպես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նաև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պահանջվող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բոլոր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փաստաթղթերի</w:t>
      </w:r>
      <w:proofErr w:type="spellEnd"/>
      <w:r>
        <w:rPr>
          <w:rFonts w:ascii="Calibri" w:hAnsi="Calibri"/>
          <w:sz w:val="22"/>
          <w:szCs w:val="22"/>
          <w:lang w:val="hy-AM" w:eastAsia="en-GB"/>
        </w:rPr>
        <w:t>ն</w:t>
      </w:r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ներառյալ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ֆինանսական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ascii="Calibri" w:hAnsi="Calibri"/>
          <w:sz w:val="22"/>
          <w:szCs w:val="22"/>
          <w:lang w:val="hy-AM" w:eastAsia="en-GB"/>
        </w:rPr>
        <w:t>փաստաթղթերը</w:t>
      </w:r>
      <w:r w:rsidRPr="00A5432A">
        <w:rPr>
          <w:rFonts w:ascii="Calibri" w:hAnsi="Calibri"/>
          <w:sz w:val="22"/>
          <w:szCs w:val="22"/>
          <w:lang w:eastAsia="en-GB"/>
        </w:rPr>
        <w:t xml:space="preserve">: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Հետաքննության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հետ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լիարժեք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չհամագործակցելը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բավարար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հիմք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կհամարվի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ՄԱԲՀ-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ին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թույլ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տալու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հրաժարվել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դադարեցնել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Համաձայնագիրը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,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ինչպես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նաև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r>
        <w:rPr>
          <w:rFonts w:ascii="Calibri" w:hAnsi="Calibri"/>
          <w:sz w:val="22"/>
          <w:szCs w:val="22"/>
          <w:lang w:val="hy-AM" w:eastAsia="en-GB"/>
        </w:rPr>
        <w:t>կասեցնել</w:t>
      </w:r>
      <w:r w:rsidRPr="00A5432A">
        <w:rPr>
          <w:rFonts w:ascii="Calibri" w:hAnsi="Calibri"/>
          <w:sz w:val="22"/>
          <w:szCs w:val="22"/>
          <w:lang w:eastAsia="en-GB"/>
        </w:rPr>
        <w:t xml:space="preserve"> և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հեռացնել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մատակարարին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ՄԱԲՀ-ի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գրանցված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մատակարարների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  <w:lang w:eastAsia="en-GB"/>
        </w:rPr>
        <w:t>ցանկից</w:t>
      </w:r>
      <w:proofErr w:type="spellEnd"/>
      <w:r w:rsidRPr="00A5432A">
        <w:rPr>
          <w:rFonts w:ascii="Calibri" w:hAnsi="Calibri"/>
          <w:sz w:val="22"/>
          <w:szCs w:val="22"/>
          <w:lang w:eastAsia="en-GB"/>
        </w:rPr>
        <w:t>:</w:t>
      </w:r>
    </w:p>
    <w:p w:rsidR="00A5432A" w:rsidRDefault="00A5432A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:rsidR="00CB644C" w:rsidRDefault="00A5432A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Style w:val="Hyperlink"/>
          <w:rFonts w:ascii="Calibri" w:hAnsi="Calibri"/>
          <w:sz w:val="22"/>
          <w:szCs w:val="22"/>
        </w:rPr>
      </w:pPr>
      <w:proofErr w:type="spellStart"/>
      <w:r w:rsidRPr="00A5432A">
        <w:rPr>
          <w:rFonts w:ascii="Calibri" w:hAnsi="Calibri"/>
          <w:sz w:val="22"/>
          <w:szCs w:val="22"/>
        </w:rPr>
        <w:t>Խարդախության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դեմ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պայքարի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գաղտնի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թեժ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գիծը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հասանելի</w:t>
      </w:r>
      <w:proofErr w:type="spellEnd"/>
      <w:r w:rsidRPr="00A5432A">
        <w:rPr>
          <w:rFonts w:ascii="Calibri" w:hAnsi="Calibri"/>
          <w:sz w:val="22"/>
          <w:szCs w:val="22"/>
        </w:rPr>
        <w:t xml:space="preserve"> է </w:t>
      </w:r>
      <w:proofErr w:type="spellStart"/>
      <w:r w:rsidRPr="00A5432A">
        <w:rPr>
          <w:rFonts w:ascii="Calibri" w:hAnsi="Calibri"/>
          <w:sz w:val="22"/>
          <w:szCs w:val="22"/>
        </w:rPr>
        <w:t>ցանկացած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հայտատուի</w:t>
      </w:r>
      <w:proofErr w:type="spellEnd"/>
      <w:r w:rsidRPr="00A5432A">
        <w:rPr>
          <w:rFonts w:ascii="Calibri" w:hAnsi="Calibri"/>
          <w:sz w:val="22"/>
          <w:szCs w:val="22"/>
        </w:rPr>
        <w:t xml:space="preserve">՝ </w:t>
      </w:r>
      <w:proofErr w:type="spellStart"/>
      <w:r w:rsidRPr="00A5432A">
        <w:rPr>
          <w:rFonts w:ascii="Calibri" w:hAnsi="Calibri"/>
          <w:sz w:val="22"/>
          <w:szCs w:val="22"/>
        </w:rPr>
        <w:t>կասկածելի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խարդախության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մասին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գործողություններ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հայտնելու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համար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հետևյալ</w:t>
      </w:r>
      <w:proofErr w:type="spellEnd"/>
      <w:r w:rsidRPr="00A5432A">
        <w:rPr>
          <w:rFonts w:ascii="Calibri" w:hAnsi="Calibri"/>
          <w:sz w:val="22"/>
          <w:szCs w:val="22"/>
        </w:rPr>
        <w:t xml:space="preserve"> </w:t>
      </w:r>
      <w:proofErr w:type="spellStart"/>
      <w:r w:rsidRPr="00A5432A">
        <w:rPr>
          <w:rFonts w:ascii="Calibri" w:hAnsi="Calibri"/>
          <w:sz w:val="22"/>
          <w:szCs w:val="22"/>
        </w:rPr>
        <w:t>հասցեով</w:t>
      </w:r>
      <w:proofErr w:type="spellEnd"/>
      <w:r>
        <w:rPr>
          <w:rFonts w:ascii="Calibri" w:hAnsi="Calibri"/>
          <w:sz w:val="22"/>
          <w:szCs w:val="22"/>
          <w:lang w:val="hy-AM"/>
        </w:rPr>
        <w:t>՝</w:t>
      </w:r>
      <w:r w:rsidRPr="00A5432A">
        <w:t xml:space="preserve"> </w:t>
      </w:r>
      <w:hyperlink r:id="rId10" w:history="1">
        <w:r w:rsidRPr="0002021E">
          <w:rPr>
            <w:rStyle w:val="Hyperlink"/>
            <w:rFonts w:ascii="Calibri" w:hAnsi="Calibri"/>
            <w:sz w:val="22"/>
            <w:szCs w:val="22"/>
          </w:rPr>
          <w:t>UNFPA Investigation Hotline</w:t>
        </w:r>
      </w:hyperlink>
      <w:r w:rsidRPr="0002021E">
        <w:rPr>
          <w:rStyle w:val="Hyperlink"/>
          <w:rFonts w:ascii="Calibri" w:hAnsi="Calibri"/>
          <w:sz w:val="22"/>
          <w:szCs w:val="22"/>
        </w:rPr>
        <w:t>.</w:t>
      </w:r>
    </w:p>
    <w:p w:rsidR="00B669D1" w:rsidRPr="003A1F0A" w:rsidRDefault="00B669D1" w:rsidP="00CB644C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</w:rPr>
      </w:pPr>
    </w:p>
    <w:p w:rsidR="00CB644C" w:rsidRPr="001264E0" w:rsidRDefault="00B669D1" w:rsidP="00B669D1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proofErr w:type="spellStart"/>
      <w:r w:rsidRPr="00B669D1">
        <w:rPr>
          <w:rFonts w:ascii="Calibri" w:hAnsi="Calibri" w:cs="Calibri"/>
          <w:b/>
          <w:szCs w:val="22"/>
        </w:rPr>
        <w:t>Զրոյական</w:t>
      </w:r>
      <w:proofErr w:type="spellEnd"/>
      <w:r w:rsidRPr="00B669D1">
        <w:rPr>
          <w:rFonts w:ascii="Calibri" w:hAnsi="Calibri" w:cs="Calibri"/>
          <w:b/>
          <w:szCs w:val="22"/>
        </w:rPr>
        <w:t xml:space="preserve"> </w:t>
      </w:r>
      <w:proofErr w:type="spellStart"/>
      <w:r w:rsidRPr="00B669D1">
        <w:rPr>
          <w:rFonts w:ascii="Calibri" w:hAnsi="Calibri" w:cs="Calibri"/>
          <w:b/>
          <w:szCs w:val="22"/>
        </w:rPr>
        <w:t>հանդուրժողականություն</w:t>
      </w:r>
      <w:proofErr w:type="spellEnd"/>
    </w:p>
    <w:p w:rsidR="001264E0" w:rsidRPr="00E03F1F" w:rsidRDefault="00B669D1" w:rsidP="001264E0">
      <w:pPr>
        <w:jc w:val="both"/>
        <w:rPr>
          <w:rFonts w:asciiTheme="minorHAnsi" w:hAnsiTheme="minorHAnsi"/>
          <w:sz w:val="22"/>
          <w:szCs w:val="22"/>
        </w:rPr>
      </w:pPr>
      <w:r w:rsidRPr="00B669D1">
        <w:rPr>
          <w:rFonts w:asciiTheme="minorHAnsi" w:hAnsiTheme="minorHAnsi"/>
          <w:sz w:val="22"/>
          <w:szCs w:val="22"/>
        </w:rPr>
        <w:t xml:space="preserve">ՄԱԲՀ-ն </w:t>
      </w:r>
      <w:proofErr w:type="spellStart"/>
      <w:r w:rsidRPr="00B669D1">
        <w:rPr>
          <w:rFonts w:asciiTheme="minorHAnsi" w:hAnsiTheme="minorHAnsi"/>
          <w:sz w:val="22"/>
          <w:szCs w:val="22"/>
        </w:rPr>
        <w:t>ընդունել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է </w:t>
      </w:r>
      <w:proofErr w:type="spellStart"/>
      <w:r w:rsidRPr="00B669D1">
        <w:rPr>
          <w:rFonts w:asciiTheme="minorHAnsi" w:hAnsiTheme="minorHAnsi"/>
          <w:sz w:val="22"/>
          <w:szCs w:val="22"/>
        </w:rPr>
        <w:t>նվերների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և </w:t>
      </w:r>
      <w:proofErr w:type="spellStart"/>
      <w:r w:rsidRPr="00B669D1">
        <w:rPr>
          <w:rFonts w:asciiTheme="minorHAnsi" w:hAnsiTheme="minorHAnsi"/>
          <w:sz w:val="22"/>
          <w:szCs w:val="22"/>
        </w:rPr>
        <w:t>հյուրընկալության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զրոյական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հանդուրժողականության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քաղաքականություն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B669D1">
        <w:rPr>
          <w:rFonts w:asciiTheme="minorHAnsi" w:hAnsiTheme="minorHAnsi"/>
          <w:sz w:val="22"/>
          <w:szCs w:val="22"/>
        </w:rPr>
        <w:t>Հետևաբար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B669D1">
        <w:rPr>
          <w:rFonts w:asciiTheme="minorHAnsi" w:hAnsiTheme="minorHAnsi"/>
          <w:sz w:val="22"/>
          <w:szCs w:val="22"/>
        </w:rPr>
        <w:t>մատակարարներին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խնդրում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ենք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նվերներ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չուղարկել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և </w:t>
      </w:r>
      <w:proofErr w:type="spellStart"/>
      <w:r w:rsidRPr="00B669D1">
        <w:rPr>
          <w:rFonts w:asciiTheme="minorHAnsi" w:hAnsiTheme="minorHAnsi"/>
          <w:sz w:val="22"/>
          <w:szCs w:val="22"/>
        </w:rPr>
        <w:t>հյուրասիրություն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չառաջարկել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ՄԱԲՀ-ի </w:t>
      </w:r>
      <w:proofErr w:type="spellStart"/>
      <w:r w:rsidRPr="00B669D1">
        <w:rPr>
          <w:rFonts w:asciiTheme="minorHAnsi" w:hAnsiTheme="minorHAnsi"/>
          <w:sz w:val="22"/>
          <w:szCs w:val="22"/>
        </w:rPr>
        <w:t>անձնակազմին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: </w:t>
      </w:r>
      <w:proofErr w:type="spellStart"/>
      <w:r w:rsidRPr="00B669D1">
        <w:rPr>
          <w:rFonts w:asciiTheme="minorHAnsi" w:hAnsiTheme="minorHAnsi"/>
          <w:sz w:val="22"/>
          <w:szCs w:val="22"/>
        </w:rPr>
        <w:t>Այս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քաղաքականության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վերաբերյալ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լրացուցիչ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մանրամասները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հասանելի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են</w:t>
      </w:r>
      <w:proofErr w:type="spellEnd"/>
      <w:r w:rsidRPr="00B669D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/>
          <w:sz w:val="22"/>
          <w:szCs w:val="22"/>
        </w:rPr>
        <w:t>այստեղ</w:t>
      </w:r>
      <w:proofErr w:type="spellEnd"/>
      <w:r>
        <w:rPr>
          <w:rFonts w:asciiTheme="minorHAnsi" w:hAnsiTheme="minorHAnsi"/>
          <w:sz w:val="22"/>
          <w:szCs w:val="22"/>
          <w:lang w:val="hy-AM"/>
        </w:rPr>
        <w:t>՝</w:t>
      </w:r>
      <w:r w:rsidR="001264E0" w:rsidRPr="00E03F1F">
        <w:rPr>
          <w:rFonts w:asciiTheme="minorHAnsi" w:hAnsiTheme="minorHAnsi"/>
          <w:sz w:val="22"/>
          <w:szCs w:val="22"/>
        </w:rPr>
        <w:t xml:space="preserve"> </w:t>
      </w:r>
      <w:hyperlink r:id="rId11" w:anchor="ZeroTolerance" w:history="1">
        <w:r w:rsidR="001264E0" w:rsidRPr="00E03F1F">
          <w:rPr>
            <w:rStyle w:val="Hyperlink"/>
            <w:rFonts w:asciiTheme="minorHAnsi" w:hAnsiTheme="minorHAnsi"/>
            <w:sz w:val="22"/>
            <w:szCs w:val="22"/>
            <w:lang w:eastAsia="en-GB"/>
          </w:rPr>
          <w:t>Zero Tolerance Policy</w:t>
        </w:r>
      </w:hyperlink>
      <w:r w:rsidR="001264E0" w:rsidRPr="00E03F1F">
        <w:rPr>
          <w:rFonts w:asciiTheme="minorHAnsi" w:hAnsiTheme="minorHAnsi"/>
          <w:sz w:val="22"/>
          <w:szCs w:val="22"/>
        </w:rPr>
        <w:t>.</w:t>
      </w:r>
    </w:p>
    <w:p w:rsidR="00CB644C" w:rsidRDefault="00CB644C" w:rsidP="00CB644C">
      <w:pPr>
        <w:jc w:val="both"/>
        <w:rPr>
          <w:rFonts w:ascii="Calibri" w:hAnsi="Calibri"/>
          <w:sz w:val="22"/>
          <w:szCs w:val="22"/>
          <w:lang w:eastAsia="en-GB"/>
        </w:rPr>
      </w:pPr>
    </w:p>
    <w:p w:rsidR="00CB644C" w:rsidRPr="001264E0" w:rsidRDefault="00B669D1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  <w:lang w:val="hy-AM"/>
        </w:rPr>
        <w:t>Բողոքների ներկայացման կարգը</w:t>
      </w:r>
    </w:p>
    <w:p w:rsidR="00DB6103" w:rsidRPr="00DB6103" w:rsidRDefault="00DB6103" w:rsidP="00DB610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669D1" w:rsidRPr="00B669D1" w:rsidRDefault="00B669D1" w:rsidP="00B669D1">
      <w:pPr>
        <w:jc w:val="both"/>
        <w:rPr>
          <w:rFonts w:asciiTheme="minorHAnsi" w:hAnsiTheme="minorHAnsi" w:cstheme="minorHAnsi"/>
          <w:sz w:val="22"/>
          <w:szCs w:val="22"/>
          <w:lang w:val="hy-AM"/>
        </w:rPr>
      </w:pPr>
      <w:bookmarkStart w:id="1" w:name="_Toc368998656"/>
      <w:proofErr w:type="spellStart"/>
      <w:r w:rsidRPr="00B669D1">
        <w:rPr>
          <w:rFonts w:asciiTheme="minorHAnsi" w:hAnsiTheme="minorHAnsi" w:cstheme="minorHAnsi"/>
          <w:sz w:val="22"/>
          <w:szCs w:val="22"/>
        </w:rPr>
        <w:t>Հայտատու</w:t>
      </w:r>
      <w:proofErr w:type="spellEnd"/>
      <w:r w:rsidRPr="00B669D1">
        <w:rPr>
          <w:rFonts w:asciiTheme="minorHAnsi" w:hAnsiTheme="minorHAnsi" w:cstheme="minorHAnsi"/>
          <w:sz w:val="22"/>
          <w:szCs w:val="22"/>
          <w:lang w:val="hy-AM"/>
        </w:rPr>
        <w:t>ն</w:t>
      </w:r>
      <w:r w:rsidRPr="00B669D1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ներ</w:t>
      </w:r>
      <w:proofErr w:type="spellEnd"/>
      <w:r w:rsidRPr="00B669D1">
        <w:rPr>
          <w:rFonts w:asciiTheme="minorHAnsi" w:hAnsiTheme="minorHAnsi" w:cstheme="minorHAnsi"/>
          <w:sz w:val="22"/>
          <w:szCs w:val="22"/>
          <w:lang w:val="hy-AM"/>
        </w:rPr>
        <w:t>ը</w:t>
      </w:r>
      <w:r w:rsidRPr="00B669D1">
        <w:rPr>
          <w:rFonts w:asciiTheme="minorHAnsi" w:hAnsiTheme="minorHAnsi" w:cstheme="minorHAnsi"/>
          <w:sz w:val="22"/>
          <w:szCs w:val="22"/>
        </w:rPr>
        <w:t>),</w:t>
      </w:r>
      <w:r w:rsidRPr="00B669D1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ովքեր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կարծում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են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որ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իրենց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նկատմամբ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անարդար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են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վարվել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`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կապված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hy-AM"/>
        </w:rPr>
        <w:t xml:space="preserve">գնային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առաջարկի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գնահատման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կամ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պայմանագրի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շնորհման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հետ</w:t>
      </w:r>
      <w:proofErr w:type="spellEnd"/>
      <w:r w:rsidRPr="00B669D1">
        <w:rPr>
          <w:rFonts w:asciiTheme="minorHAnsi" w:hAnsiTheme="minorHAnsi" w:cstheme="minorHAnsi"/>
          <w:b/>
          <w:sz w:val="22"/>
          <w:szCs w:val="22"/>
        </w:rPr>
        <w:t xml:space="preserve">,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կարող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են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բողոք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669D1">
        <w:rPr>
          <w:rFonts w:asciiTheme="minorHAnsi" w:hAnsiTheme="minorHAnsi" w:cstheme="minorHAnsi"/>
          <w:sz w:val="22"/>
          <w:szCs w:val="22"/>
        </w:rPr>
        <w:t>ներկայացնել</w:t>
      </w:r>
      <w:proofErr w:type="spellEnd"/>
      <w:r w:rsidRPr="00B669D1">
        <w:rPr>
          <w:rFonts w:asciiTheme="minorHAnsi" w:hAnsiTheme="minorHAnsi" w:cstheme="minorHAnsi"/>
          <w:sz w:val="22"/>
          <w:szCs w:val="22"/>
        </w:rPr>
        <w:t xml:space="preserve"> ՄԱԲՀ-ի </w:t>
      </w:r>
      <w:r>
        <w:rPr>
          <w:rFonts w:asciiTheme="minorHAnsi" w:hAnsiTheme="minorHAnsi" w:cstheme="minorHAnsi"/>
          <w:sz w:val="22"/>
          <w:szCs w:val="22"/>
          <w:lang w:val="hy-AM"/>
        </w:rPr>
        <w:t xml:space="preserve">գրասենյակի </w:t>
      </w:r>
      <w:proofErr w:type="spellStart"/>
      <w:r w:rsidR="000234B7">
        <w:rPr>
          <w:rFonts w:asciiTheme="minorHAnsi" w:hAnsiTheme="minorHAnsi" w:cstheme="minorHAnsi"/>
          <w:sz w:val="22"/>
          <w:szCs w:val="22"/>
        </w:rPr>
        <w:t>ղեկավար</w:t>
      </w:r>
      <w:proofErr w:type="spellEnd"/>
      <w:r w:rsidR="000234B7">
        <w:rPr>
          <w:rFonts w:asciiTheme="minorHAnsi" w:hAnsiTheme="minorHAnsi" w:cstheme="minorHAnsi"/>
          <w:sz w:val="22"/>
          <w:szCs w:val="22"/>
        </w:rPr>
        <w:t>՝ Ծ</w:t>
      </w:r>
      <w:r w:rsidR="000234B7">
        <w:rPr>
          <w:rFonts w:asciiTheme="minorHAnsi" w:hAnsiTheme="minorHAnsi" w:cstheme="minorHAnsi"/>
          <w:sz w:val="22"/>
          <w:szCs w:val="22"/>
          <w:lang w:val="hy-AM"/>
        </w:rPr>
        <w:t xml:space="preserve">ովինար Հարությունյանին </w:t>
      </w:r>
      <w:r w:rsidR="000A28C9">
        <w:rPr>
          <w:rFonts w:asciiTheme="minorHAnsi" w:hAnsiTheme="minorHAnsi" w:cstheme="minorHAnsi"/>
          <w:sz w:val="22"/>
          <w:szCs w:val="22"/>
          <w:lang w:val="hy-AM"/>
        </w:rPr>
        <w:t xml:space="preserve">հետևյալ </w:t>
      </w:r>
      <w:r w:rsidR="000234B7">
        <w:rPr>
          <w:rFonts w:asciiTheme="minorHAnsi" w:hAnsiTheme="minorHAnsi" w:cstheme="minorHAnsi"/>
          <w:sz w:val="22"/>
          <w:szCs w:val="22"/>
          <w:lang w:val="hy-AM"/>
        </w:rPr>
        <w:t>էլ. հասցեով</w:t>
      </w:r>
      <w:r w:rsidR="000234B7">
        <w:rPr>
          <w:rFonts w:asciiTheme="minorHAnsi" w:hAnsiTheme="minorHAnsi" w:cstheme="minorHAnsi"/>
          <w:sz w:val="22"/>
          <w:szCs w:val="22"/>
        </w:rPr>
        <w:t>.</w:t>
      </w:r>
      <w:r w:rsidR="000234B7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hyperlink r:id="rId12" w:history="1">
        <w:r w:rsidR="000234B7" w:rsidRPr="00F262C4">
          <w:rPr>
            <w:rStyle w:val="Hyperlink"/>
            <w:rFonts w:asciiTheme="minorHAnsi" w:hAnsiTheme="minorHAnsi" w:cstheme="minorHAnsi"/>
            <w:sz w:val="22"/>
            <w:szCs w:val="22"/>
            <w:lang w:val="hy-AM"/>
          </w:rPr>
          <w:t>harutyunyan@unfpa.org</w:t>
        </w:r>
      </w:hyperlink>
      <w:r w:rsidR="000234B7" w:rsidRPr="000234B7">
        <w:rPr>
          <w:rFonts w:asciiTheme="minorHAnsi" w:hAnsiTheme="minorHAnsi" w:cstheme="minorHAnsi"/>
          <w:sz w:val="22"/>
          <w:szCs w:val="22"/>
          <w:lang w:val="hy-AM"/>
        </w:rPr>
        <w:t>:</w:t>
      </w:r>
      <w:r w:rsidR="000234B7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Pr="00B669D1">
        <w:rPr>
          <w:rFonts w:asciiTheme="minorHAnsi" w:hAnsiTheme="minorHAnsi" w:cstheme="minorHAnsi"/>
          <w:sz w:val="22"/>
          <w:szCs w:val="22"/>
          <w:lang w:val="hy-AM"/>
        </w:rPr>
        <w:t>Եթե ​​մատակարարը գոհ չէ ՄԱԲՀ-ի</w:t>
      </w:r>
      <w:r w:rsidR="00F70A3A">
        <w:rPr>
          <w:rFonts w:asciiTheme="minorHAnsi" w:hAnsiTheme="minorHAnsi" w:cstheme="minorHAnsi"/>
          <w:sz w:val="22"/>
          <w:szCs w:val="22"/>
          <w:lang w:val="hy-AM"/>
        </w:rPr>
        <w:t xml:space="preserve"> գրասենյակի </w:t>
      </w:r>
      <w:r w:rsidRPr="00B669D1">
        <w:rPr>
          <w:rFonts w:asciiTheme="minorHAnsi" w:hAnsiTheme="minorHAnsi" w:cstheme="minorHAnsi"/>
          <w:sz w:val="22"/>
          <w:szCs w:val="22"/>
          <w:lang w:val="hy-AM"/>
        </w:rPr>
        <w:t xml:space="preserve">ղեկավարի պատասխանից, </w:t>
      </w:r>
      <w:r w:rsidR="00F70A3A">
        <w:rPr>
          <w:rFonts w:asciiTheme="minorHAnsi" w:hAnsiTheme="minorHAnsi" w:cstheme="minorHAnsi"/>
          <w:sz w:val="22"/>
          <w:szCs w:val="22"/>
          <w:lang w:val="hy-AM"/>
        </w:rPr>
        <w:t>նա</w:t>
      </w:r>
      <w:r w:rsidRPr="00B669D1">
        <w:rPr>
          <w:rFonts w:asciiTheme="minorHAnsi" w:hAnsiTheme="minorHAnsi" w:cstheme="minorHAnsi"/>
          <w:sz w:val="22"/>
          <w:szCs w:val="22"/>
          <w:lang w:val="hy-AM"/>
        </w:rPr>
        <w:t xml:space="preserve"> կարող է կապ</w:t>
      </w:r>
      <w:r w:rsidR="00F70A3A">
        <w:rPr>
          <w:rFonts w:asciiTheme="minorHAnsi" w:hAnsiTheme="minorHAnsi" w:cstheme="minorHAnsi"/>
          <w:sz w:val="22"/>
          <w:szCs w:val="22"/>
          <w:lang w:val="hy-AM"/>
        </w:rPr>
        <w:t xml:space="preserve"> հաստատել</w:t>
      </w:r>
      <w:r w:rsidRPr="00B669D1">
        <w:rPr>
          <w:rFonts w:asciiTheme="minorHAnsi" w:hAnsiTheme="minorHAnsi" w:cstheme="minorHAnsi"/>
          <w:sz w:val="22"/>
          <w:szCs w:val="22"/>
          <w:lang w:val="hy-AM"/>
        </w:rPr>
        <w:t xml:space="preserve"> Գնումների ծառայությունների բաժնի պետի հետ՝ </w:t>
      </w:r>
      <w:r w:rsidR="0023694B">
        <w:rPr>
          <w:rFonts w:asciiTheme="minorHAnsi" w:hAnsiTheme="minorHAnsi" w:cstheme="minorHAnsi"/>
          <w:sz w:val="22"/>
          <w:szCs w:val="22"/>
          <w:lang w:val="hy-AM"/>
        </w:rPr>
        <w:fldChar w:fldCharType="begin"/>
      </w:r>
      <w:r w:rsidR="0023694B">
        <w:rPr>
          <w:rFonts w:asciiTheme="minorHAnsi" w:hAnsiTheme="minorHAnsi" w:cstheme="minorHAnsi"/>
          <w:sz w:val="22"/>
          <w:szCs w:val="22"/>
          <w:lang w:val="hy-AM"/>
        </w:rPr>
        <w:instrText xml:space="preserve"> HYPERLINK "mailto:</w:instrText>
      </w:r>
      <w:r w:rsidR="0023694B" w:rsidRPr="0023694B">
        <w:rPr>
          <w:rFonts w:asciiTheme="minorHAnsi" w:hAnsiTheme="minorHAnsi" w:cstheme="minorHAnsi"/>
          <w:sz w:val="22"/>
          <w:szCs w:val="22"/>
          <w:lang w:val="hy-AM"/>
        </w:rPr>
        <w:instrText>procurement@unfpa.org</w:instrText>
      </w:r>
      <w:r w:rsidR="0023694B">
        <w:rPr>
          <w:rFonts w:asciiTheme="minorHAnsi" w:hAnsiTheme="minorHAnsi" w:cstheme="minorHAnsi"/>
          <w:sz w:val="22"/>
          <w:szCs w:val="22"/>
          <w:lang w:val="hy-AM"/>
        </w:rPr>
        <w:instrText xml:space="preserve">" </w:instrText>
      </w:r>
      <w:r w:rsidR="0023694B">
        <w:rPr>
          <w:rFonts w:asciiTheme="minorHAnsi" w:hAnsiTheme="minorHAnsi" w:cstheme="minorHAnsi"/>
          <w:sz w:val="22"/>
          <w:szCs w:val="22"/>
          <w:lang w:val="hy-AM"/>
        </w:rPr>
        <w:fldChar w:fldCharType="separate"/>
      </w:r>
      <w:r w:rsidR="0023694B" w:rsidRPr="00F262C4">
        <w:rPr>
          <w:rStyle w:val="Hyperlink"/>
          <w:rFonts w:asciiTheme="minorHAnsi" w:hAnsiTheme="minorHAnsi" w:cstheme="minorHAnsi"/>
          <w:sz w:val="22"/>
          <w:szCs w:val="22"/>
          <w:lang w:val="hy-AM"/>
        </w:rPr>
        <w:t>procurement@unfpa.org</w:t>
      </w:r>
      <w:r w:rsidR="0023694B">
        <w:rPr>
          <w:rFonts w:asciiTheme="minorHAnsi" w:hAnsiTheme="minorHAnsi" w:cstheme="minorHAnsi"/>
          <w:sz w:val="22"/>
          <w:szCs w:val="22"/>
          <w:lang w:val="hy-AM"/>
        </w:rPr>
        <w:fldChar w:fldCharType="end"/>
      </w:r>
      <w:r w:rsidR="000234B7">
        <w:rPr>
          <w:rFonts w:asciiTheme="minorHAnsi" w:hAnsiTheme="minorHAnsi" w:cstheme="minorHAnsi"/>
          <w:sz w:val="22"/>
          <w:szCs w:val="22"/>
          <w:lang w:val="hy-AM"/>
        </w:rPr>
        <w:t xml:space="preserve"> </w:t>
      </w:r>
      <w:r w:rsidR="00F70A3A">
        <w:rPr>
          <w:rFonts w:asciiTheme="minorHAnsi" w:hAnsiTheme="minorHAnsi" w:cstheme="minorHAnsi"/>
          <w:sz w:val="22"/>
          <w:szCs w:val="22"/>
          <w:lang w:val="hy-AM"/>
        </w:rPr>
        <w:t xml:space="preserve">էլ. </w:t>
      </w:r>
      <w:r w:rsidRPr="00B669D1">
        <w:rPr>
          <w:rFonts w:asciiTheme="minorHAnsi" w:hAnsiTheme="minorHAnsi" w:cstheme="minorHAnsi"/>
          <w:sz w:val="22"/>
          <w:szCs w:val="22"/>
          <w:lang w:val="hy-AM"/>
        </w:rPr>
        <w:t>հասցեով:</w:t>
      </w:r>
    </w:p>
    <w:bookmarkEnd w:id="1"/>
    <w:p w:rsidR="00DB6103" w:rsidRPr="00B669D1" w:rsidRDefault="00DB6103" w:rsidP="00DB610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/>
          <w:sz w:val="22"/>
          <w:szCs w:val="22"/>
          <w:lang w:val="hy-AM"/>
        </w:rPr>
      </w:pPr>
    </w:p>
    <w:p w:rsidR="007A2896" w:rsidRPr="000A28C9" w:rsidRDefault="00F70A3A" w:rsidP="001264E0">
      <w:pPr>
        <w:pStyle w:val="ListParagraph"/>
        <w:numPr>
          <w:ilvl w:val="0"/>
          <w:numId w:val="6"/>
        </w:numPr>
        <w:jc w:val="both"/>
        <w:rPr>
          <w:rFonts w:ascii="Calibri" w:hAnsi="Calibri" w:cs="Calibri"/>
          <w:b/>
          <w:szCs w:val="22"/>
          <w:lang w:val="hy-AM"/>
        </w:rPr>
      </w:pPr>
      <w:r>
        <w:rPr>
          <w:rFonts w:ascii="Calibri" w:hAnsi="Calibri" w:cs="Calibri"/>
          <w:b/>
          <w:szCs w:val="22"/>
          <w:lang w:val="hy-AM"/>
        </w:rPr>
        <w:t xml:space="preserve">Պատասխանատվությունից հրաժարում </w:t>
      </w:r>
    </w:p>
    <w:p w:rsidR="00F70A3A" w:rsidRPr="001E4A73" w:rsidRDefault="00F70A3A" w:rsidP="001264E0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  <w:r w:rsidRPr="000A28C9">
        <w:rPr>
          <w:rFonts w:ascii="Calibri" w:hAnsi="Calibri"/>
          <w:szCs w:val="22"/>
          <w:lang w:val="hy-AM"/>
        </w:rPr>
        <w:t>Եթե ​​սույն գնահատման առաջարկների մրցույթի փաստաթղթ</w:t>
      </w:r>
      <w:r>
        <w:rPr>
          <w:rFonts w:ascii="Calibri" w:hAnsi="Calibri"/>
          <w:szCs w:val="22"/>
          <w:lang w:val="hy-AM"/>
        </w:rPr>
        <w:t>եր</w:t>
      </w:r>
      <w:r w:rsidRPr="000A28C9">
        <w:rPr>
          <w:rFonts w:ascii="Calibri" w:hAnsi="Calibri"/>
          <w:szCs w:val="22"/>
          <w:lang w:val="hy-AM"/>
        </w:rPr>
        <w:t>ի հղումներից որևէ մեկը որևէ պատճառով անհաս</w:t>
      </w:r>
      <w:r w:rsidRPr="001E4A73">
        <w:rPr>
          <w:rFonts w:ascii="Calibri" w:hAnsi="Calibri"/>
          <w:szCs w:val="22"/>
          <w:lang w:val="hy-AM"/>
        </w:rPr>
        <w:t>անելի լինի, հայտատուները կարող են կապ</w:t>
      </w:r>
      <w:r>
        <w:rPr>
          <w:rFonts w:ascii="Calibri" w:hAnsi="Calibri"/>
          <w:szCs w:val="22"/>
          <w:lang w:val="hy-AM"/>
        </w:rPr>
        <w:t xml:space="preserve"> հաստատել</w:t>
      </w:r>
      <w:r w:rsidRPr="001E4A73">
        <w:rPr>
          <w:rFonts w:ascii="Calibri" w:hAnsi="Calibri"/>
          <w:szCs w:val="22"/>
          <w:lang w:val="hy-AM"/>
        </w:rPr>
        <w:t xml:space="preserve"> գնումների համար պատասխանատու </w:t>
      </w:r>
      <w:r>
        <w:rPr>
          <w:rFonts w:ascii="Calibri" w:hAnsi="Calibri"/>
          <w:szCs w:val="22"/>
          <w:lang w:val="hy-AM"/>
        </w:rPr>
        <w:t xml:space="preserve">անձի </w:t>
      </w:r>
      <w:r w:rsidRPr="001E4A73">
        <w:rPr>
          <w:rFonts w:ascii="Calibri" w:hAnsi="Calibri"/>
          <w:szCs w:val="22"/>
          <w:lang w:val="hy-AM"/>
        </w:rPr>
        <w:t xml:space="preserve">հետ՝ խնդրելով, որ </w:t>
      </w:r>
      <w:r>
        <w:rPr>
          <w:rFonts w:ascii="Calibri" w:hAnsi="Calibri"/>
          <w:szCs w:val="22"/>
          <w:lang w:val="hy-AM"/>
        </w:rPr>
        <w:t xml:space="preserve">վերջինս ուղարկի նույն </w:t>
      </w:r>
      <w:r w:rsidRPr="001E4A73">
        <w:rPr>
          <w:rFonts w:ascii="Calibri" w:hAnsi="Calibri"/>
          <w:szCs w:val="22"/>
          <w:lang w:val="hy-AM"/>
        </w:rPr>
        <w:t>փաստաթղթի PDF տարբերակը:</w:t>
      </w:r>
    </w:p>
    <w:p w:rsidR="00027CF4" w:rsidRPr="001E4A73" w:rsidRDefault="00027CF4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027CF4" w:rsidRDefault="00027CF4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CB362B" w:rsidRDefault="00CB362B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CB362B" w:rsidRDefault="00CB362B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CB362B" w:rsidRDefault="00CB362B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CB362B" w:rsidRDefault="00CB362B" w:rsidP="007A2896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5A2A30" w:rsidRDefault="005A2A30" w:rsidP="005A2A30">
      <w:pPr>
        <w:pStyle w:val="Caption"/>
        <w:jc w:val="left"/>
        <w:rPr>
          <w:rFonts w:ascii="Calibri" w:hAnsi="Calibri"/>
          <w:b w:val="0"/>
          <w:sz w:val="22"/>
          <w:szCs w:val="22"/>
          <w:lang w:val="hy-AM" w:eastAsia="en-GB"/>
        </w:rPr>
      </w:pPr>
    </w:p>
    <w:p w:rsidR="00CB362B" w:rsidRDefault="00CB362B" w:rsidP="005A2A30">
      <w:pPr>
        <w:pStyle w:val="Caption"/>
        <w:jc w:val="left"/>
        <w:rPr>
          <w:rFonts w:ascii="Calibri" w:hAnsi="Calibri" w:cs="Calibri"/>
          <w:caps/>
          <w:sz w:val="26"/>
          <w:szCs w:val="26"/>
          <w:lang w:val="hy-AM"/>
        </w:rPr>
      </w:pPr>
      <w:r>
        <w:rPr>
          <w:rFonts w:ascii="Calibri" w:hAnsi="Calibri" w:cs="Calibri"/>
          <w:caps/>
          <w:sz w:val="26"/>
          <w:szCs w:val="26"/>
          <w:lang w:val="hy-AM"/>
        </w:rPr>
        <w:t>Տեխնիկական ԱՌԱՋԱՐԿԻ ՆԵՐԿԱՅԱՑՄԱՆ ՁԵՎ</w:t>
      </w:r>
    </w:p>
    <w:p w:rsidR="00A66006" w:rsidRPr="00A66006" w:rsidRDefault="00A66006" w:rsidP="00A66006">
      <w:pPr>
        <w:rPr>
          <w:color w:val="FF0000"/>
          <w:lang w:val="hy-AM"/>
        </w:rPr>
      </w:pPr>
      <w:r w:rsidRPr="00A66006">
        <w:rPr>
          <w:color w:val="FF0000"/>
          <w:lang w:val="hy-AM"/>
        </w:rPr>
        <w:t>Թարգմանությունը արված է զուտ տեղեկատվական նպատակով։</w:t>
      </w:r>
    </w:p>
    <w:p w:rsidR="00A66006" w:rsidRPr="00A66006" w:rsidRDefault="00A66006" w:rsidP="00A66006">
      <w:pPr>
        <w:rPr>
          <w:color w:val="FF0000"/>
          <w:lang w:val="hy-AM"/>
        </w:rPr>
      </w:pPr>
      <w:r w:rsidRPr="00A66006">
        <w:rPr>
          <w:color w:val="FF0000"/>
          <w:lang w:val="hy-AM"/>
        </w:rPr>
        <w:t>Լրաց</w:t>
      </w:r>
      <w:r w:rsidR="00B029AF">
        <w:rPr>
          <w:color w:val="FF0000"/>
          <w:lang w:val="hy-AM"/>
        </w:rPr>
        <w:t>ն</w:t>
      </w:r>
      <w:r w:rsidRPr="00A66006">
        <w:rPr>
          <w:color w:val="FF0000"/>
          <w:lang w:val="hy-AM"/>
        </w:rPr>
        <w:t>ել միայն անգլերեն տարբերակը։</w:t>
      </w:r>
    </w:p>
    <w:p w:rsidR="00CB362B" w:rsidRPr="00A66006" w:rsidRDefault="00CB362B" w:rsidP="00CB362B">
      <w:pPr>
        <w:rPr>
          <w:rFonts w:ascii="Calibri" w:hAnsi="Calibri" w:cs="Calibri"/>
          <w:color w:val="FF0000"/>
          <w:sz w:val="22"/>
          <w:lang w:val="hy-AM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CB362B" w:rsidRPr="00002CBD" w:rsidTr="00616AB8">
        <w:tc>
          <w:tcPr>
            <w:tcW w:w="3708" w:type="dxa"/>
          </w:tcPr>
          <w:p w:rsidR="00CB362B" w:rsidRPr="00314786" w:rsidRDefault="00CB362B" w:rsidP="00616AB8">
            <w:pPr>
              <w:rPr>
                <w:rFonts w:ascii="Calibri" w:hAnsi="Calibri" w:cs="Calibri"/>
                <w:b/>
                <w:bCs/>
                <w:sz w:val="22"/>
              </w:rPr>
            </w:pPr>
            <w:proofErr w:type="spellStart"/>
            <w:r w:rsidRPr="00F70A3A">
              <w:rPr>
                <w:rFonts w:ascii="Calibri" w:hAnsi="Calibri" w:cs="Calibri"/>
                <w:b/>
                <w:bCs/>
                <w:sz w:val="22"/>
              </w:rPr>
              <w:t>Հայտատուի</w:t>
            </w:r>
            <w:proofErr w:type="spellEnd"/>
            <w:r w:rsidRPr="00F70A3A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F70A3A">
              <w:rPr>
                <w:rFonts w:ascii="Calibri" w:hAnsi="Calibri" w:cs="Calibri"/>
                <w:b/>
                <w:bCs/>
                <w:sz w:val="22"/>
              </w:rPr>
              <w:t>ան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ունը՝</w:t>
            </w:r>
          </w:p>
        </w:tc>
        <w:tc>
          <w:tcPr>
            <w:tcW w:w="4814" w:type="dxa"/>
            <w:vAlign w:val="center"/>
          </w:tcPr>
          <w:p w:rsidR="00CB362B" w:rsidRPr="00314786" w:rsidRDefault="00CB362B" w:rsidP="00616AB8">
            <w:pPr>
              <w:jc w:val="center"/>
              <w:rPr>
                <w:rFonts w:ascii="Calibri" w:hAnsi="Calibri" w:cs="Calibri"/>
                <w:bCs/>
                <w:sz w:val="22"/>
              </w:rPr>
            </w:pPr>
          </w:p>
        </w:tc>
      </w:tr>
      <w:tr w:rsidR="00CB362B" w:rsidRPr="00002CBD" w:rsidTr="00616AB8">
        <w:tc>
          <w:tcPr>
            <w:tcW w:w="3708" w:type="dxa"/>
          </w:tcPr>
          <w:p w:rsidR="00CB362B" w:rsidRPr="00F70A3A" w:rsidRDefault="00CB362B" w:rsidP="00616AB8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Տեխնիկական առաջարկի ներկայացման ամսաթիվը՝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1382592561"/>
            <w:placeholder>
              <w:docPart w:val="9778EB96FFF34D4A9F2F42B92B1EF94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CB362B" w:rsidRPr="00FB3F74" w:rsidRDefault="00CB362B" w:rsidP="00616AB8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 w:rsidRPr="00FB3F74">
                  <w:rPr>
                    <w:rStyle w:val="PlaceholderText"/>
                    <w:rFonts w:asciiTheme="minorHAnsi" w:hAnsi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CB362B" w:rsidRPr="00DB6103" w:rsidTr="00616AB8">
        <w:tc>
          <w:tcPr>
            <w:tcW w:w="3708" w:type="dxa"/>
          </w:tcPr>
          <w:p w:rsidR="00CB362B" w:rsidRPr="00314786" w:rsidRDefault="00CB362B" w:rsidP="00616AB8">
            <w:pP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Գնային առաջարի հրավեր</w:t>
            </w:r>
            <w:r w:rsidRPr="00314786">
              <w:rPr>
                <w:rFonts w:ascii="Calibri" w:hAnsi="Calibri" w:cs="Calibri"/>
                <w:b/>
                <w:bCs/>
                <w:sz w:val="22"/>
              </w:rPr>
              <w:t xml:space="preserve"> Nº</w:t>
            </w:r>
          </w:p>
        </w:tc>
        <w:tc>
          <w:tcPr>
            <w:tcW w:w="4814" w:type="dxa"/>
            <w:vAlign w:val="center"/>
          </w:tcPr>
          <w:p w:rsidR="00CB362B" w:rsidRPr="006F59E9" w:rsidRDefault="00CB362B" w:rsidP="00616AB8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CCC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YY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NNN</w:t>
            </w:r>
          </w:p>
        </w:tc>
      </w:tr>
      <w:tr w:rsidR="00CB362B" w:rsidRPr="00002CBD" w:rsidTr="00616AB8">
        <w:tc>
          <w:tcPr>
            <w:tcW w:w="3708" w:type="dxa"/>
            <w:tcBorders>
              <w:bottom w:val="nil"/>
            </w:tcBorders>
          </w:tcPr>
          <w:p w:rsidR="00CB362B" w:rsidRPr="004A626E" w:rsidRDefault="00CB362B" w:rsidP="00616AB8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CB362B" w:rsidRPr="003942DF" w:rsidRDefault="00CB362B" w:rsidP="00CB362B">
            <w:pPr>
              <w:rPr>
                <w:rFonts w:ascii="Calibri" w:hAnsi="Calibri" w:cs="Calibri"/>
                <w:bCs/>
                <w:sz w:val="22"/>
                <w:lang w:val="hy-AM"/>
              </w:rPr>
            </w:pPr>
          </w:p>
        </w:tc>
      </w:tr>
      <w:tr w:rsidR="00CB362B" w:rsidRPr="001D2C14" w:rsidTr="00616AB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B362B" w:rsidRDefault="00CB362B" w:rsidP="00616AB8">
            <w:pPr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t xml:space="preserve">Պահպանման Ժամկետ՝ </w:t>
            </w:r>
          </w:p>
          <w:p w:rsidR="00CB362B" w:rsidRPr="00CE0010" w:rsidRDefault="00CB362B" w:rsidP="00616AB8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</w:pPr>
            <w:r w:rsidRPr="00CE0010">
              <w:rPr>
                <w:rFonts w:ascii="Calibri" w:hAnsi="Calibri" w:cs="Calibri"/>
                <w:i/>
                <w:iCs/>
                <w:lang w:val="hy-AM"/>
              </w:rPr>
              <w:t xml:space="preserve">(Պահպանման ժամկետ ունեցող ապրանքների համար  </w:t>
            </w:r>
            <w:r>
              <w:rPr>
                <w:rFonts w:ascii="Calibri" w:hAnsi="Calibri" w:cs="Calibri"/>
                <w:i/>
                <w:iCs/>
                <w:lang w:val="hy-AM"/>
              </w:rPr>
              <w:t xml:space="preserve">մնացարդային </w:t>
            </w:r>
            <w:r w:rsidRPr="00CE0010">
              <w:rPr>
                <w:rFonts w:ascii="Calibri" w:hAnsi="Calibri" w:cs="Calibri"/>
                <w:i/>
                <w:iCs/>
                <w:lang w:val="hy-AM"/>
              </w:rPr>
              <w:t>պահպանման ժամկետը պետք է լինի առնվազն 1,5 տարի, բացառությամբ ջրի, որի պահպանման ժամկետը կարող է լինել 1 տարի)</w:t>
            </w: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362B" w:rsidRPr="00CE0010" w:rsidRDefault="00CB362B" w:rsidP="00616AB8">
            <w:pPr>
              <w:jc w:val="center"/>
              <w:rPr>
                <w:rFonts w:ascii="Calibri" w:hAnsi="Calibri" w:cs="Calibri"/>
                <w:bCs/>
                <w:sz w:val="22"/>
                <w:lang w:val="hy-AM"/>
              </w:rPr>
            </w:pPr>
          </w:p>
        </w:tc>
      </w:tr>
    </w:tbl>
    <w:p w:rsidR="00CB362B" w:rsidRPr="00CE0010" w:rsidRDefault="00CB362B" w:rsidP="00CB362B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hy-AM"/>
        </w:rPr>
      </w:pPr>
    </w:p>
    <w:p w:rsidR="00CB362B" w:rsidRPr="00CB362B" w:rsidRDefault="00CB362B" w:rsidP="00CB362B">
      <w:pPr>
        <w:jc w:val="both"/>
        <w:rPr>
          <w:rFonts w:ascii="Calibri" w:hAnsi="Calibri" w:cs="Calibri"/>
          <w:szCs w:val="22"/>
          <w:lang w:val="hy-AM"/>
        </w:rPr>
      </w:pPr>
    </w:p>
    <w:tbl>
      <w:tblPr>
        <w:tblW w:w="11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73"/>
        <w:gridCol w:w="3920"/>
        <w:gridCol w:w="1173"/>
        <w:gridCol w:w="1206"/>
        <w:gridCol w:w="1562"/>
        <w:gridCol w:w="1200"/>
        <w:gridCol w:w="1536"/>
      </w:tblGrid>
      <w:tr w:rsidR="00CB362B" w:rsidRPr="00A76D51" w:rsidTr="00DF7ABC">
        <w:trPr>
          <w:trHeight w:val="595"/>
          <w:jc w:val="center"/>
        </w:trPr>
        <w:tc>
          <w:tcPr>
            <w:tcW w:w="9834" w:type="dxa"/>
            <w:gridSpan w:val="6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CB362B" w:rsidRPr="00DF7ABC" w:rsidRDefault="00CB362B" w:rsidP="00616AB8">
            <w:pPr>
              <w:jc w:val="center"/>
            </w:pPr>
            <w:r w:rsidRPr="00DF7ABC">
              <w:rPr>
                <w:rFonts w:ascii="Calibri" w:hAnsi="Calibri" w:cs="Calibri"/>
                <w:bCs/>
                <w:color w:val="000000"/>
                <w:sz w:val="28"/>
                <w:szCs w:val="28"/>
                <w:lang w:val="hy-AM"/>
              </w:rPr>
              <w:t>Տեխնիկական առաջարկի ներկայացման ձեվ</w:t>
            </w:r>
          </w:p>
        </w:tc>
        <w:tc>
          <w:tcPr>
            <w:tcW w:w="1536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</w:tcPr>
          <w:p w:rsidR="00CB362B" w:rsidRDefault="00CB362B" w:rsidP="00616AB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/>
              </w:rPr>
            </w:pPr>
          </w:p>
        </w:tc>
      </w:tr>
      <w:tr w:rsidR="00CB362B" w:rsidRPr="00A76D51" w:rsidTr="00DF7ABC">
        <w:trPr>
          <w:trHeight w:val="595"/>
          <w:jc w:val="center"/>
        </w:trPr>
        <w:tc>
          <w:tcPr>
            <w:tcW w:w="77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3942DF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392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A76D51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Ապրանքի</w:t>
            </w:r>
            <w:proofErr w:type="spellEnd"/>
            <w:r w:rsidRPr="00F70A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անվանումը</w:t>
            </w:r>
            <w:proofErr w:type="spellEnd"/>
            <w:r w:rsidRPr="00F70A3A">
              <w:rPr>
                <w:rFonts w:ascii="Calibri" w:hAnsi="Calibri" w:cs="Calibri"/>
                <w:sz w:val="22"/>
                <w:szCs w:val="22"/>
              </w:rPr>
              <w:t xml:space="preserve"> և </w:t>
            </w: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F70A3A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Քանակ</w:t>
            </w:r>
          </w:p>
        </w:tc>
        <w:tc>
          <w:tcPr>
            <w:tcW w:w="1206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F70A3A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Չափման միավոր</w:t>
            </w:r>
          </w:p>
        </w:tc>
        <w:tc>
          <w:tcPr>
            <w:tcW w:w="1562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F70A3A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Ապրանքանիշ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CB362B" w:rsidRPr="00CB362B" w:rsidRDefault="00CB362B" w:rsidP="00CB362B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Ծագման երկիրը</w:t>
            </w:r>
          </w:p>
        </w:tc>
        <w:tc>
          <w:tcPr>
            <w:tcW w:w="1536" w:type="dxa"/>
            <w:tcBorders>
              <w:top w:val="single" w:sz="4" w:space="0" w:color="auto"/>
            </w:tcBorders>
            <w:shd w:val="clear" w:color="auto" w:fill="000080"/>
          </w:tcPr>
          <w:p w:rsidR="00CB362B" w:rsidRDefault="00CB362B" w:rsidP="00616AB8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Պահպանման ժամկետ</w:t>
            </w:r>
          </w:p>
        </w:tc>
      </w:tr>
      <w:tr w:rsidR="00DF7ABC" w:rsidRPr="00A76D51" w:rsidTr="00DF7ABC">
        <w:trPr>
          <w:trHeight w:val="323"/>
          <w:jc w:val="center"/>
        </w:trPr>
        <w:tc>
          <w:tcPr>
            <w:tcW w:w="773" w:type="dxa"/>
            <w:vAlign w:val="center"/>
          </w:tcPr>
          <w:p w:rsidR="00CB362B" w:rsidRPr="00A76D51" w:rsidRDefault="00CB362B" w:rsidP="00616A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920" w:type="dxa"/>
            <w:vAlign w:val="center"/>
          </w:tcPr>
          <w:p w:rsidR="00CB362B" w:rsidRPr="00A76D51" w:rsidRDefault="00CB362B" w:rsidP="00616AB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CB362B" w:rsidRPr="00A76D51" w:rsidRDefault="00CB362B" w:rsidP="00616AB8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7ABC" w:rsidRPr="00A76D51" w:rsidTr="00DF7ABC">
        <w:trPr>
          <w:trHeight w:val="323"/>
          <w:jc w:val="center"/>
        </w:trPr>
        <w:tc>
          <w:tcPr>
            <w:tcW w:w="773" w:type="dxa"/>
            <w:vAlign w:val="center"/>
          </w:tcPr>
          <w:p w:rsidR="00CB362B" w:rsidRPr="00A76D51" w:rsidRDefault="00CB362B" w:rsidP="00616A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20" w:type="dxa"/>
            <w:vAlign w:val="center"/>
          </w:tcPr>
          <w:p w:rsidR="00CB362B" w:rsidRPr="00A76D51" w:rsidRDefault="00CB362B" w:rsidP="00616AB8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173" w:type="dxa"/>
            <w:vAlign w:val="center"/>
          </w:tcPr>
          <w:p w:rsidR="00CB362B" w:rsidRPr="00A76D51" w:rsidRDefault="00CB362B" w:rsidP="00616A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562" w:type="dxa"/>
            <w:vAlign w:val="center"/>
          </w:tcPr>
          <w:p w:rsidR="00CB362B" w:rsidRPr="00A76D51" w:rsidRDefault="00CB362B" w:rsidP="00616AB8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B362B" w:rsidRPr="00A76D51" w:rsidTr="00DF7ABC">
        <w:trPr>
          <w:trHeight w:val="323"/>
          <w:jc w:val="center"/>
        </w:trPr>
        <w:tc>
          <w:tcPr>
            <w:tcW w:w="8634" w:type="dxa"/>
            <w:gridSpan w:val="5"/>
            <w:vAlign w:val="center"/>
          </w:tcPr>
          <w:p w:rsidR="00CB362B" w:rsidRPr="00F70A3A" w:rsidRDefault="00CB362B" w:rsidP="00DF7ABC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hy-AM"/>
              </w:rPr>
            </w:pPr>
          </w:p>
        </w:tc>
        <w:tc>
          <w:tcPr>
            <w:tcW w:w="1200" w:type="dxa"/>
            <w:vAlign w:val="center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6" w:type="dxa"/>
          </w:tcPr>
          <w:p w:rsidR="00CB362B" w:rsidRPr="00A76D51" w:rsidRDefault="00CB362B" w:rsidP="00616AB8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B362B" w:rsidRPr="00340ED3" w:rsidRDefault="00CB362B" w:rsidP="00CB362B">
      <w:pPr>
        <w:jc w:val="both"/>
        <w:rPr>
          <w:rFonts w:ascii="Calibri" w:hAnsi="Calibri"/>
          <w:snapToGrid w:val="0"/>
          <w:sz w:val="22"/>
          <w:szCs w:val="22"/>
          <w:lang w:val="hy-AM"/>
        </w:rPr>
      </w:pPr>
    </w:p>
    <w:p w:rsidR="00CB362B" w:rsidRPr="00340ED3" w:rsidRDefault="00CB362B" w:rsidP="00CB362B">
      <w:pPr>
        <w:pStyle w:val="Title"/>
        <w:tabs>
          <w:tab w:val="left" w:pos="978"/>
        </w:tabs>
        <w:jc w:val="left"/>
        <w:rPr>
          <w:rFonts w:ascii="Calibri" w:hAnsi="Calibri"/>
          <w:b w:val="0"/>
          <w:sz w:val="22"/>
          <w:szCs w:val="22"/>
          <w:u w:val="none"/>
          <w:lang w:val="hy-AM"/>
        </w:rPr>
      </w:pPr>
      <w:r w:rsidRPr="00340ED3">
        <w:rPr>
          <w:rFonts w:ascii="Calibri" w:hAnsi="Calibri"/>
          <w:b w:val="0"/>
          <w:sz w:val="22"/>
          <w:szCs w:val="22"/>
          <w:u w:val="none"/>
          <w:lang w:val="hy-AM"/>
        </w:rPr>
        <w:tab/>
      </w:r>
    </w:p>
    <w:p w:rsidR="00CB362B" w:rsidRPr="00D6687E" w:rsidRDefault="00CB362B" w:rsidP="00CB362B">
      <w:pPr>
        <w:rPr>
          <w:rFonts w:ascii="Calibri" w:hAnsi="Calibri"/>
          <w:b/>
          <w:bCs/>
          <w:sz w:val="22"/>
        </w:rPr>
      </w:pPr>
    </w:p>
    <w:p w:rsidR="00CB362B" w:rsidRPr="00E340A1" w:rsidRDefault="00CB362B" w:rsidP="00CB362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2EF878" wp14:editId="75FECCFC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B362B" w:rsidRDefault="00CB362B" w:rsidP="00CB362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hy-AM"/>
                              </w:rPr>
                              <w:t>Մատակարարի նշումներ՝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w14:anchorId="052EF8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.1pt;width:486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fzse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CB362B" w:rsidRDefault="00CB362B" w:rsidP="00CB362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hy-AM"/>
                        </w:rPr>
                        <w:t>Մատակարարի նշումներ՝</w:t>
                      </w:r>
                    </w:p>
                  </w:txbxContent>
                </v:textbox>
              </v:shape>
            </w:pict>
          </mc:Fallback>
        </mc:AlternateContent>
      </w:r>
    </w:p>
    <w:p w:rsidR="00CB362B" w:rsidRPr="00E340A1" w:rsidRDefault="00CB362B" w:rsidP="00CB362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CB362B" w:rsidRPr="00E340A1" w:rsidRDefault="00CB362B" w:rsidP="00CB362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CB362B" w:rsidRPr="00E340A1" w:rsidRDefault="00CB362B" w:rsidP="00CB362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CB362B" w:rsidRPr="00E340A1" w:rsidRDefault="00CB362B" w:rsidP="00CB362B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CB362B" w:rsidRDefault="00CB362B" w:rsidP="00CB362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B415C5" w:rsidRPr="00CB362B" w:rsidRDefault="00B415C5" w:rsidP="00CB362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  <w:r w:rsidRPr="001E4A73">
        <w:rPr>
          <w:rFonts w:ascii="Calibri" w:hAnsi="Calibri"/>
          <w:szCs w:val="22"/>
          <w:lang w:val="hy-AM"/>
        </w:rPr>
        <w:br w:type="page"/>
      </w:r>
      <w:r w:rsidR="00CB362B">
        <w:rPr>
          <w:rFonts w:ascii="Calibri" w:hAnsi="Calibri"/>
          <w:szCs w:val="22"/>
          <w:lang w:val="hy-AM"/>
        </w:rPr>
        <w:lastRenderedPageBreak/>
        <w:t xml:space="preserve">                                               </w:t>
      </w:r>
      <w:r w:rsidR="00F70A3A">
        <w:rPr>
          <w:rFonts w:ascii="Calibri" w:hAnsi="Calibri" w:cs="Calibri"/>
          <w:caps/>
          <w:sz w:val="26"/>
          <w:szCs w:val="26"/>
          <w:lang w:val="hy-AM"/>
        </w:rPr>
        <w:t>ԳՆԱ</w:t>
      </w:r>
      <w:r w:rsidR="003942DF">
        <w:rPr>
          <w:rFonts w:ascii="Calibri" w:hAnsi="Calibri" w:cs="Calibri"/>
          <w:caps/>
          <w:sz w:val="26"/>
          <w:szCs w:val="26"/>
          <w:lang w:val="hy-AM"/>
        </w:rPr>
        <w:t>ՅԻՆ Ա</w:t>
      </w:r>
      <w:r w:rsidR="00F70A3A">
        <w:rPr>
          <w:rFonts w:ascii="Calibri" w:hAnsi="Calibri" w:cs="Calibri"/>
          <w:caps/>
          <w:sz w:val="26"/>
          <w:szCs w:val="26"/>
          <w:lang w:val="hy-AM"/>
        </w:rPr>
        <w:t xml:space="preserve">ՌԱՋԱՐԿԻ </w:t>
      </w:r>
      <w:r w:rsidR="003942DF">
        <w:rPr>
          <w:rFonts w:ascii="Calibri" w:hAnsi="Calibri" w:cs="Calibri"/>
          <w:caps/>
          <w:sz w:val="26"/>
          <w:szCs w:val="26"/>
          <w:lang w:val="hy-AM"/>
        </w:rPr>
        <w:t xml:space="preserve">ՆԵՐԿԱՅԱՑՄԱՆ </w:t>
      </w:r>
      <w:r w:rsidR="00CE0010">
        <w:rPr>
          <w:rFonts w:ascii="Calibri" w:hAnsi="Calibri" w:cs="Calibri"/>
          <w:caps/>
          <w:sz w:val="26"/>
          <w:szCs w:val="26"/>
          <w:lang w:val="hy-AM"/>
        </w:rPr>
        <w:t>ՁԵՎ</w:t>
      </w:r>
    </w:p>
    <w:p w:rsidR="0018022D" w:rsidRPr="00A66006" w:rsidRDefault="0018022D" w:rsidP="0018022D">
      <w:pPr>
        <w:rPr>
          <w:color w:val="FF0000"/>
          <w:lang w:val="hy-AM"/>
        </w:rPr>
      </w:pPr>
      <w:r w:rsidRPr="00A66006">
        <w:rPr>
          <w:color w:val="FF0000"/>
          <w:lang w:val="hy-AM"/>
        </w:rPr>
        <w:t>Թարգմանությունը արված է զուտ տեղեկատվական նպատակով։</w:t>
      </w:r>
    </w:p>
    <w:p w:rsidR="0018022D" w:rsidRPr="00A66006" w:rsidRDefault="0018022D" w:rsidP="0018022D">
      <w:pPr>
        <w:rPr>
          <w:color w:val="FF0000"/>
          <w:lang w:val="hy-AM"/>
        </w:rPr>
      </w:pPr>
      <w:r w:rsidRPr="00A66006">
        <w:rPr>
          <w:color w:val="FF0000"/>
          <w:lang w:val="hy-AM"/>
        </w:rPr>
        <w:t>Լրաց</w:t>
      </w:r>
      <w:r>
        <w:rPr>
          <w:color w:val="FF0000"/>
          <w:lang w:val="hy-AM"/>
        </w:rPr>
        <w:t>ն</w:t>
      </w:r>
      <w:r w:rsidRPr="00A66006">
        <w:rPr>
          <w:color w:val="FF0000"/>
          <w:lang w:val="hy-AM"/>
        </w:rPr>
        <w:t>ել միայն անգլերեն տարբերակը։</w:t>
      </w:r>
    </w:p>
    <w:p w:rsidR="0018022D" w:rsidRPr="00CB362B" w:rsidRDefault="0018022D" w:rsidP="00B415C5">
      <w:pPr>
        <w:rPr>
          <w:rFonts w:ascii="Calibri" w:hAnsi="Calibri" w:cs="Calibri"/>
          <w:sz w:val="22"/>
          <w:lang w:val="hy-AM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B415C5" w:rsidRPr="00CB362B" w:rsidTr="00F261FD">
        <w:tc>
          <w:tcPr>
            <w:tcW w:w="3708" w:type="dxa"/>
          </w:tcPr>
          <w:p w:rsidR="00B415C5" w:rsidRPr="00CB362B" w:rsidRDefault="00F70A3A" w:rsidP="00F70A3A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  <w:r w:rsidRPr="00CB362B">
              <w:rPr>
                <w:rFonts w:ascii="Calibri" w:hAnsi="Calibri" w:cs="Calibri"/>
                <w:b/>
                <w:bCs/>
                <w:sz w:val="22"/>
                <w:lang w:val="hy-AM"/>
              </w:rPr>
              <w:t>Հայտատուի ան</w:t>
            </w: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ունը</w:t>
            </w:r>
            <w:r w:rsidR="004A626E">
              <w:rPr>
                <w:rFonts w:ascii="Calibri" w:hAnsi="Calibri" w:cs="Calibri"/>
                <w:b/>
                <w:bCs/>
                <w:sz w:val="22"/>
                <w:lang w:val="hy-AM"/>
              </w:rPr>
              <w:t>՝</w:t>
            </w:r>
          </w:p>
        </w:tc>
        <w:tc>
          <w:tcPr>
            <w:tcW w:w="4814" w:type="dxa"/>
            <w:vAlign w:val="center"/>
          </w:tcPr>
          <w:p w:rsidR="00B415C5" w:rsidRPr="00CB362B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hy-AM"/>
              </w:rPr>
            </w:pPr>
          </w:p>
        </w:tc>
      </w:tr>
      <w:tr w:rsidR="00B415C5" w:rsidRPr="00CB362B" w:rsidTr="00F261FD">
        <w:tc>
          <w:tcPr>
            <w:tcW w:w="3708" w:type="dxa"/>
          </w:tcPr>
          <w:p w:rsidR="00B415C5" w:rsidRPr="00F70A3A" w:rsidRDefault="00F70A3A" w:rsidP="001264E0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Գնային առաջարկի ներկայացման ամսաթիվ</w:t>
            </w:r>
            <w:r w:rsidR="00541333">
              <w:rPr>
                <w:rFonts w:ascii="Calibri" w:hAnsi="Calibri" w:cs="Calibri"/>
                <w:b/>
                <w:bCs/>
                <w:sz w:val="22"/>
                <w:lang w:val="hy-AM"/>
              </w:rPr>
              <w:t>ը</w:t>
            </w:r>
            <w:r w:rsidR="004A626E">
              <w:rPr>
                <w:rFonts w:ascii="Calibri" w:hAnsi="Calibri" w:cs="Calibri"/>
                <w:b/>
                <w:bCs/>
                <w:sz w:val="22"/>
                <w:lang w:val="hy-AM"/>
              </w:rPr>
              <w:t>՝</w:t>
            </w:r>
          </w:p>
        </w:tc>
        <w:sdt>
          <w:sdtPr>
            <w:rPr>
              <w:rFonts w:ascii="Calibri" w:hAnsi="Calibri" w:cs="Calibri"/>
              <w:bCs/>
              <w:sz w:val="22"/>
              <w:szCs w:val="22"/>
            </w:rPr>
            <w:id w:val="-1733144617"/>
            <w:placeholder>
              <w:docPart w:val="DefaultPlaceholder_108206516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:rsidR="00B415C5" w:rsidRPr="00CB362B" w:rsidRDefault="003567C1" w:rsidP="003567C1">
                <w:pPr>
                  <w:jc w:val="center"/>
                  <w:rPr>
                    <w:rFonts w:ascii="Calibri" w:hAnsi="Calibri" w:cs="Calibri"/>
                    <w:bCs/>
                    <w:sz w:val="22"/>
                    <w:szCs w:val="22"/>
                    <w:lang w:val="hy-AM"/>
                  </w:rPr>
                </w:pPr>
                <w:r w:rsidRPr="00CB362B">
                  <w:rPr>
                    <w:rStyle w:val="PlaceholderText"/>
                    <w:rFonts w:asciiTheme="minorHAnsi" w:hAnsiTheme="minorHAnsi"/>
                    <w:sz w:val="22"/>
                    <w:szCs w:val="22"/>
                    <w:lang w:val="hy-AM"/>
                  </w:rPr>
                  <w:t>Click here to enter a date.</w:t>
                </w:r>
              </w:p>
            </w:tc>
          </w:sdtContent>
        </w:sdt>
      </w:tr>
      <w:tr w:rsidR="00B415C5" w:rsidRPr="00DB6103" w:rsidTr="00F261FD">
        <w:tc>
          <w:tcPr>
            <w:tcW w:w="3708" w:type="dxa"/>
          </w:tcPr>
          <w:p w:rsidR="00B415C5" w:rsidRPr="00CB362B" w:rsidRDefault="004A626E" w:rsidP="003942DF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Գնային առաջարի</w:t>
            </w:r>
            <w:r w:rsidR="00F70A3A">
              <w:rPr>
                <w:rFonts w:ascii="Calibri" w:hAnsi="Calibri" w:cs="Calibri"/>
                <w:b/>
                <w:bCs/>
                <w:sz w:val="22"/>
                <w:lang w:val="hy-AM"/>
              </w:rPr>
              <w:t xml:space="preserve"> հրավեր</w:t>
            </w:r>
            <w:r w:rsidR="00B415C5" w:rsidRPr="00CB362B">
              <w:rPr>
                <w:rFonts w:ascii="Calibri" w:hAnsi="Calibri" w:cs="Calibri"/>
                <w:b/>
                <w:bCs/>
                <w:sz w:val="22"/>
                <w:lang w:val="hy-AM"/>
              </w:rPr>
              <w:t xml:space="preserve"> Nº</w:t>
            </w:r>
          </w:p>
        </w:tc>
        <w:tc>
          <w:tcPr>
            <w:tcW w:w="4814" w:type="dxa"/>
            <w:vAlign w:val="center"/>
          </w:tcPr>
          <w:p w:rsidR="00B415C5" w:rsidRPr="006F59E9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es-ES"/>
              </w:rPr>
            </w:pP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UNFPA/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CCC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/RFQ/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YY</w:t>
            </w:r>
            <w:r w:rsidRPr="006F59E9">
              <w:rPr>
                <w:rFonts w:ascii="Calibri" w:hAnsi="Calibri" w:cs="Calibri"/>
                <w:sz w:val="22"/>
                <w:szCs w:val="22"/>
                <w:lang w:val="es-ES"/>
              </w:rPr>
              <w:t>/</w:t>
            </w:r>
            <w:r w:rsidRPr="006F59E9">
              <w:rPr>
                <w:rFonts w:ascii="Calibri" w:hAnsi="Calibri" w:cs="Calibri"/>
                <w:sz w:val="22"/>
                <w:szCs w:val="22"/>
                <w:highlight w:val="yellow"/>
                <w:lang w:val="es-ES"/>
              </w:rPr>
              <w:t>NNN</w:t>
            </w:r>
          </w:p>
        </w:tc>
      </w:tr>
      <w:tr w:rsidR="00B415C5" w:rsidRPr="00002CBD" w:rsidTr="004A626E">
        <w:tc>
          <w:tcPr>
            <w:tcW w:w="3708" w:type="dxa"/>
            <w:tcBorders>
              <w:bottom w:val="nil"/>
            </w:tcBorders>
          </w:tcPr>
          <w:p w:rsidR="00B415C5" w:rsidRPr="004A626E" w:rsidRDefault="003942DF" w:rsidP="00ED3651">
            <w:pPr>
              <w:rPr>
                <w:rFonts w:ascii="Calibri" w:hAnsi="Calibri" w:cs="Calibri"/>
                <w:b/>
                <w:bCs/>
                <w:sz w:val="22"/>
                <w:lang w:val="hy-AM"/>
              </w:rPr>
            </w:pPr>
            <w:proofErr w:type="spellStart"/>
            <w:r w:rsidRPr="003942DF">
              <w:rPr>
                <w:rFonts w:ascii="Calibri" w:hAnsi="Calibri" w:cs="Calibri"/>
                <w:b/>
                <w:bCs/>
                <w:sz w:val="22"/>
              </w:rPr>
              <w:t>Գնանշման</w:t>
            </w:r>
            <w:proofErr w:type="spellEnd"/>
            <w:r w:rsidRPr="003942DF">
              <w:rPr>
                <w:rFonts w:ascii="Calibri" w:hAnsi="Calibri" w:cs="Calibri"/>
                <w:b/>
                <w:bCs/>
                <w:sz w:val="22"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b/>
                <w:bCs/>
                <w:sz w:val="22"/>
              </w:rPr>
              <w:t>արժույթը</w:t>
            </w:r>
            <w:proofErr w:type="spellEnd"/>
            <w:r w:rsidR="004A626E">
              <w:rPr>
                <w:rFonts w:ascii="Calibri" w:hAnsi="Calibri" w:cs="Calibri"/>
                <w:b/>
                <w:bCs/>
                <w:sz w:val="22"/>
                <w:lang w:val="hy-AM"/>
              </w:rPr>
              <w:t>՝</w:t>
            </w:r>
          </w:p>
        </w:tc>
        <w:tc>
          <w:tcPr>
            <w:tcW w:w="4814" w:type="dxa"/>
            <w:tcBorders>
              <w:bottom w:val="nil"/>
            </w:tcBorders>
            <w:vAlign w:val="center"/>
          </w:tcPr>
          <w:p w:rsidR="00B415C5" w:rsidRPr="003942DF" w:rsidRDefault="004A626E" w:rsidP="00F261FD">
            <w:pPr>
              <w:jc w:val="center"/>
              <w:rPr>
                <w:rFonts w:ascii="Calibri" w:hAnsi="Calibri" w:cs="Calibri"/>
                <w:bCs/>
                <w:sz w:val="22"/>
                <w:lang w:val="hy-AM"/>
              </w:rPr>
            </w:pPr>
            <w:r>
              <w:rPr>
                <w:rFonts w:ascii="Calibri" w:hAnsi="Calibri" w:cs="Calibri"/>
                <w:bCs/>
                <w:sz w:val="22"/>
                <w:lang w:val="hy-AM"/>
              </w:rPr>
              <w:t>դրամ</w:t>
            </w:r>
          </w:p>
        </w:tc>
      </w:tr>
      <w:tr w:rsidR="00B415C5" w:rsidRPr="001D2C14" w:rsidTr="004A626E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B415C5" w:rsidRDefault="004A626E" w:rsidP="004A626E">
            <w:pPr>
              <w:pBdr>
                <w:bottom w:val="single" w:sz="4" w:space="1" w:color="auto"/>
              </w:pBdr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Գնայան առաջարկի</w:t>
            </w:r>
            <w:r w:rsidR="003942DF">
              <w:rPr>
                <w:rFonts w:ascii="Calibri" w:hAnsi="Calibri" w:cs="Calibri"/>
                <w:b/>
                <w:bCs/>
                <w:sz w:val="22"/>
                <w:lang w:val="hy-AM"/>
              </w:rPr>
              <w:t xml:space="preserve"> վավերականությունը</w:t>
            </w:r>
            <w:r>
              <w:rPr>
                <w:rFonts w:ascii="Calibri" w:hAnsi="Calibri" w:cs="Calibri"/>
                <w:b/>
                <w:bCs/>
                <w:sz w:val="22"/>
                <w:lang w:val="hy-AM"/>
              </w:rPr>
              <w:t>՝</w:t>
            </w:r>
          </w:p>
          <w:p w:rsidR="003942DF" w:rsidRDefault="003942DF" w:rsidP="004A626E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  <w:i/>
                <w:iCs/>
              </w:rPr>
              <w:t>(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Գնանշումը</w:t>
            </w:r>
            <w:proofErr w:type="spellEnd"/>
            <w:r>
              <w:rPr>
                <w:rFonts w:ascii="Calibri" w:hAnsi="Calibri" w:cs="Calibri"/>
                <w:i/>
                <w:iCs/>
              </w:rPr>
              <w:t xml:space="preserve"> </w:t>
            </w:r>
            <w:r>
              <w:rPr>
                <w:rFonts w:ascii="Calibri" w:hAnsi="Calibri" w:cs="Calibri"/>
                <w:i/>
                <w:iCs/>
                <w:lang w:val="hy-AM"/>
              </w:rPr>
              <w:t>պետք է</w:t>
            </w:r>
            <w:r w:rsidRPr="003942D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ներկայացնելու</w:t>
            </w:r>
            <w:proofErr w:type="spellEnd"/>
            <w:r w:rsidRPr="003942D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վերջնաժամկետից</w:t>
            </w:r>
            <w:proofErr w:type="spellEnd"/>
            <w:r w:rsidRPr="003942D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հետո</w:t>
            </w:r>
            <w:proofErr w:type="spellEnd"/>
            <w:r w:rsidRPr="003942D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առնվազն</w:t>
            </w:r>
            <w:proofErr w:type="spellEnd"/>
            <w:r w:rsidRPr="003942DF">
              <w:rPr>
                <w:rFonts w:ascii="Calibri" w:hAnsi="Calibri" w:cs="Calibri"/>
                <w:i/>
                <w:iCs/>
              </w:rPr>
              <w:t xml:space="preserve"> 3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ամիս</w:t>
            </w:r>
            <w:proofErr w:type="spellEnd"/>
            <w:r w:rsidRPr="003942DF">
              <w:rPr>
                <w:rFonts w:ascii="Calibri" w:hAnsi="Calibri" w:cs="Calibri"/>
                <w:i/>
                <w:iCs/>
              </w:rPr>
              <w:t xml:space="preserve"> </w:t>
            </w:r>
            <w:proofErr w:type="spellStart"/>
            <w:r w:rsidRPr="003942DF">
              <w:rPr>
                <w:rFonts w:ascii="Calibri" w:hAnsi="Calibri" w:cs="Calibri"/>
                <w:i/>
                <w:iCs/>
              </w:rPr>
              <w:t>վավեր</w:t>
            </w:r>
            <w:proofErr w:type="spellEnd"/>
            <w:r>
              <w:rPr>
                <w:rFonts w:ascii="Calibri" w:hAnsi="Calibri" w:cs="Calibri"/>
                <w:i/>
                <w:iCs/>
                <w:lang w:val="hy-AM"/>
              </w:rPr>
              <w:t xml:space="preserve"> լինի</w:t>
            </w:r>
            <w:r>
              <w:rPr>
                <w:rFonts w:ascii="Calibri" w:hAnsi="Calibri" w:cs="Calibri"/>
                <w:i/>
                <w:iCs/>
              </w:rPr>
              <w:t>)</w:t>
            </w:r>
          </w:p>
          <w:p w:rsidR="00CE0010" w:rsidRDefault="004A626E" w:rsidP="004A626E">
            <w:pPr>
              <w:pBdr>
                <w:bottom w:val="single" w:sz="4" w:space="1" w:color="auto"/>
              </w:pBd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  <w:t xml:space="preserve">Առաքման պայմանները եվ ժամկետները ՝                                         </w:t>
            </w:r>
          </w:p>
          <w:p w:rsidR="00CE0010" w:rsidRPr="00CE0010" w:rsidRDefault="00CE0010" w:rsidP="00CE0010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  <w:lang w:val="hy-AM"/>
              </w:rPr>
            </w:pPr>
          </w:p>
        </w:tc>
        <w:tc>
          <w:tcPr>
            <w:tcW w:w="4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5C5" w:rsidRPr="00CE0010" w:rsidRDefault="00B415C5" w:rsidP="00F261FD">
            <w:pPr>
              <w:jc w:val="center"/>
              <w:rPr>
                <w:rFonts w:ascii="Calibri" w:hAnsi="Calibri" w:cs="Calibri"/>
                <w:bCs/>
                <w:sz w:val="22"/>
                <w:lang w:val="hy-AM"/>
              </w:rPr>
            </w:pPr>
          </w:p>
        </w:tc>
      </w:tr>
    </w:tbl>
    <w:p w:rsidR="00B415C5" w:rsidRPr="00CE0010" w:rsidRDefault="00B415C5" w:rsidP="00B415C5">
      <w:pPr>
        <w:pStyle w:val="Title"/>
        <w:jc w:val="left"/>
        <w:rPr>
          <w:rFonts w:ascii="Calibri" w:hAnsi="Calibri"/>
          <w:b w:val="0"/>
          <w:sz w:val="22"/>
          <w:szCs w:val="22"/>
          <w:u w:val="none"/>
          <w:lang w:val="hy-AM"/>
        </w:rPr>
      </w:pPr>
    </w:p>
    <w:p w:rsidR="00340ED3" w:rsidRPr="00340ED3" w:rsidRDefault="00340ED3" w:rsidP="00340ED3">
      <w:pPr>
        <w:pStyle w:val="ListParagraph"/>
        <w:jc w:val="both"/>
        <w:rPr>
          <w:rFonts w:ascii="Calibri" w:hAnsi="Calibri" w:cs="Calibri"/>
          <w:szCs w:val="22"/>
          <w:lang w:val="hy-AM"/>
        </w:rPr>
      </w:pPr>
      <w:r>
        <w:rPr>
          <w:rFonts w:ascii="Calibri" w:hAnsi="Calibri"/>
          <w:snapToGrid w:val="0"/>
          <w:szCs w:val="22"/>
          <w:lang w:val="hy-AM"/>
        </w:rPr>
        <w:t>Գ</w:t>
      </w:r>
      <w:r w:rsidR="00E27F11" w:rsidRPr="00340ED3">
        <w:rPr>
          <w:rFonts w:ascii="Calibri" w:hAnsi="Calibri"/>
          <w:snapToGrid w:val="0"/>
          <w:szCs w:val="22"/>
          <w:lang w:val="hy-AM"/>
        </w:rPr>
        <w:t>ն</w:t>
      </w:r>
      <w:r w:rsidR="004A626E" w:rsidRPr="00340ED3">
        <w:rPr>
          <w:rFonts w:ascii="Calibri" w:hAnsi="Calibri"/>
          <w:snapToGrid w:val="0"/>
          <w:szCs w:val="22"/>
          <w:lang w:val="hy-AM"/>
        </w:rPr>
        <w:t xml:space="preserve">ային առաջարկը </w:t>
      </w:r>
      <w:r>
        <w:rPr>
          <w:rFonts w:ascii="Calibri" w:hAnsi="Calibri" w:cs="Calibri"/>
          <w:szCs w:val="22"/>
          <w:lang w:val="hy-AM"/>
        </w:rPr>
        <w:t xml:space="preserve">պետք է լինի առանց </w:t>
      </w:r>
      <w:r w:rsidRPr="00340ED3">
        <w:rPr>
          <w:rFonts w:ascii="Calibri" w:hAnsi="Calibri" w:cs="Calibri"/>
          <w:szCs w:val="22"/>
          <w:lang w:val="hy-AM"/>
        </w:rPr>
        <w:t>ԱԱՀ</w:t>
      </w:r>
      <w:r w:rsidR="00E3405D">
        <w:rPr>
          <w:rFonts w:ascii="Calibri" w:hAnsi="Calibri" w:cs="Calibri"/>
          <w:szCs w:val="22"/>
          <w:lang w:val="hy-AM"/>
        </w:rPr>
        <w:t>-ի</w:t>
      </w:r>
      <w:r w:rsidRPr="00340ED3">
        <w:rPr>
          <w:rFonts w:ascii="Calibri" w:hAnsi="Calibri" w:cs="Calibri"/>
          <w:szCs w:val="22"/>
          <w:lang w:val="hy-AM"/>
        </w:rPr>
        <w:t xml:space="preserve"> և այլ կիրառելի ուղղակի հարկեր</w:t>
      </w:r>
      <w:r>
        <w:rPr>
          <w:rFonts w:ascii="Calibri" w:hAnsi="Calibri" w:cs="Calibri"/>
          <w:szCs w:val="22"/>
          <w:lang w:val="hy-AM"/>
        </w:rPr>
        <w:t>ի</w:t>
      </w:r>
      <w:r w:rsidRPr="00CE0010">
        <w:rPr>
          <w:rFonts w:ascii="Calibri" w:hAnsi="Calibri" w:cs="Calibri"/>
          <w:szCs w:val="22"/>
          <w:lang w:val="hy-AM"/>
        </w:rPr>
        <w:t>։</w:t>
      </w:r>
    </w:p>
    <w:p w:rsidR="00B415C5" w:rsidRPr="00340ED3" w:rsidRDefault="00B415C5" w:rsidP="00B415C5">
      <w:pPr>
        <w:jc w:val="both"/>
        <w:rPr>
          <w:rFonts w:ascii="Calibri" w:hAnsi="Calibri"/>
          <w:snapToGrid w:val="0"/>
          <w:sz w:val="22"/>
          <w:szCs w:val="22"/>
          <w:lang w:val="hy-AM"/>
        </w:rPr>
      </w:pPr>
    </w:p>
    <w:p w:rsidR="00B415C5" w:rsidRPr="00340ED3" w:rsidRDefault="00340ED3" w:rsidP="00340ED3">
      <w:pPr>
        <w:pStyle w:val="Title"/>
        <w:tabs>
          <w:tab w:val="left" w:pos="978"/>
        </w:tabs>
        <w:jc w:val="left"/>
        <w:rPr>
          <w:rFonts w:ascii="Calibri" w:hAnsi="Calibri"/>
          <w:b w:val="0"/>
          <w:sz w:val="22"/>
          <w:szCs w:val="22"/>
          <w:u w:val="none"/>
          <w:lang w:val="hy-AM"/>
        </w:rPr>
      </w:pPr>
      <w:r w:rsidRPr="00340ED3">
        <w:rPr>
          <w:rFonts w:ascii="Calibri" w:hAnsi="Calibri"/>
          <w:b w:val="0"/>
          <w:sz w:val="22"/>
          <w:szCs w:val="22"/>
          <w:u w:val="none"/>
          <w:lang w:val="hy-AM"/>
        </w:rPr>
        <w:tab/>
      </w:r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793"/>
        <w:gridCol w:w="2768"/>
        <w:gridCol w:w="1330"/>
        <w:gridCol w:w="1215"/>
        <w:gridCol w:w="1201"/>
        <w:gridCol w:w="1216"/>
        <w:gridCol w:w="1311"/>
      </w:tblGrid>
      <w:tr w:rsidR="005A2A30" w:rsidRPr="00A76D51" w:rsidTr="005A2A30">
        <w:trPr>
          <w:trHeight w:val="595"/>
          <w:jc w:val="center"/>
        </w:trPr>
        <w:tc>
          <w:tcPr>
            <w:tcW w:w="9834" w:type="dxa"/>
            <w:gridSpan w:val="7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5A2A30" w:rsidRDefault="005A2A30" w:rsidP="003942D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hy-AM"/>
              </w:rPr>
              <w:t>Գնային առաջարկի ներկայացման ձեվ</w:t>
            </w:r>
          </w:p>
        </w:tc>
      </w:tr>
      <w:tr w:rsidR="005A2A30" w:rsidRPr="00A76D51" w:rsidTr="00DF7ABC">
        <w:trPr>
          <w:trHeight w:val="595"/>
          <w:jc w:val="center"/>
        </w:trPr>
        <w:tc>
          <w:tcPr>
            <w:tcW w:w="793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3942DF" w:rsidRDefault="005A2A30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Հ/հ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A76D51" w:rsidRDefault="005A2A30" w:rsidP="00F261F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Ապրանքի</w:t>
            </w:r>
            <w:proofErr w:type="spellEnd"/>
            <w:r w:rsidRPr="00F70A3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անվանումը</w:t>
            </w:r>
            <w:proofErr w:type="spellEnd"/>
            <w:r w:rsidRPr="00F70A3A">
              <w:rPr>
                <w:rFonts w:ascii="Calibri" w:hAnsi="Calibri" w:cs="Calibri"/>
                <w:sz w:val="22"/>
                <w:szCs w:val="22"/>
              </w:rPr>
              <w:t xml:space="preserve"> և </w:t>
            </w:r>
            <w:proofErr w:type="spellStart"/>
            <w:r w:rsidRPr="00F70A3A">
              <w:rPr>
                <w:rFonts w:ascii="Calibri" w:hAnsi="Calibri" w:cs="Calibri"/>
                <w:sz w:val="22"/>
                <w:szCs w:val="22"/>
              </w:rPr>
              <w:t>նկարագրությունը</w:t>
            </w:r>
            <w:proofErr w:type="spellEnd"/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F70A3A" w:rsidRDefault="005A2A30" w:rsidP="00F70A3A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Չափման միավոր</w:t>
            </w:r>
          </w:p>
        </w:tc>
        <w:tc>
          <w:tcPr>
            <w:tcW w:w="120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F70A3A" w:rsidRDefault="0018022D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Քանակ</w:t>
            </w:r>
          </w:p>
        </w:tc>
        <w:tc>
          <w:tcPr>
            <w:tcW w:w="1216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F70A3A" w:rsidRDefault="0018022D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Միավորի գին</w:t>
            </w:r>
          </w:p>
        </w:tc>
        <w:tc>
          <w:tcPr>
            <w:tcW w:w="1311" w:type="dxa"/>
            <w:tcBorders>
              <w:top w:val="single" w:sz="4" w:space="0" w:color="auto"/>
            </w:tcBorders>
            <w:shd w:val="clear" w:color="auto" w:fill="000080"/>
            <w:vAlign w:val="center"/>
          </w:tcPr>
          <w:p w:rsidR="005A2A30" w:rsidRPr="00F70A3A" w:rsidRDefault="0018022D" w:rsidP="00F261FD">
            <w:pPr>
              <w:jc w:val="center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Ընդհանուր գին</w:t>
            </w:r>
          </w:p>
          <w:p w:rsidR="005A2A30" w:rsidRPr="00A76D51" w:rsidRDefault="005A2A30" w:rsidP="00F70A3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76D51">
              <w:rPr>
                <w:rFonts w:ascii="Calibri" w:hAnsi="Calibri" w:cs="Calibri"/>
                <w:sz w:val="22"/>
                <w:szCs w:val="22"/>
              </w:rPr>
              <w:t>(</w:t>
            </w:r>
            <w:r w:rsidR="0018022D">
              <w:rPr>
                <w:rFonts w:ascii="Calibri" w:hAnsi="Calibri" w:cs="Calibri"/>
                <w:sz w:val="22"/>
                <w:szCs w:val="22"/>
                <w:lang w:val="hy-AM"/>
              </w:rPr>
              <w:t>դրամ</w:t>
            </w:r>
            <w:r w:rsidRPr="00A76D51"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5A2A30" w:rsidRPr="00A76D51" w:rsidTr="00DF7ABC">
        <w:trPr>
          <w:trHeight w:val="323"/>
          <w:jc w:val="center"/>
        </w:trPr>
        <w:tc>
          <w:tcPr>
            <w:tcW w:w="793" w:type="dxa"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5A2A30" w:rsidRPr="00A76D51" w:rsidRDefault="005A2A30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vAlign w:val="center"/>
          </w:tcPr>
          <w:p w:rsidR="005A2A30" w:rsidRPr="00A76D51" w:rsidRDefault="005A2A30" w:rsidP="00F261FD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vAlign w:val="center"/>
          </w:tcPr>
          <w:p w:rsidR="005A2A30" w:rsidRPr="00A76D51" w:rsidRDefault="005A2A30" w:rsidP="00852E5B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A30" w:rsidRPr="00A76D51" w:rsidTr="00DF7ABC">
        <w:trPr>
          <w:trHeight w:val="323"/>
          <w:jc w:val="center"/>
        </w:trPr>
        <w:tc>
          <w:tcPr>
            <w:tcW w:w="793" w:type="dxa"/>
            <w:vMerge w:val="restart"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768" w:type="dxa"/>
            <w:tcBorders>
              <w:right w:val="nil"/>
            </w:tcBorders>
            <w:vAlign w:val="center"/>
          </w:tcPr>
          <w:p w:rsidR="005A2A30" w:rsidRPr="00A76D51" w:rsidRDefault="00DF7ABC" w:rsidP="00B6278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Առաքման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վճարներ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՝ </w:t>
            </w:r>
          </w:p>
        </w:tc>
        <w:sdt>
          <w:sdtPr>
            <w:rPr>
              <w:rFonts w:asciiTheme="minorHAnsi" w:hAnsiTheme="minorHAnsi" w:cs="Calibri"/>
              <w:sz w:val="22"/>
              <w:szCs w:val="22"/>
            </w:rPr>
            <w:id w:val="1282994005"/>
            <w:placeholder>
              <w:docPart w:val="2252B0ADB9EC49989896A6C4B57BE758"/>
            </w:placeholder>
            <w:showingPlcHdr/>
            <w:dropDownList>
              <w:listItem w:value="Choose an item."/>
              <w:listItem w:displayText="EXW" w:value="EXW"/>
              <w:listItem w:displayText="FCA" w:value="FCA"/>
              <w:listItem w:displayText="CPT" w:value="CPT"/>
              <w:listItem w:displayText="CIP" w:value="CIP"/>
              <w:listItem w:displayText="DAT" w:value="DAT"/>
              <w:listItem w:displayText="DAP" w:value="DAP"/>
              <w:listItem w:displayText="DDP" w:value="DDP"/>
              <w:listItem w:displayText="FAS" w:value="FAS"/>
              <w:listItem w:displayText="FOB" w:value="FOB"/>
              <w:listItem w:displayText="CFR" w:value="CFR"/>
              <w:listItem w:displayText="CIF" w:value="CIF"/>
              <w:listItem w:displayText="Other" w:value="Other"/>
              <w:listItem w:displayText="N/A" w:value="N/A"/>
            </w:dropDownList>
          </w:sdtPr>
          <w:sdtEndPr>
            <w:rPr>
              <w:rFonts w:ascii="Calibri" w:hAnsi="Calibri"/>
            </w:rPr>
          </w:sdtEndPr>
          <w:sdtContent>
            <w:tc>
              <w:tcPr>
                <w:tcW w:w="1330" w:type="dxa"/>
                <w:tcBorders>
                  <w:left w:val="nil"/>
                </w:tcBorders>
                <w:vAlign w:val="center"/>
              </w:tcPr>
              <w:p w:rsidR="005A2A30" w:rsidRPr="00A76D51" w:rsidRDefault="005A2A30" w:rsidP="00B6278F">
                <w:pPr>
                  <w:autoSpaceDE w:val="0"/>
                  <w:autoSpaceDN w:val="0"/>
                  <w:adjustRightInd w:val="0"/>
                  <w:jc w:val="center"/>
                  <w:rPr>
                    <w:rFonts w:ascii="Calibri" w:hAnsi="Calibri" w:cs="Calibri"/>
                    <w:sz w:val="22"/>
                    <w:szCs w:val="22"/>
                  </w:rPr>
                </w:pPr>
                <w:r w:rsidRPr="00ED3651">
                  <w:rPr>
                    <w:rStyle w:val="PlaceholderText"/>
                    <w:rFonts w:asciiTheme="minorHAnsi" w:hAnsiTheme="minorHAnsi"/>
                  </w:rPr>
                  <w:t>Choose an item.</w:t>
                </w:r>
              </w:p>
            </w:tc>
          </w:sdtContent>
        </w:sdt>
        <w:tc>
          <w:tcPr>
            <w:tcW w:w="1215" w:type="dxa"/>
            <w:vMerge w:val="restart"/>
            <w:vAlign w:val="center"/>
          </w:tcPr>
          <w:p w:rsidR="005A2A30" w:rsidRPr="003942DF" w:rsidRDefault="005A2A30" w:rsidP="00027CF4">
            <w:pPr>
              <w:spacing w:before="60" w:after="60"/>
              <w:rPr>
                <w:rFonts w:ascii="Calibri" w:hAnsi="Calibri" w:cs="Calibri"/>
                <w:sz w:val="22"/>
                <w:szCs w:val="22"/>
                <w:lang w:val="hy-AM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vMerge w:val="restart"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A30" w:rsidRPr="00A76D51" w:rsidTr="00DF7ABC">
        <w:trPr>
          <w:trHeight w:val="323"/>
          <w:jc w:val="center"/>
        </w:trPr>
        <w:tc>
          <w:tcPr>
            <w:tcW w:w="793" w:type="dxa"/>
            <w:vMerge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98" w:type="dxa"/>
            <w:gridSpan w:val="2"/>
            <w:vAlign w:val="center"/>
          </w:tcPr>
          <w:p w:rsidR="005A2A30" w:rsidRPr="00A76D51" w:rsidRDefault="005A2A30" w:rsidP="00647C93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215" w:type="dxa"/>
            <w:vMerge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01" w:type="dxa"/>
            <w:vMerge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216" w:type="dxa"/>
            <w:vMerge/>
            <w:vAlign w:val="center"/>
          </w:tcPr>
          <w:p w:rsidR="005A2A30" w:rsidRPr="00A76D51" w:rsidRDefault="005A2A30" w:rsidP="00F261FD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2A30" w:rsidRPr="00A76D51" w:rsidTr="00DF7ABC">
        <w:trPr>
          <w:trHeight w:val="323"/>
          <w:jc w:val="center"/>
        </w:trPr>
        <w:tc>
          <w:tcPr>
            <w:tcW w:w="8523" w:type="dxa"/>
            <w:gridSpan w:val="6"/>
            <w:vAlign w:val="center"/>
          </w:tcPr>
          <w:p w:rsidR="005A2A30" w:rsidRPr="00F70A3A" w:rsidRDefault="005A2A30" w:rsidP="001C5C38">
            <w:pPr>
              <w:spacing w:before="60" w:after="60"/>
              <w:jc w:val="right"/>
              <w:rPr>
                <w:rFonts w:ascii="Calibri" w:hAnsi="Calibri" w:cs="Calibri"/>
                <w:sz w:val="22"/>
                <w:szCs w:val="22"/>
                <w:lang w:val="hy-AM"/>
              </w:rPr>
            </w:pPr>
            <w:r>
              <w:rPr>
                <w:rFonts w:ascii="Calibri" w:hAnsi="Calibri" w:cs="Calibri"/>
                <w:sz w:val="22"/>
                <w:szCs w:val="22"/>
                <w:lang w:val="hy-AM"/>
              </w:rPr>
              <w:t>ԸՆԴԱՄԵՆԸ</w:t>
            </w:r>
          </w:p>
        </w:tc>
        <w:tc>
          <w:tcPr>
            <w:tcW w:w="1311" w:type="dxa"/>
            <w:vAlign w:val="center"/>
          </w:tcPr>
          <w:p w:rsidR="005A2A30" w:rsidRPr="00A76D51" w:rsidRDefault="005A2A30" w:rsidP="00F261FD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415C5" w:rsidRPr="00D6687E" w:rsidRDefault="00B415C5" w:rsidP="00B415C5">
      <w:pPr>
        <w:rPr>
          <w:rFonts w:ascii="Calibri" w:hAnsi="Calibri"/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8255" r="9525" b="1079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94D36" w:rsidRDefault="003942DF" w:rsidP="00B415C5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i/>
                                <w:iCs/>
                                <w:lang w:val="hy-AM"/>
                              </w:rPr>
                              <w:t>Մատակարարի նշումներ՝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4.1pt;width:486.6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DBO/D+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:rsidR="00094D36" w:rsidRDefault="003942DF" w:rsidP="00B415C5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 w:cs="Calibri"/>
                          <w:i/>
                          <w:iCs/>
                          <w:lang w:val="hy-AM"/>
                        </w:rPr>
                        <w:t>Մատակարարի նշումներ՝</w:t>
                      </w:r>
                    </w:p>
                  </w:txbxContent>
                </v:textbox>
              </v:shape>
            </w:pict>
          </mc:Fallback>
        </mc:AlternateContent>
      </w: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B415C5" w:rsidRPr="00E340A1" w:rsidRDefault="00B415C5" w:rsidP="00B415C5">
      <w:pPr>
        <w:tabs>
          <w:tab w:val="left" w:pos="-180"/>
          <w:tab w:val="right" w:pos="1980"/>
          <w:tab w:val="left" w:pos="2160"/>
          <w:tab w:val="left" w:pos="4320"/>
        </w:tabs>
        <w:rPr>
          <w:b/>
          <w:bCs/>
          <w:sz w:val="22"/>
        </w:rPr>
      </w:pPr>
    </w:p>
    <w:p w:rsidR="00647C93" w:rsidRDefault="00647C93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</w:p>
    <w:p w:rsidR="003942DF" w:rsidRPr="00647C93" w:rsidRDefault="003942DF" w:rsidP="00B415C5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="Calibri" w:hAnsi="Calibri"/>
          <w:szCs w:val="22"/>
          <w:lang w:val="hy-AM"/>
        </w:rPr>
      </w:pPr>
      <w:r>
        <w:rPr>
          <w:rFonts w:ascii="Calibri" w:hAnsi="Calibri"/>
          <w:szCs w:val="22"/>
          <w:lang w:val="hy-AM"/>
        </w:rPr>
        <w:t>Ս</w:t>
      </w:r>
      <w:r w:rsidRPr="00647C93">
        <w:rPr>
          <w:rFonts w:ascii="Calibri" w:hAnsi="Calibri"/>
          <w:szCs w:val="22"/>
          <w:lang w:val="hy-AM"/>
        </w:rPr>
        <w:t xml:space="preserve">ույնով հավաստում եմ, որ վերը նշված ընկերությունը, որի համար ես լիազորված եմ ստորագրելու, վերանայել է RFQ </w:t>
      </w:r>
      <w:r w:rsidR="00647C93" w:rsidRPr="00647C93">
        <w:rPr>
          <w:rFonts w:ascii="Calibri" w:hAnsi="Calibri"/>
          <w:szCs w:val="22"/>
          <w:lang w:val="hy-AM"/>
        </w:rPr>
        <w:t>UNFPA/</w:t>
      </w:r>
      <w:r w:rsidR="00647C93" w:rsidRPr="00647C93">
        <w:rPr>
          <w:rFonts w:ascii="Calibri" w:hAnsi="Calibri"/>
          <w:szCs w:val="22"/>
          <w:highlight w:val="yellow"/>
          <w:lang w:val="hy-AM"/>
        </w:rPr>
        <w:t>CCC</w:t>
      </w:r>
      <w:r w:rsidR="00647C93" w:rsidRPr="00647C93">
        <w:rPr>
          <w:rFonts w:ascii="Calibri" w:hAnsi="Calibri"/>
          <w:szCs w:val="22"/>
          <w:lang w:val="hy-AM"/>
        </w:rPr>
        <w:t>/RFQ/</w:t>
      </w:r>
      <w:r w:rsidR="00647C93" w:rsidRPr="00647C93">
        <w:rPr>
          <w:rFonts w:ascii="Calibri" w:hAnsi="Calibri"/>
          <w:szCs w:val="22"/>
          <w:highlight w:val="yellow"/>
          <w:lang w:val="hy-AM"/>
        </w:rPr>
        <w:t>YY</w:t>
      </w:r>
      <w:r w:rsidR="00647C93" w:rsidRPr="00647C93">
        <w:rPr>
          <w:rFonts w:ascii="Calibri" w:hAnsi="Calibri"/>
          <w:szCs w:val="22"/>
          <w:lang w:val="hy-AM"/>
        </w:rPr>
        <w:t>/</w:t>
      </w:r>
      <w:r w:rsidR="00647C93" w:rsidRPr="00647C93">
        <w:rPr>
          <w:rFonts w:ascii="Calibri" w:hAnsi="Calibri"/>
          <w:szCs w:val="22"/>
          <w:highlight w:val="yellow"/>
          <w:lang w:val="hy-AM"/>
        </w:rPr>
        <w:t>NNN</w:t>
      </w:r>
      <w:r w:rsidR="00647C93" w:rsidRPr="00647C93">
        <w:rPr>
          <w:rFonts w:ascii="Calibri" w:hAnsi="Calibri"/>
          <w:szCs w:val="22"/>
          <w:lang w:val="hy-AM"/>
        </w:rPr>
        <w:t xml:space="preserve"> </w:t>
      </w:r>
      <w:r>
        <w:rPr>
          <w:rFonts w:ascii="Calibri" w:hAnsi="Calibri"/>
          <w:szCs w:val="22"/>
          <w:lang w:val="hy-AM"/>
        </w:rPr>
        <w:t>-ն</w:t>
      </w:r>
      <w:r w:rsidRPr="00647C93">
        <w:rPr>
          <w:rFonts w:ascii="Calibri" w:hAnsi="Calibri"/>
          <w:szCs w:val="22"/>
          <w:lang w:val="hy-AM"/>
        </w:rPr>
        <w:t>՝ ներառյալ բոլոր հավելվածները, RFQ փաստաթղթի փոփոխությունները (եթե կիրառելի են) և ՄԱԲՀ-ի կողմից տրամադրված պատասխանները</w:t>
      </w:r>
      <w:r>
        <w:rPr>
          <w:rFonts w:ascii="Calibri" w:hAnsi="Calibri"/>
          <w:szCs w:val="22"/>
          <w:lang w:val="hy-AM"/>
        </w:rPr>
        <w:t xml:space="preserve"> և</w:t>
      </w:r>
      <w:r w:rsidRPr="00647C93">
        <w:rPr>
          <w:rFonts w:ascii="Calibri" w:hAnsi="Calibri"/>
          <w:szCs w:val="22"/>
          <w:lang w:val="hy-AM"/>
        </w:rPr>
        <w:t xml:space="preserve"> պարզաբան</w:t>
      </w:r>
      <w:r>
        <w:rPr>
          <w:rFonts w:ascii="Calibri" w:hAnsi="Calibri"/>
          <w:szCs w:val="22"/>
          <w:lang w:val="hy-AM"/>
        </w:rPr>
        <w:t>ումները, այն հարցերին, որը ներկայացվել են հավանական ծ</w:t>
      </w:r>
      <w:r w:rsidRPr="00647C93">
        <w:rPr>
          <w:rFonts w:ascii="Calibri" w:hAnsi="Calibri"/>
          <w:szCs w:val="22"/>
          <w:lang w:val="hy-AM"/>
        </w:rPr>
        <w:t xml:space="preserve">առայություններ մատուցողների կողմից: Ավելին, ընկերությունն ընդունում է ՄԱԲՀ-ի Պայմանագրի </w:t>
      </w:r>
      <w:r w:rsidR="00647C93">
        <w:rPr>
          <w:rFonts w:ascii="Calibri" w:hAnsi="Calibri"/>
          <w:szCs w:val="22"/>
          <w:lang w:val="hy-AM"/>
        </w:rPr>
        <w:t xml:space="preserve">կնքման </w:t>
      </w:r>
      <w:r w:rsidRPr="00647C93">
        <w:rPr>
          <w:rFonts w:ascii="Calibri" w:hAnsi="Calibri"/>
          <w:szCs w:val="22"/>
          <w:lang w:val="hy-AM"/>
        </w:rPr>
        <w:t xml:space="preserve">ընդհանուր </w:t>
      </w:r>
      <w:r w:rsidR="00E27F11">
        <w:rPr>
          <w:rFonts w:ascii="Calibri" w:hAnsi="Calibri"/>
          <w:szCs w:val="22"/>
          <w:lang w:val="hy-AM"/>
        </w:rPr>
        <w:t>դրույթները</w:t>
      </w:r>
      <w:r w:rsidRPr="00647C93">
        <w:rPr>
          <w:rFonts w:ascii="Calibri" w:hAnsi="Calibri"/>
          <w:szCs w:val="22"/>
          <w:lang w:val="hy-AM"/>
        </w:rPr>
        <w:t xml:space="preserve">, և մենք </w:t>
      </w:r>
      <w:r w:rsidR="00647C93">
        <w:rPr>
          <w:rFonts w:ascii="Calibri" w:hAnsi="Calibri"/>
          <w:szCs w:val="22"/>
          <w:lang w:val="hy-AM"/>
        </w:rPr>
        <w:t>հետևողական կլինենք</w:t>
      </w:r>
      <w:r w:rsidRPr="00647C93">
        <w:rPr>
          <w:rFonts w:ascii="Calibri" w:hAnsi="Calibri"/>
          <w:szCs w:val="22"/>
          <w:lang w:val="hy-AM"/>
        </w:rPr>
        <w:t xml:space="preserve"> </w:t>
      </w:r>
      <w:r w:rsidR="00647C93">
        <w:rPr>
          <w:rFonts w:ascii="Calibri" w:hAnsi="Calibri"/>
          <w:szCs w:val="22"/>
          <w:lang w:val="hy-AM"/>
        </w:rPr>
        <w:t xml:space="preserve">մեր կողմից ներկայացված </w:t>
      </w:r>
      <w:r w:rsidRPr="00647C93">
        <w:rPr>
          <w:rFonts w:ascii="Calibri" w:hAnsi="Calibri"/>
          <w:szCs w:val="22"/>
          <w:lang w:val="hy-AM"/>
        </w:rPr>
        <w:t xml:space="preserve"> գնա</w:t>
      </w:r>
      <w:r w:rsidR="00E27F11">
        <w:rPr>
          <w:rFonts w:ascii="Calibri" w:hAnsi="Calibri"/>
          <w:szCs w:val="22"/>
          <w:lang w:val="hy-AM"/>
        </w:rPr>
        <w:t>յին առաջարկներին՝</w:t>
      </w:r>
      <w:r w:rsidRPr="00647C93">
        <w:rPr>
          <w:rFonts w:ascii="Calibri" w:hAnsi="Calibri"/>
          <w:szCs w:val="22"/>
          <w:lang w:val="hy-AM"/>
        </w:rPr>
        <w:t xml:space="preserve"> մինչև դրա</w:t>
      </w:r>
      <w:r w:rsidR="00E27F11">
        <w:rPr>
          <w:rFonts w:ascii="Calibri" w:hAnsi="Calibri"/>
          <w:szCs w:val="22"/>
          <w:lang w:val="hy-AM"/>
        </w:rPr>
        <w:t>նց վավերականության</w:t>
      </w:r>
      <w:r w:rsidRPr="00647C93">
        <w:rPr>
          <w:rFonts w:ascii="Calibri" w:hAnsi="Calibri"/>
          <w:szCs w:val="22"/>
          <w:lang w:val="hy-AM"/>
        </w:rPr>
        <w:t xml:space="preserve"> ժամկետի ավարտը:</w:t>
      </w:r>
    </w:p>
    <w:p w:rsidR="00B415C5" w:rsidRPr="00C01AA9" w:rsidRDefault="00B415C5" w:rsidP="00B415C5">
      <w:pPr>
        <w:rPr>
          <w:rFonts w:ascii="Calibri" w:hAnsi="Calibri"/>
          <w:lang w:val="hy-AM"/>
        </w:rPr>
      </w:pPr>
    </w:p>
    <w:p w:rsidR="00B415C5" w:rsidRPr="00C01AA9" w:rsidRDefault="00B415C5" w:rsidP="00B415C5">
      <w:pPr>
        <w:jc w:val="center"/>
        <w:rPr>
          <w:rFonts w:ascii="Calibri" w:hAnsi="Calibri" w:cs="Calibri"/>
          <w:b/>
          <w:sz w:val="28"/>
          <w:szCs w:val="28"/>
          <w:lang w:val="hy-AM"/>
        </w:rPr>
      </w:pPr>
    </w:p>
    <w:p w:rsidR="00B415C5" w:rsidRPr="00C01AA9" w:rsidRDefault="00F70A3A" w:rsidP="00B415C5">
      <w:pPr>
        <w:jc w:val="center"/>
        <w:rPr>
          <w:rFonts w:ascii="Calibri" w:hAnsi="Calibri" w:cs="Calibri"/>
          <w:b/>
          <w:sz w:val="28"/>
          <w:szCs w:val="28"/>
          <w:lang w:val="hy-AM"/>
        </w:rPr>
      </w:pPr>
      <w:r>
        <w:rPr>
          <w:rFonts w:ascii="Calibri" w:hAnsi="Calibri" w:cs="Calibri"/>
          <w:b/>
          <w:sz w:val="28"/>
          <w:szCs w:val="28"/>
          <w:lang w:val="hy-AM"/>
        </w:rPr>
        <w:t>ՀԱՎԵԼՎԱԾ</w:t>
      </w:r>
      <w:r w:rsidR="00E27F11">
        <w:rPr>
          <w:rFonts w:ascii="Calibri" w:hAnsi="Calibri" w:cs="Calibri"/>
          <w:b/>
          <w:sz w:val="28"/>
          <w:szCs w:val="28"/>
          <w:lang w:val="hy-AM"/>
        </w:rPr>
        <w:t xml:space="preserve"> 1՝</w:t>
      </w:r>
    </w:p>
    <w:p w:rsidR="00647C93" w:rsidRPr="00C01AA9" w:rsidRDefault="00647C93" w:rsidP="00647C93">
      <w:pPr>
        <w:jc w:val="center"/>
        <w:rPr>
          <w:rFonts w:ascii="Calibri" w:hAnsi="Calibri" w:cs="Calibri"/>
          <w:b/>
          <w:sz w:val="28"/>
          <w:szCs w:val="28"/>
          <w:lang w:val="hy-AM"/>
        </w:rPr>
      </w:pPr>
      <w:r w:rsidRPr="00C01AA9">
        <w:rPr>
          <w:rFonts w:ascii="Calibri" w:hAnsi="Calibri" w:cs="Calibri"/>
          <w:b/>
          <w:sz w:val="28"/>
          <w:szCs w:val="28"/>
          <w:lang w:val="hy-AM"/>
        </w:rPr>
        <w:t xml:space="preserve">Պայմանագրերի </w:t>
      </w:r>
      <w:r w:rsidR="00E27F11">
        <w:rPr>
          <w:rFonts w:ascii="Calibri" w:hAnsi="Calibri" w:cs="Calibri"/>
          <w:b/>
          <w:sz w:val="28"/>
          <w:szCs w:val="28"/>
          <w:lang w:val="hy-AM"/>
        </w:rPr>
        <w:t xml:space="preserve">կնքման </w:t>
      </w:r>
      <w:r w:rsidRPr="00C01AA9">
        <w:rPr>
          <w:rFonts w:ascii="Calibri" w:hAnsi="Calibri" w:cs="Calibri"/>
          <w:b/>
          <w:sz w:val="28"/>
          <w:szCs w:val="28"/>
          <w:lang w:val="hy-AM"/>
        </w:rPr>
        <w:t xml:space="preserve">ընդհանուր </w:t>
      </w:r>
      <w:r w:rsidR="00E27F11">
        <w:rPr>
          <w:rFonts w:ascii="Calibri" w:hAnsi="Calibri" w:cs="Calibri"/>
          <w:b/>
          <w:sz w:val="28"/>
          <w:szCs w:val="28"/>
          <w:lang w:val="hy-AM"/>
        </w:rPr>
        <w:t>դրույթները</w:t>
      </w:r>
      <w:r w:rsidRPr="00C01AA9">
        <w:rPr>
          <w:rFonts w:ascii="Calibri" w:hAnsi="Calibri" w:cs="Calibri"/>
          <w:b/>
          <w:sz w:val="28"/>
          <w:szCs w:val="28"/>
          <w:lang w:val="hy-AM"/>
        </w:rPr>
        <w:t>.</w:t>
      </w:r>
    </w:p>
    <w:p w:rsidR="00647C93" w:rsidRPr="007162E2" w:rsidRDefault="00647C93" w:rsidP="00647C93">
      <w:pPr>
        <w:jc w:val="center"/>
        <w:rPr>
          <w:rFonts w:ascii="Calibri" w:hAnsi="Calibri" w:cs="Calibri"/>
          <w:b/>
          <w:sz w:val="28"/>
          <w:szCs w:val="28"/>
        </w:rPr>
      </w:pPr>
      <w:r w:rsidRPr="00647C93">
        <w:rPr>
          <w:rFonts w:ascii="Calibri" w:hAnsi="Calibri" w:cs="Calibri"/>
          <w:b/>
          <w:sz w:val="28"/>
          <w:szCs w:val="28"/>
        </w:rPr>
        <w:t>De Minimis Contracts</w:t>
      </w:r>
    </w:p>
    <w:p w:rsidR="00B415C5" w:rsidRPr="00D6687E" w:rsidRDefault="00B415C5" w:rsidP="00B415C5">
      <w:pPr>
        <w:rPr>
          <w:rFonts w:ascii="Calibri" w:hAnsi="Calibri"/>
        </w:rPr>
      </w:pPr>
    </w:p>
    <w:p w:rsidR="00B415C5" w:rsidRPr="00D6687E" w:rsidRDefault="00B415C5" w:rsidP="00B415C5">
      <w:pPr>
        <w:tabs>
          <w:tab w:val="left" w:pos="7020"/>
        </w:tabs>
        <w:rPr>
          <w:rFonts w:ascii="Calibri" w:hAnsi="Calibri"/>
        </w:rPr>
      </w:pPr>
    </w:p>
    <w:p w:rsidR="00647C93" w:rsidRPr="00E27F11" w:rsidRDefault="00647C93" w:rsidP="00B415C5">
      <w:pPr>
        <w:tabs>
          <w:tab w:val="left" w:pos="7020"/>
        </w:tabs>
        <w:rPr>
          <w:rFonts w:ascii="Calibri" w:hAnsi="Calibri"/>
          <w:sz w:val="24"/>
          <w:szCs w:val="24"/>
          <w:lang w:val="hy-AM"/>
        </w:rPr>
      </w:pPr>
      <w:proofErr w:type="spellStart"/>
      <w:r w:rsidRPr="00647C93">
        <w:rPr>
          <w:rFonts w:ascii="Calibri" w:hAnsi="Calibri"/>
          <w:sz w:val="24"/>
          <w:szCs w:val="24"/>
        </w:rPr>
        <w:t>Գնա</w:t>
      </w:r>
      <w:proofErr w:type="spellEnd"/>
      <w:r>
        <w:rPr>
          <w:rFonts w:ascii="Calibri" w:hAnsi="Calibri"/>
          <w:sz w:val="24"/>
          <w:szCs w:val="24"/>
          <w:lang w:val="hy-AM"/>
        </w:rPr>
        <w:t>յին առաջարկների սույն հրա</w:t>
      </w:r>
      <w:r w:rsidR="00E27F11" w:rsidRPr="00E27F11">
        <w:rPr>
          <w:rFonts w:ascii="Calibri" w:hAnsi="Calibri"/>
          <w:sz w:val="24"/>
          <w:szCs w:val="24"/>
          <w:lang w:val="hy-AM"/>
        </w:rPr>
        <w:t xml:space="preserve">վերը </w:t>
      </w:r>
      <w:r w:rsidRPr="00E27F11">
        <w:rPr>
          <w:rFonts w:ascii="Calibri" w:hAnsi="Calibri"/>
          <w:sz w:val="24"/>
          <w:szCs w:val="24"/>
          <w:lang w:val="hy-AM"/>
        </w:rPr>
        <w:t>ենթակա է ՄԱԲՀ-ի Պայմանագր</w:t>
      </w:r>
      <w:r w:rsidR="00E27F11">
        <w:rPr>
          <w:rFonts w:ascii="Calibri" w:hAnsi="Calibri"/>
          <w:sz w:val="24"/>
          <w:szCs w:val="24"/>
          <w:lang w:val="hy-AM"/>
        </w:rPr>
        <w:t xml:space="preserve">երի կնքման </w:t>
      </w:r>
      <w:r w:rsidRPr="00E27F11">
        <w:rPr>
          <w:rFonts w:ascii="Calibri" w:hAnsi="Calibri"/>
          <w:sz w:val="24"/>
          <w:szCs w:val="24"/>
          <w:lang w:val="hy-AM"/>
        </w:rPr>
        <w:t>ընդհանուր</w:t>
      </w:r>
      <w:r w:rsidR="00E27F11">
        <w:rPr>
          <w:rFonts w:ascii="Calibri" w:hAnsi="Calibri"/>
          <w:sz w:val="24"/>
          <w:szCs w:val="24"/>
          <w:lang w:val="hy-AM"/>
        </w:rPr>
        <w:t xml:space="preserve"> դրույթներին՝</w:t>
      </w:r>
      <w:r w:rsidRPr="00E27F11">
        <w:rPr>
          <w:rFonts w:ascii="Calibri" w:hAnsi="Calibri"/>
          <w:sz w:val="24"/>
          <w:szCs w:val="24"/>
          <w:lang w:val="hy-AM"/>
        </w:rPr>
        <w:t xml:space="preserve"> De Minimis Contracts, որոնք հասանելի են՝ </w:t>
      </w:r>
      <w:r w:rsidR="003F59AC">
        <w:rPr>
          <w:rStyle w:val="Hyperlink"/>
          <w:rFonts w:ascii="Calibri" w:hAnsi="Calibri"/>
          <w:sz w:val="24"/>
          <w:szCs w:val="24"/>
          <w:lang w:val="hy-AM"/>
        </w:rPr>
        <w:fldChar w:fldCharType="begin"/>
      </w:r>
      <w:r w:rsidR="003F59AC">
        <w:rPr>
          <w:rStyle w:val="Hyperlink"/>
          <w:rFonts w:ascii="Calibri" w:hAnsi="Calibri"/>
          <w:sz w:val="24"/>
          <w:szCs w:val="24"/>
          <w:lang w:val="hy-AM"/>
        </w:rPr>
        <w:instrText xml:space="preserve"> HYPERLINK "http://www.unfpa.org/resources/unfpa-general-conditions-de-minimis-contracts" </w:instrText>
      </w:r>
      <w:r w:rsidR="003F59AC">
        <w:rPr>
          <w:rStyle w:val="Hyperlink"/>
          <w:rFonts w:ascii="Calibri" w:hAnsi="Calibri"/>
          <w:sz w:val="24"/>
          <w:szCs w:val="24"/>
          <w:lang w:val="hy-AM"/>
        </w:rPr>
        <w:fldChar w:fldCharType="separate"/>
      </w:r>
      <w:r w:rsidR="00E27F11">
        <w:rPr>
          <w:rStyle w:val="Hyperlink"/>
          <w:rFonts w:ascii="Calibri" w:hAnsi="Calibri"/>
          <w:sz w:val="24"/>
          <w:szCs w:val="24"/>
          <w:lang w:val="hy-AM"/>
        </w:rPr>
        <w:t>անգլերեն</w:t>
      </w:r>
      <w:r w:rsidR="00E27F11">
        <w:rPr>
          <w:rStyle w:val="Hyperlink"/>
          <w:rFonts w:ascii="Calibri" w:hAnsi="Calibri"/>
          <w:sz w:val="24"/>
          <w:szCs w:val="24"/>
        </w:rPr>
        <w:t>,</w:t>
      </w:r>
      <w:r w:rsidR="003F59AC">
        <w:rPr>
          <w:rStyle w:val="Hyperlink"/>
          <w:rFonts w:ascii="Calibri" w:hAnsi="Calibri"/>
          <w:sz w:val="24"/>
          <w:szCs w:val="24"/>
        </w:rPr>
        <w:fldChar w:fldCharType="end"/>
      </w:r>
      <w:r w:rsidR="00E27F11">
        <w:rPr>
          <w:rFonts w:ascii="Calibri" w:hAnsi="Calibri"/>
          <w:sz w:val="24"/>
          <w:szCs w:val="24"/>
        </w:rPr>
        <w:t xml:space="preserve"> </w:t>
      </w:r>
      <w:hyperlink r:id="rId13" w:history="1">
        <w:proofErr w:type="spellStart"/>
        <w:r w:rsidR="00E27F11">
          <w:rPr>
            <w:rStyle w:val="Hyperlink"/>
            <w:rFonts w:ascii="Calibri" w:hAnsi="Calibri"/>
            <w:sz w:val="24"/>
            <w:szCs w:val="24"/>
          </w:rPr>
          <w:t>իսպաներեն</w:t>
        </w:r>
        <w:proofErr w:type="spellEnd"/>
      </w:hyperlink>
      <w:r w:rsidR="00E27F11">
        <w:rPr>
          <w:rFonts w:ascii="Calibri" w:hAnsi="Calibri"/>
          <w:sz w:val="24"/>
          <w:szCs w:val="24"/>
        </w:rPr>
        <w:t xml:space="preserve"> և </w:t>
      </w:r>
      <w:hyperlink r:id="rId14" w:history="1">
        <w:proofErr w:type="spellStart"/>
        <w:r w:rsidR="00E27F11">
          <w:rPr>
            <w:rStyle w:val="Hyperlink"/>
            <w:rFonts w:ascii="Calibri" w:hAnsi="Calibri"/>
            <w:sz w:val="24"/>
            <w:szCs w:val="24"/>
          </w:rPr>
          <w:t>ֆրասներեն</w:t>
        </w:r>
        <w:proofErr w:type="spellEnd"/>
        <w:r w:rsidR="00E27F11">
          <w:rPr>
            <w:rStyle w:val="Hyperlink"/>
            <w:rFonts w:ascii="Calibri" w:hAnsi="Calibri"/>
            <w:sz w:val="24"/>
            <w:szCs w:val="24"/>
          </w:rPr>
          <w:t xml:space="preserve"> </w:t>
        </w:r>
        <w:proofErr w:type="spellStart"/>
        <w:r w:rsidR="00E27F11">
          <w:rPr>
            <w:rStyle w:val="Hyperlink"/>
            <w:rFonts w:ascii="Calibri" w:hAnsi="Calibri"/>
            <w:sz w:val="24"/>
            <w:szCs w:val="24"/>
          </w:rPr>
          <w:t>լեզուներով</w:t>
        </w:r>
        <w:proofErr w:type="spellEnd"/>
        <w:r w:rsidR="00E27F11">
          <w:rPr>
            <w:rStyle w:val="Hyperlink"/>
            <w:rFonts w:ascii="Calibri" w:hAnsi="Calibri"/>
            <w:sz w:val="24"/>
            <w:szCs w:val="24"/>
            <w:lang w:val="hy-AM"/>
          </w:rPr>
          <w:t xml:space="preserve">։ </w:t>
        </w:r>
      </w:hyperlink>
    </w:p>
    <w:p w:rsidR="00B415C5" w:rsidRPr="00E27F11" w:rsidRDefault="00B415C5" w:rsidP="00B415C5">
      <w:pPr>
        <w:tabs>
          <w:tab w:val="left" w:pos="7020"/>
        </w:tabs>
        <w:rPr>
          <w:rFonts w:ascii="Calibri" w:hAnsi="Calibri"/>
          <w:lang w:val="hy-AM"/>
        </w:rPr>
      </w:pPr>
    </w:p>
    <w:p w:rsidR="00B415C5" w:rsidRPr="00E27F11" w:rsidRDefault="00B415C5" w:rsidP="00B415C5">
      <w:pPr>
        <w:tabs>
          <w:tab w:val="left" w:pos="7020"/>
        </w:tabs>
        <w:rPr>
          <w:rFonts w:ascii="Calibri" w:hAnsi="Calibri"/>
          <w:lang w:val="hy-AM"/>
        </w:rPr>
      </w:pPr>
    </w:p>
    <w:p w:rsidR="00B415C5" w:rsidRPr="00E27F11" w:rsidRDefault="00B415C5" w:rsidP="009E6573">
      <w:pPr>
        <w:pStyle w:val="letter"/>
        <w:tabs>
          <w:tab w:val="clear" w:pos="-180"/>
          <w:tab w:val="clear" w:pos="-90"/>
          <w:tab w:val="clear" w:pos="720"/>
          <w:tab w:val="clear" w:pos="1620"/>
          <w:tab w:val="clear" w:pos="2250"/>
          <w:tab w:val="clear" w:pos="2880"/>
          <w:tab w:val="clear" w:pos="3600"/>
          <w:tab w:val="clear" w:pos="4410"/>
          <w:tab w:val="clear" w:pos="5040"/>
          <w:tab w:val="clear" w:pos="5760"/>
          <w:tab w:val="clear" w:pos="6480"/>
          <w:tab w:val="clear" w:pos="7290"/>
          <w:tab w:val="clear" w:pos="7920"/>
        </w:tabs>
        <w:jc w:val="both"/>
        <w:rPr>
          <w:rFonts w:ascii="Calibri" w:hAnsi="Calibri" w:cs="Calibri"/>
          <w:b/>
          <w:sz w:val="22"/>
          <w:szCs w:val="22"/>
          <w:u w:val="single"/>
          <w:lang w:val="hy-AM"/>
        </w:rPr>
      </w:pPr>
    </w:p>
    <w:sectPr w:rsidR="00B415C5" w:rsidRPr="00E27F11" w:rsidSect="00F261FD">
      <w:headerReference w:type="default" r:id="rId15"/>
      <w:footerReference w:type="default" r:id="rId16"/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73" w:rsidRDefault="00163D73" w:rsidP="009E6573">
      <w:r>
        <w:separator/>
      </w:r>
    </w:p>
  </w:endnote>
  <w:endnote w:type="continuationSeparator" w:id="0">
    <w:p w:rsidR="00163D73" w:rsidRDefault="00163D73" w:rsidP="009E6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678" w:rsidRPr="003A1F0A" w:rsidRDefault="00F36678" w:rsidP="00F36678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</w:rPr>
    </w:pP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PAGE 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96C38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  <w:r w:rsidRPr="003A1F0A">
      <w:rPr>
        <w:rStyle w:val="PageNumber"/>
        <w:rFonts w:ascii="Calibri" w:hAnsi="Calibri"/>
        <w:sz w:val="18"/>
        <w:szCs w:val="18"/>
      </w:rPr>
      <w:t xml:space="preserve"> of </w:t>
    </w:r>
    <w:r w:rsidRPr="003A1F0A">
      <w:rPr>
        <w:rStyle w:val="PageNumber"/>
        <w:rFonts w:ascii="Calibri" w:hAnsi="Calibri"/>
        <w:sz w:val="18"/>
        <w:szCs w:val="18"/>
      </w:rPr>
      <w:fldChar w:fldCharType="begin"/>
    </w:r>
    <w:r w:rsidRPr="003A1F0A">
      <w:rPr>
        <w:rStyle w:val="PageNumber"/>
        <w:rFonts w:ascii="Calibri" w:hAnsi="Calibri"/>
        <w:sz w:val="18"/>
        <w:szCs w:val="18"/>
      </w:rPr>
      <w:instrText xml:space="preserve"> NUMPAGES </w:instrText>
    </w:r>
    <w:r w:rsidRPr="003A1F0A">
      <w:rPr>
        <w:rStyle w:val="PageNumber"/>
        <w:rFonts w:ascii="Calibri" w:hAnsi="Calibri"/>
        <w:sz w:val="18"/>
        <w:szCs w:val="18"/>
      </w:rPr>
      <w:fldChar w:fldCharType="separate"/>
    </w:r>
    <w:r w:rsidR="00196C38">
      <w:rPr>
        <w:rStyle w:val="PageNumber"/>
        <w:rFonts w:ascii="Calibri" w:hAnsi="Calibri"/>
        <w:noProof/>
        <w:sz w:val="18"/>
        <w:szCs w:val="18"/>
      </w:rPr>
      <w:t>7</w:t>
    </w:r>
    <w:r w:rsidRPr="003A1F0A">
      <w:rPr>
        <w:rStyle w:val="PageNumber"/>
        <w:rFonts w:ascii="Calibri" w:hAnsi="Calibri"/>
        <w:sz w:val="18"/>
        <w:szCs w:val="18"/>
      </w:rPr>
      <w:fldChar w:fldCharType="end"/>
    </w:r>
  </w:p>
  <w:p w:rsidR="00F36678" w:rsidRPr="00F36678" w:rsidRDefault="00F36678" w:rsidP="00F36678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</w:rPr>
    </w:pPr>
    <w:r w:rsidRPr="003A1F0A">
      <w:rPr>
        <w:rFonts w:ascii="Calibri" w:hAnsi="Calibri"/>
        <w:sz w:val="18"/>
        <w:szCs w:val="18"/>
      </w:rPr>
      <w:t xml:space="preserve">UNFPA/PSB/Bids/Request for Quotation for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>/RFQ/</w:t>
    </w:r>
    <w:r w:rsidRPr="003A1F0A">
      <w:rPr>
        <w:rFonts w:ascii="Calibri" w:hAnsi="Calibri"/>
      </w:rPr>
      <w:t xml:space="preserve"> </w:t>
    </w:r>
    <w:r w:rsidRPr="003A1F0A">
      <w:rPr>
        <w:rFonts w:ascii="Calibri" w:hAnsi="Calibri"/>
        <w:sz w:val="18"/>
        <w:szCs w:val="18"/>
      </w:rPr>
      <w:t xml:space="preserve">RFQ </w:t>
    </w:r>
    <w:r>
      <w:rPr>
        <w:rFonts w:ascii="Calibri" w:hAnsi="Calibri"/>
        <w:sz w:val="18"/>
        <w:szCs w:val="18"/>
      </w:rPr>
      <w:t>Goods</w:t>
    </w:r>
    <w:r w:rsidRPr="003A1F0A">
      <w:rPr>
        <w:rFonts w:ascii="Calibri" w:hAnsi="Calibri"/>
        <w:sz w:val="18"/>
        <w:szCs w:val="18"/>
      </w:rPr>
      <w:t xml:space="preserve"> [0</w:t>
    </w:r>
    <w:r w:rsidR="00DB6103">
      <w:rPr>
        <w:rFonts w:ascii="Calibri" w:hAnsi="Calibri"/>
        <w:sz w:val="18"/>
        <w:szCs w:val="18"/>
      </w:rPr>
      <w:t>7</w:t>
    </w:r>
    <w:r w:rsidRPr="003A1F0A">
      <w:rPr>
        <w:rFonts w:ascii="Calibri" w:hAnsi="Calibri"/>
        <w:sz w:val="18"/>
        <w:szCs w:val="18"/>
      </w:rPr>
      <w:t>1</w:t>
    </w:r>
    <w:r w:rsidR="00DB6103">
      <w:rPr>
        <w:rFonts w:ascii="Calibri" w:hAnsi="Calibri"/>
        <w:sz w:val="18"/>
        <w:szCs w:val="18"/>
      </w:rPr>
      <w:t>8</w:t>
    </w:r>
    <w:r w:rsidRPr="003A1F0A">
      <w:rPr>
        <w:rFonts w:ascii="Calibri" w:hAnsi="Calibri"/>
        <w:sz w:val="18"/>
        <w:szCs w:val="18"/>
      </w:rPr>
      <w:t xml:space="preserve"> – Rev0</w:t>
    </w:r>
    <w:r w:rsidR="007474A7">
      <w:rPr>
        <w:rFonts w:ascii="Calibri" w:hAnsi="Calibri"/>
        <w:sz w:val="18"/>
        <w:szCs w:val="18"/>
      </w:rPr>
      <w:t>2</w:t>
    </w:r>
    <w:r w:rsidRPr="003A1F0A">
      <w:rPr>
        <w:rFonts w:ascii="Calibri" w:hAnsi="Calibri"/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73" w:rsidRDefault="00163D73" w:rsidP="009E6573">
      <w:r>
        <w:separator/>
      </w:r>
    </w:p>
  </w:footnote>
  <w:footnote w:type="continuationSeparator" w:id="0">
    <w:p w:rsidR="00163D73" w:rsidRDefault="00163D73" w:rsidP="009E6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D36" w:rsidRDefault="00094D36">
    <w:pPr>
      <w:pStyle w:val="Header"/>
    </w:pPr>
  </w:p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094D36" w:rsidRPr="00F4441C" w:rsidTr="00F261FD">
      <w:trPr>
        <w:trHeight w:val="1142"/>
      </w:trPr>
      <w:tc>
        <w:tcPr>
          <w:tcW w:w="4995" w:type="dxa"/>
          <w:shd w:val="clear" w:color="auto" w:fill="auto"/>
        </w:tcPr>
        <w:p w:rsidR="00094D36" w:rsidRPr="00D6687E" w:rsidRDefault="00094D36" w:rsidP="00F261FD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01CF5662" wp14:editId="0A31AFFE">
                <wp:extent cx="971550" cy="457200"/>
                <wp:effectExtent l="0" t="0" r="0" b="0"/>
                <wp:docPr id="2" name="Picture 2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094D36" w:rsidRPr="00B76DFF" w:rsidRDefault="00094D36" w:rsidP="009A6BE6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76DFF">
            <w:rPr>
              <w:rFonts w:ascii="Calibri" w:hAnsi="Calibri" w:cs="Arial"/>
              <w:sz w:val="18"/>
              <w:szCs w:val="18"/>
            </w:rPr>
            <w:t>United Nations Population Fund</w:t>
          </w:r>
        </w:p>
        <w:p w:rsidR="00094D36" w:rsidRPr="00B76DFF" w:rsidRDefault="009A6BE6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proofErr w:type="spellStart"/>
          <w:r>
            <w:rPr>
              <w:rFonts w:ascii="Calibri" w:hAnsi="Calibri" w:cs="Arial"/>
              <w:sz w:val="18"/>
              <w:szCs w:val="18"/>
            </w:rPr>
            <w:t>P.Adamyan</w:t>
          </w:r>
          <w:proofErr w:type="spellEnd"/>
          <w:r>
            <w:rPr>
              <w:rFonts w:ascii="Calibri" w:hAnsi="Calibri" w:cs="Arial"/>
              <w:sz w:val="18"/>
              <w:szCs w:val="18"/>
            </w:rPr>
            <w:t xml:space="preserve"> 14, Yerevan, Armenia</w:t>
          </w:r>
        </w:p>
        <w:p w:rsidR="00094D36" w:rsidRPr="00F4441C" w:rsidRDefault="00DB6103" w:rsidP="00F261FD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fr-FR"/>
            </w:rPr>
          </w:pPr>
          <w:r>
            <w:rPr>
              <w:rFonts w:ascii="Calibri" w:hAnsi="Calibri" w:cs="Arial"/>
              <w:sz w:val="18"/>
              <w:szCs w:val="18"/>
              <w:lang w:val="fr-FR"/>
            </w:rPr>
            <w:t>E</w:t>
          </w:r>
          <w:r w:rsidR="00094D36" w:rsidRPr="00F4441C">
            <w:rPr>
              <w:rFonts w:ascii="Calibri" w:hAnsi="Calibri" w:cs="Arial"/>
              <w:sz w:val="18"/>
              <w:szCs w:val="18"/>
              <w:lang w:val="fr-FR"/>
            </w:rPr>
            <w:t>mail</w:t>
          </w:r>
          <w:r w:rsidR="00094D36" w:rsidRPr="009A6BE6">
            <w:rPr>
              <w:rFonts w:ascii="Calibri" w:hAnsi="Calibri" w:cs="Arial"/>
              <w:sz w:val="18"/>
              <w:szCs w:val="18"/>
              <w:lang w:val="fr-FR"/>
            </w:rPr>
            <w:t xml:space="preserve">: </w:t>
          </w:r>
          <w:r w:rsidR="009A6BE6" w:rsidRPr="009A6BE6">
            <w:rPr>
              <w:rFonts w:ascii="Calibri" w:hAnsi="Calibri" w:cs="Arial"/>
              <w:i/>
              <w:sz w:val="18"/>
              <w:szCs w:val="18"/>
              <w:lang w:val="fr-FR"/>
            </w:rPr>
            <w:t>ishkhanyan</w:t>
          </w:r>
          <w:r w:rsidR="00094D36" w:rsidRPr="009A6BE6">
            <w:rPr>
              <w:rFonts w:ascii="Calibri" w:hAnsi="Calibri" w:cs="Arial"/>
              <w:i/>
              <w:sz w:val="18"/>
              <w:szCs w:val="18"/>
              <w:lang w:val="fr-FR"/>
            </w:rPr>
            <w:t>@unfpa.org</w:t>
          </w:r>
        </w:p>
        <w:p w:rsidR="00094D36" w:rsidRPr="00F4441C" w:rsidRDefault="009A6BE6" w:rsidP="00F261FD">
          <w:pPr>
            <w:pStyle w:val="Header"/>
            <w:jc w:val="right"/>
            <w:rPr>
              <w:rFonts w:cs="Arial"/>
              <w:szCs w:val="22"/>
              <w:lang w:val="fr-FR"/>
            </w:rPr>
          </w:pPr>
          <w:proofErr w:type="spellStart"/>
          <w:r>
            <w:rPr>
              <w:rFonts w:ascii="Calibri" w:hAnsi="Calibri" w:cs="Arial"/>
              <w:sz w:val="18"/>
              <w:szCs w:val="18"/>
              <w:lang w:val="fr-FR"/>
            </w:rPr>
            <w:t>Website</w:t>
          </w:r>
          <w:proofErr w:type="spellEnd"/>
          <w:r>
            <w:rPr>
              <w:rFonts w:ascii="Calibri" w:hAnsi="Calibri" w:cs="Arial"/>
              <w:sz w:val="18"/>
              <w:szCs w:val="18"/>
              <w:lang w:val="fr-FR"/>
            </w:rPr>
            <w:t>: armenia</w:t>
          </w:r>
          <w:r w:rsidR="00094D36" w:rsidRPr="00F4441C">
            <w:rPr>
              <w:rFonts w:ascii="Calibri" w:hAnsi="Calibri" w:cs="Arial"/>
              <w:sz w:val="18"/>
              <w:szCs w:val="18"/>
              <w:lang w:val="fr-FR"/>
            </w:rPr>
            <w:t>.unfpa.org</w:t>
          </w:r>
        </w:p>
      </w:tc>
    </w:tr>
  </w:tbl>
  <w:p w:rsidR="00094D36" w:rsidRPr="00F4441C" w:rsidRDefault="00094D36">
    <w:pPr>
      <w:pStyle w:val="Header"/>
      <w:rPr>
        <w:lang w:val="fr-FR"/>
      </w:rPr>
    </w:pPr>
  </w:p>
  <w:p w:rsidR="00094D36" w:rsidRPr="00F4441C" w:rsidRDefault="00094D36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6"/>
    <w:multiLevelType w:val="hybridMultilevel"/>
    <w:tmpl w:val="3E001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15D1E"/>
    <w:multiLevelType w:val="hybridMultilevel"/>
    <w:tmpl w:val="4448E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24F92"/>
    <w:multiLevelType w:val="hybridMultilevel"/>
    <w:tmpl w:val="9D0A23DC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8952BE"/>
    <w:multiLevelType w:val="hybridMultilevel"/>
    <w:tmpl w:val="34587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2151"/>
    <w:multiLevelType w:val="hybridMultilevel"/>
    <w:tmpl w:val="8DB6F4A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3C6E97"/>
    <w:multiLevelType w:val="hybridMultilevel"/>
    <w:tmpl w:val="6EFE6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E237E6"/>
    <w:multiLevelType w:val="hybridMultilevel"/>
    <w:tmpl w:val="84AE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5D3ADB"/>
    <w:multiLevelType w:val="hybridMultilevel"/>
    <w:tmpl w:val="214E0E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73"/>
    <w:rsid w:val="00007B0A"/>
    <w:rsid w:val="000147F9"/>
    <w:rsid w:val="000234B7"/>
    <w:rsid w:val="00027CF4"/>
    <w:rsid w:val="000824D0"/>
    <w:rsid w:val="00094D36"/>
    <w:rsid w:val="000A28C9"/>
    <w:rsid w:val="001264E0"/>
    <w:rsid w:val="00163D73"/>
    <w:rsid w:val="0018022D"/>
    <w:rsid w:val="00196C38"/>
    <w:rsid w:val="001A1D8B"/>
    <w:rsid w:val="001C2ECB"/>
    <w:rsid w:val="001C3381"/>
    <w:rsid w:val="001C5C38"/>
    <w:rsid w:val="001D2C14"/>
    <w:rsid w:val="001E4A73"/>
    <w:rsid w:val="001F29E9"/>
    <w:rsid w:val="0023694B"/>
    <w:rsid w:val="002447FA"/>
    <w:rsid w:val="00325ACD"/>
    <w:rsid w:val="00337533"/>
    <w:rsid w:val="00340ED3"/>
    <w:rsid w:val="00345E8E"/>
    <w:rsid w:val="003567C1"/>
    <w:rsid w:val="003942DF"/>
    <w:rsid w:val="003A513E"/>
    <w:rsid w:val="003E4E08"/>
    <w:rsid w:val="003F59AC"/>
    <w:rsid w:val="004315CA"/>
    <w:rsid w:val="004404DE"/>
    <w:rsid w:val="0044747F"/>
    <w:rsid w:val="0046554E"/>
    <w:rsid w:val="0049563B"/>
    <w:rsid w:val="004A626E"/>
    <w:rsid w:val="004B0850"/>
    <w:rsid w:val="004C637B"/>
    <w:rsid w:val="004E5FB4"/>
    <w:rsid w:val="004F4310"/>
    <w:rsid w:val="005270D0"/>
    <w:rsid w:val="00541333"/>
    <w:rsid w:val="00561103"/>
    <w:rsid w:val="00562888"/>
    <w:rsid w:val="00595662"/>
    <w:rsid w:val="005A2A30"/>
    <w:rsid w:val="00611AA5"/>
    <w:rsid w:val="00613E50"/>
    <w:rsid w:val="00637973"/>
    <w:rsid w:val="00647C93"/>
    <w:rsid w:val="00664967"/>
    <w:rsid w:val="0066512F"/>
    <w:rsid w:val="0069436A"/>
    <w:rsid w:val="006B318F"/>
    <w:rsid w:val="006C4027"/>
    <w:rsid w:val="006E7BBD"/>
    <w:rsid w:val="007439C5"/>
    <w:rsid w:val="007474A7"/>
    <w:rsid w:val="007506B4"/>
    <w:rsid w:val="00783A18"/>
    <w:rsid w:val="0079563D"/>
    <w:rsid w:val="007A2896"/>
    <w:rsid w:val="007A3BF6"/>
    <w:rsid w:val="007B23FE"/>
    <w:rsid w:val="00805857"/>
    <w:rsid w:val="00830757"/>
    <w:rsid w:val="00835453"/>
    <w:rsid w:val="00844A75"/>
    <w:rsid w:val="00852E5B"/>
    <w:rsid w:val="008C5963"/>
    <w:rsid w:val="009107A1"/>
    <w:rsid w:val="009A6BE6"/>
    <w:rsid w:val="009E6573"/>
    <w:rsid w:val="00A0223D"/>
    <w:rsid w:val="00A06EE7"/>
    <w:rsid w:val="00A24E04"/>
    <w:rsid w:val="00A30349"/>
    <w:rsid w:val="00A35DF9"/>
    <w:rsid w:val="00A5432A"/>
    <w:rsid w:val="00A66006"/>
    <w:rsid w:val="00A8129D"/>
    <w:rsid w:val="00A91D1A"/>
    <w:rsid w:val="00A93D9A"/>
    <w:rsid w:val="00B029AF"/>
    <w:rsid w:val="00B11FA7"/>
    <w:rsid w:val="00B204BD"/>
    <w:rsid w:val="00B3606E"/>
    <w:rsid w:val="00B415C5"/>
    <w:rsid w:val="00B6278F"/>
    <w:rsid w:val="00B669D1"/>
    <w:rsid w:val="00BA1D41"/>
    <w:rsid w:val="00BB1B55"/>
    <w:rsid w:val="00BE3F98"/>
    <w:rsid w:val="00C01AA9"/>
    <w:rsid w:val="00C06080"/>
    <w:rsid w:val="00C713EF"/>
    <w:rsid w:val="00C75CB8"/>
    <w:rsid w:val="00CB362B"/>
    <w:rsid w:val="00CB644C"/>
    <w:rsid w:val="00CC793E"/>
    <w:rsid w:val="00CE0010"/>
    <w:rsid w:val="00CF4FF2"/>
    <w:rsid w:val="00D303E3"/>
    <w:rsid w:val="00D40461"/>
    <w:rsid w:val="00D43171"/>
    <w:rsid w:val="00D57BD4"/>
    <w:rsid w:val="00DB6103"/>
    <w:rsid w:val="00DE3B53"/>
    <w:rsid w:val="00DF7ABC"/>
    <w:rsid w:val="00E04D68"/>
    <w:rsid w:val="00E23855"/>
    <w:rsid w:val="00E27F11"/>
    <w:rsid w:val="00E30F6B"/>
    <w:rsid w:val="00E3405D"/>
    <w:rsid w:val="00E5188E"/>
    <w:rsid w:val="00E51DD4"/>
    <w:rsid w:val="00EA0302"/>
    <w:rsid w:val="00EC64DA"/>
    <w:rsid w:val="00ED3651"/>
    <w:rsid w:val="00EE0398"/>
    <w:rsid w:val="00F261FD"/>
    <w:rsid w:val="00F36678"/>
    <w:rsid w:val="00F42448"/>
    <w:rsid w:val="00F4441C"/>
    <w:rsid w:val="00F66873"/>
    <w:rsid w:val="00F70A3A"/>
    <w:rsid w:val="00F763A0"/>
    <w:rsid w:val="00FB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21D5E0"/>
  <w15:docId w15:val="{A776D272-6925-4C0F-AF9C-074DBDD1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5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9E6573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Caption">
    <w:name w:val="caption"/>
    <w:basedOn w:val="Normal"/>
    <w:next w:val="Normal"/>
    <w:qFormat/>
    <w:rsid w:val="009E6573"/>
    <w:pPr>
      <w:jc w:val="center"/>
    </w:pPr>
    <w:rPr>
      <w:b/>
      <w:sz w:val="28"/>
    </w:rPr>
  </w:style>
  <w:style w:type="character" w:styleId="Hyperlink">
    <w:name w:val="Hyperlink"/>
    <w:rsid w:val="009E6573"/>
    <w:rPr>
      <w:color w:val="003366"/>
      <w:u w:val="single"/>
    </w:rPr>
  </w:style>
  <w:style w:type="paragraph" w:styleId="FootnoteText">
    <w:name w:val="footnote text"/>
    <w:basedOn w:val="Normal"/>
    <w:link w:val="FootnoteTextChar"/>
    <w:rsid w:val="009E6573"/>
  </w:style>
  <w:style w:type="character" w:customStyle="1" w:styleId="FootnoteTextChar">
    <w:name w:val="Footnote Text Char"/>
    <w:basedOn w:val="DefaultParagraphFont"/>
    <w:link w:val="Footnote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rsid w:val="009E657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9E6573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9E6573"/>
    <w:rPr>
      <w:rFonts w:ascii="Times New Roman" w:eastAsia="Times New Roman" w:hAnsi="Times New Roman" w:cs="Times New Roman"/>
      <w:szCs w:val="20"/>
      <w:lang w:val="en-US" w:eastAsia="en-GB"/>
    </w:rPr>
  </w:style>
  <w:style w:type="character" w:styleId="CommentReference">
    <w:name w:val="annotation reference"/>
    <w:rsid w:val="009E657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E6573"/>
  </w:style>
  <w:style w:type="character" w:customStyle="1" w:styleId="CommentTextChar">
    <w:name w:val="Comment Text Char"/>
    <w:basedOn w:val="DefaultParagraphFont"/>
    <w:link w:val="CommentText"/>
    <w:rsid w:val="009E657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E657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573"/>
    <w:rPr>
      <w:rFonts w:ascii="Tahoma" w:eastAsia="Times New Roman" w:hAnsi="Tahoma" w:cs="Tahoma"/>
      <w:sz w:val="16"/>
      <w:szCs w:val="16"/>
      <w:lang w:val="en-US"/>
    </w:rPr>
  </w:style>
  <w:style w:type="paragraph" w:styleId="Title">
    <w:name w:val="Title"/>
    <w:basedOn w:val="Normal"/>
    <w:link w:val="TitleChar"/>
    <w:qFormat/>
    <w:rsid w:val="00B415C5"/>
    <w:pPr>
      <w:jc w:val="center"/>
    </w:pPr>
    <w:rPr>
      <w:b/>
      <w:bCs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B415C5"/>
    <w:rPr>
      <w:rFonts w:ascii="Times New Roman" w:eastAsia="Times New Roman" w:hAnsi="Times New Roman" w:cs="Times New Roman"/>
      <w:b/>
      <w:bCs/>
      <w:sz w:val="24"/>
      <w:szCs w:val="20"/>
      <w:u w:val="single"/>
      <w:lang w:val="en-US"/>
    </w:rPr>
  </w:style>
  <w:style w:type="paragraph" w:styleId="Header">
    <w:name w:val="header"/>
    <w:basedOn w:val="Normal"/>
    <w:link w:val="Head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nhideWhenUsed/>
    <w:rsid w:val="00B415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15C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B41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A2896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B6278F"/>
    <w:rPr>
      <w:color w:val="808080"/>
    </w:rPr>
  </w:style>
  <w:style w:type="paragraph" w:customStyle="1" w:styleId="UNFPAAddress">
    <w:name w:val="UNFPA Address"/>
    <w:basedOn w:val="Footer"/>
    <w:next w:val="Footer"/>
    <w:rsid w:val="00F36678"/>
    <w:pPr>
      <w:tabs>
        <w:tab w:val="clear" w:pos="4513"/>
        <w:tab w:val="clear" w:pos="902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F3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8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.armenia@unfpa.org-&#1387;&#1409;" TargetMode="External"/><Relationship Id="rId13" Type="http://schemas.openxmlformats.org/officeDocument/2006/relationships/hyperlink" Target="http://www.unfpa.org/sites/default/files/resource-pdf/UNFPA%20General%20Conditions%20-%20De%20Minimis%20Contracts%20SP_0.pdf" TargetMode="External"/><Relationship Id="rId1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www.unfpa.org/about-us" TargetMode="External"/><Relationship Id="rId12" Type="http://schemas.openxmlformats.org/officeDocument/2006/relationships/hyperlink" Target="mailto:harutyunyan@unfpa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fpa.org/about-procuremen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eb2.unfpa.org/help/hotline.cf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fpa.org/resources/fraud-policy-2009" TargetMode="External"/><Relationship Id="rId14" Type="http://schemas.openxmlformats.org/officeDocument/2006/relationships/hyperlink" Target="http://www.unfpa.org/sites/default/files/resource-pdf/UNFPA%20General%20Conditions%20-%20De%20Minimis%20Contracts%20FR_0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ACAAA-9421-4B4A-95C1-C36EFA00FAA8}"/>
      </w:docPartPr>
      <w:docPartBody>
        <w:p w:rsidR="00DC7901" w:rsidRDefault="00502A59"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778EB96FFF34D4A9F2F42B92B1E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E7D61-0B39-4364-9C50-924DA1286062}"/>
      </w:docPartPr>
      <w:docPartBody>
        <w:p w:rsidR="006C6772" w:rsidRDefault="00C35CB4" w:rsidP="00C35CB4">
          <w:pPr>
            <w:pStyle w:val="9778EB96FFF34D4A9F2F42B92B1EF94A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252B0ADB9EC49989896A6C4B57BE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88702-6097-4681-9FC4-D95CC156B684}"/>
      </w:docPartPr>
      <w:docPartBody>
        <w:p w:rsidR="006C6772" w:rsidRDefault="00C35CB4" w:rsidP="00C35CB4">
          <w:pPr>
            <w:pStyle w:val="2252B0ADB9EC49989896A6C4B57BE758"/>
          </w:pPr>
          <w:r w:rsidRPr="004F557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FPA-Tex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A59"/>
    <w:rsid w:val="00104AEC"/>
    <w:rsid w:val="00215790"/>
    <w:rsid w:val="00502A59"/>
    <w:rsid w:val="0054531C"/>
    <w:rsid w:val="0058163B"/>
    <w:rsid w:val="00606B68"/>
    <w:rsid w:val="0067792A"/>
    <w:rsid w:val="006C6772"/>
    <w:rsid w:val="008647AD"/>
    <w:rsid w:val="00955920"/>
    <w:rsid w:val="009819D6"/>
    <w:rsid w:val="0098477F"/>
    <w:rsid w:val="00996020"/>
    <w:rsid w:val="009D1465"/>
    <w:rsid w:val="00C35CB4"/>
    <w:rsid w:val="00C75C6F"/>
    <w:rsid w:val="00D94307"/>
    <w:rsid w:val="00DC7901"/>
    <w:rsid w:val="00E2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5CB4"/>
    <w:rPr>
      <w:color w:val="808080"/>
    </w:rPr>
  </w:style>
  <w:style w:type="paragraph" w:customStyle="1" w:styleId="386E14B32CE24C16B467688C5C74E2A7">
    <w:name w:val="386E14B32CE24C16B467688C5C74E2A7"/>
    <w:rsid w:val="00502A59"/>
  </w:style>
  <w:style w:type="paragraph" w:customStyle="1" w:styleId="864D8E8C2239462897556A3C53AB3884">
    <w:name w:val="864D8E8C2239462897556A3C53AB3884"/>
    <w:rsid w:val="00215790"/>
    <w:pPr>
      <w:spacing w:after="160" w:line="259" w:lineRule="auto"/>
    </w:pPr>
    <w:rPr>
      <w:lang w:val="en-US" w:eastAsia="en-US"/>
    </w:rPr>
  </w:style>
  <w:style w:type="paragraph" w:customStyle="1" w:styleId="9778EB96FFF34D4A9F2F42B92B1EF94A">
    <w:name w:val="9778EB96FFF34D4A9F2F42B92B1EF94A"/>
    <w:rsid w:val="00C35CB4"/>
    <w:pPr>
      <w:spacing w:after="160" w:line="259" w:lineRule="auto"/>
    </w:pPr>
    <w:rPr>
      <w:lang w:val="en-US" w:eastAsia="en-US"/>
    </w:rPr>
  </w:style>
  <w:style w:type="paragraph" w:customStyle="1" w:styleId="DAFF6C39CC55488A9D4D397EF888FDC6">
    <w:name w:val="DAFF6C39CC55488A9D4D397EF888FDC6"/>
    <w:rsid w:val="00C35CB4"/>
    <w:pPr>
      <w:spacing w:after="160" w:line="259" w:lineRule="auto"/>
    </w:pPr>
    <w:rPr>
      <w:lang w:val="en-US" w:eastAsia="en-US"/>
    </w:rPr>
  </w:style>
  <w:style w:type="paragraph" w:customStyle="1" w:styleId="AC775E68FBEC40E492A4063195DFFCCF">
    <w:name w:val="AC775E68FBEC40E492A4063195DFFCCF"/>
    <w:rsid w:val="00C35CB4"/>
    <w:pPr>
      <w:spacing w:after="160" w:line="259" w:lineRule="auto"/>
    </w:pPr>
    <w:rPr>
      <w:lang w:val="en-US" w:eastAsia="en-US"/>
    </w:rPr>
  </w:style>
  <w:style w:type="paragraph" w:customStyle="1" w:styleId="2252B0ADB9EC49989896A6C4B57BE758">
    <w:name w:val="2252B0ADB9EC49989896A6C4B57BE758"/>
    <w:rsid w:val="00C35CB4"/>
    <w:pPr>
      <w:spacing w:after="160" w:line="259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7</Pages>
  <Words>1225</Words>
  <Characters>9742</Characters>
  <Application>Microsoft Office Word</Application>
  <DocSecurity>0</DocSecurity>
  <Lines>249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 House</Company>
  <LinksUpToDate>false</LinksUpToDate>
  <CharactersWithSpaces>10856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roberto.mena</dc:creator>
  <cp:lastModifiedBy>Lilit</cp:lastModifiedBy>
  <cp:revision>25</cp:revision>
  <cp:lastPrinted>2023-08-24T10:23:00Z</cp:lastPrinted>
  <dcterms:created xsi:type="dcterms:W3CDTF">2023-08-18T07:51:00Z</dcterms:created>
  <dcterms:modified xsi:type="dcterms:W3CDTF">2023-08-24T12:47:00Z</dcterms:modified>
</cp:coreProperties>
</file>