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0629C" w14:textId="233BBAE8" w:rsidR="00782483" w:rsidRPr="00730ECB" w:rsidRDefault="00484CE6" w:rsidP="00782483">
      <w:pPr>
        <w:tabs>
          <w:tab w:val="left" w:pos="5400"/>
        </w:tabs>
        <w:jc w:val="right"/>
        <w:rPr>
          <w:rFonts w:ascii="Calibri" w:hAnsi="Calibri" w:cs="Calibri"/>
          <w:sz w:val="22"/>
          <w:szCs w:val="22"/>
        </w:rPr>
      </w:pPr>
      <w:bookmarkStart w:id="0" w:name="_GoBack"/>
      <w:bookmarkEnd w:id="0"/>
      <w:r w:rsidRPr="00730ECB">
        <w:rPr>
          <w:rFonts w:ascii="Calibri" w:hAnsi="Calibri" w:cs="Calibri"/>
          <w:sz w:val="22"/>
          <w:szCs w:val="22"/>
        </w:rPr>
        <w:t xml:space="preserve">Date:  </w:t>
      </w:r>
      <w:r w:rsidR="00DF5612">
        <w:rPr>
          <w:rFonts w:ascii="Calibri" w:hAnsi="Calibri" w:cs="Calibri"/>
          <w:sz w:val="22"/>
          <w:szCs w:val="22"/>
        </w:rPr>
        <w:t>10</w:t>
      </w:r>
      <w:r w:rsidR="006D03AC" w:rsidRPr="00730ECB">
        <w:rPr>
          <w:rFonts w:ascii="Calibri" w:hAnsi="Calibri" w:cs="Calibri"/>
          <w:sz w:val="22"/>
          <w:szCs w:val="22"/>
        </w:rPr>
        <w:t xml:space="preserve"> </w:t>
      </w:r>
      <w:r w:rsidR="00DF5612">
        <w:rPr>
          <w:rFonts w:ascii="Calibri" w:hAnsi="Calibri" w:cs="Calibri"/>
          <w:sz w:val="22"/>
          <w:szCs w:val="22"/>
        </w:rPr>
        <w:t>March</w:t>
      </w:r>
      <w:r w:rsidR="00E867F1" w:rsidRPr="00730ECB">
        <w:rPr>
          <w:rFonts w:ascii="Calibri" w:hAnsi="Calibri" w:cs="Calibri"/>
          <w:sz w:val="22"/>
          <w:szCs w:val="22"/>
        </w:rPr>
        <w:t>,</w:t>
      </w:r>
      <w:r w:rsidR="006D03AC" w:rsidRPr="00730ECB">
        <w:rPr>
          <w:rFonts w:ascii="Calibri" w:hAnsi="Calibri" w:cs="Calibri"/>
          <w:sz w:val="22"/>
          <w:szCs w:val="22"/>
        </w:rPr>
        <w:t xml:space="preserve"> 202</w:t>
      </w:r>
      <w:r w:rsidR="00E867F1" w:rsidRPr="00730ECB">
        <w:rPr>
          <w:rFonts w:ascii="Calibri" w:hAnsi="Calibri" w:cs="Calibri"/>
          <w:sz w:val="22"/>
          <w:szCs w:val="22"/>
        </w:rPr>
        <w:t>2</w:t>
      </w:r>
    </w:p>
    <w:p w14:paraId="0A03F64F" w14:textId="77777777" w:rsidR="00782483" w:rsidRPr="007162E2" w:rsidRDefault="00782483" w:rsidP="00782483">
      <w:pPr>
        <w:tabs>
          <w:tab w:val="left" w:pos="-180"/>
          <w:tab w:val="right" w:pos="1980"/>
          <w:tab w:val="left" w:pos="2160"/>
          <w:tab w:val="left" w:pos="4320"/>
        </w:tabs>
        <w:rPr>
          <w:rFonts w:ascii="Calibri" w:hAnsi="Calibri" w:cs="Calibri"/>
        </w:rPr>
      </w:pPr>
    </w:p>
    <w:p w14:paraId="550CDD16" w14:textId="77777777" w:rsidR="00782483" w:rsidRPr="00782483" w:rsidRDefault="00782483" w:rsidP="00782483">
      <w:pPr>
        <w:tabs>
          <w:tab w:val="left" w:pos="-180"/>
          <w:tab w:val="right" w:pos="1980"/>
          <w:tab w:val="left" w:pos="2160"/>
          <w:tab w:val="left" w:pos="4320"/>
        </w:tabs>
        <w:rPr>
          <w:rFonts w:ascii="Calibri" w:hAnsi="Calibri" w:cs="Calibri"/>
          <w:b/>
          <w:sz w:val="28"/>
          <w:szCs w:val="28"/>
        </w:rPr>
      </w:pPr>
    </w:p>
    <w:p w14:paraId="698A6B28" w14:textId="77777777" w:rsidR="00782483" w:rsidRPr="00782483" w:rsidRDefault="00484CE6" w:rsidP="00782483">
      <w:pPr>
        <w:pStyle w:val="Caption"/>
        <w:rPr>
          <w:rFonts w:ascii="Calibri" w:hAnsi="Calibri" w:cs="Calibri"/>
          <w:sz w:val="26"/>
          <w:szCs w:val="26"/>
        </w:rPr>
      </w:pPr>
      <w:r w:rsidRPr="00782483">
        <w:rPr>
          <w:rFonts w:ascii="Calibri" w:hAnsi="Calibri" w:cs="Calibri"/>
          <w:sz w:val="26"/>
          <w:szCs w:val="26"/>
        </w:rPr>
        <w:t xml:space="preserve">REQUEST FOR QUOTATION </w:t>
      </w:r>
    </w:p>
    <w:p w14:paraId="7E3DD962" w14:textId="3C8AEF15" w:rsidR="00782483" w:rsidRPr="00730ECB" w:rsidRDefault="00484CE6" w:rsidP="00782483">
      <w:pPr>
        <w:pStyle w:val="Caption"/>
        <w:rPr>
          <w:rFonts w:ascii="Calibri" w:hAnsi="Calibri" w:cs="Calibri"/>
          <w:sz w:val="26"/>
          <w:szCs w:val="26"/>
        </w:rPr>
      </w:pPr>
      <w:r w:rsidRPr="00730ECB">
        <w:rPr>
          <w:rFonts w:ascii="Calibri" w:hAnsi="Calibri" w:cs="Calibri"/>
          <w:sz w:val="26"/>
          <w:szCs w:val="26"/>
        </w:rPr>
        <w:t>RFQ Nº UNFPA/</w:t>
      </w:r>
      <w:r w:rsidR="00042809" w:rsidRPr="00730ECB">
        <w:rPr>
          <w:rFonts w:ascii="Calibri" w:hAnsi="Calibri" w:cs="Calibri"/>
          <w:sz w:val="26"/>
          <w:szCs w:val="26"/>
        </w:rPr>
        <w:t>ARM</w:t>
      </w:r>
      <w:r w:rsidRPr="00730ECB">
        <w:rPr>
          <w:rFonts w:ascii="Calibri" w:hAnsi="Calibri" w:cs="Calibri"/>
          <w:sz w:val="26"/>
          <w:szCs w:val="26"/>
        </w:rPr>
        <w:t>/RFQ/</w:t>
      </w:r>
      <w:r w:rsidR="00042809" w:rsidRPr="00730ECB">
        <w:rPr>
          <w:rFonts w:ascii="Calibri" w:hAnsi="Calibri" w:cs="Calibri"/>
          <w:sz w:val="26"/>
          <w:szCs w:val="26"/>
        </w:rPr>
        <w:t>202</w:t>
      </w:r>
      <w:r w:rsidR="003B3C8D" w:rsidRPr="00730ECB">
        <w:rPr>
          <w:rFonts w:ascii="Calibri" w:hAnsi="Calibri" w:cs="Calibri"/>
          <w:sz w:val="26"/>
          <w:szCs w:val="26"/>
        </w:rPr>
        <w:t>2</w:t>
      </w:r>
      <w:r w:rsidRPr="00730ECB">
        <w:rPr>
          <w:rFonts w:ascii="Calibri" w:hAnsi="Calibri" w:cs="Calibri"/>
          <w:sz w:val="26"/>
          <w:szCs w:val="26"/>
        </w:rPr>
        <w:t>/</w:t>
      </w:r>
      <w:r w:rsidR="004774E5">
        <w:rPr>
          <w:rFonts w:ascii="Calibri" w:hAnsi="Calibri" w:cs="Calibri"/>
          <w:sz w:val="26"/>
          <w:szCs w:val="26"/>
        </w:rPr>
        <w:t>002</w:t>
      </w:r>
      <w:r w:rsidRPr="00730ECB">
        <w:rPr>
          <w:rFonts w:ascii="Calibri" w:hAnsi="Calibri" w:cs="Calibri"/>
          <w:sz w:val="26"/>
          <w:szCs w:val="26"/>
        </w:rPr>
        <w:t xml:space="preserve"> </w:t>
      </w:r>
    </w:p>
    <w:p w14:paraId="25C98E79" w14:textId="77777777" w:rsidR="00782483" w:rsidRPr="00782483" w:rsidRDefault="00782483" w:rsidP="00782483">
      <w:pPr>
        <w:jc w:val="center"/>
        <w:rPr>
          <w:rFonts w:ascii="Calibri" w:hAnsi="Calibri" w:cs="Calibri"/>
          <w:sz w:val="22"/>
          <w:szCs w:val="22"/>
        </w:rPr>
      </w:pPr>
    </w:p>
    <w:p w14:paraId="406B73D3" w14:textId="77777777" w:rsidR="00782483" w:rsidRPr="007162E2" w:rsidRDefault="00484CE6"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p>
    <w:p w14:paraId="75474482" w14:textId="77777777" w:rsidR="00782483" w:rsidRPr="007162E2"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14:paraId="4A1C2DC8" w14:textId="29346A16" w:rsidR="00042809" w:rsidRPr="007B2844" w:rsidRDefault="00484CE6" w:rsidP="00042809">
      <w:pPr>
        <w:jc w:val="both"/>
        <w:rPr>
          <w:rFonts w:ascii="Calibri" w:hAnsi="Calibri" w:cs="Calibri"/>
          <w:sz w:val="22"/>
          <w:szCs w:val="22"/>
        </w:rPr>
      </w:pPr>
      <w:r w:rsidRPr="003A4B2E">
        <w:rPr>
          <w:rFonts w:ascii="Calibri" w:hAnsi="Calibri" w:cs="Calibri"/>
          <w:sz w:val="22"/>
          <w:szCs w:val="22"/>
        </w:rPr>
        <w:t xml:space="preserve">UNFPA </w:t>
      </w:r>
      <w:r w:rsidR="00782483" w:rsidRPr="003A4B2E">
        <w:rPr>
          <w:rFonts w:ascii="Calibri" w:hAnsi="Calibri" w:cs="Calibri"/>
          <w:sz w:val="22"/>
          <w:szCs w:val="22"/>
        </w:rPr>
        <w:t>hereby solicit</w:t>
      </w:r>
      <w:r w:rsidRPr="003A4B2E">
        <w:rPr>
          <w:rFonts w:ascii="Calibri" w:hAnsi="Calibri" w:cs="Calibri"/>
          <w:sz w:val="22"/>
          <w:szCs w:val="22"/>
        </w:rPr>
        <w:t>s</w:t>
      </w:r>
      <w:r w:rsidR="00782483" w:rsidRPr="003A4B2E">
        <w:rPr>
          <w:rFonts w:ascii="Calibri" w:hAnsi="Calibri" w:cs="Calibri"/>
          <w:sz w:val="22"/>
          <w:szCs w:val="22"/>
        </w:rPr>
        <w:t xml:space="preserve"> </w:t>
      </w:r>
      <w:r w:rsidRPr="003A4B2E">
        <w:rPr>
          <w:rFonts w:ascii="Calibri" w:hAnsi="Calibri" w:cs="Calibri"/>
          <w:sz w:val="22"/>
          <w:szCs w:val="22"/>
        </w:rPr>
        <w:t xml:space="preserve">a </w:t>
      </w:r>
      <w:r w:rsidR="00782483" w:rsidRPr="003A4B2E">
        <w:rPr>
          <w:rFonts w:ascii="Calibri" w:hAnsi="Calibri" w:cs="Calibri"/>
          <w:sz w:val="22"/>
          <w:szCs w:val="22"/>
        </w:rPr>
        <w:t>quotation for the following service:</w:t>
      </w:r>
      <w:r w:rsidRPr="003A4B2E">
        <w:rPr>
          <w:rFonts w:ascii="Calibri" w:hAnsi="Calibri" w:cs="Calibri"/>
          <w:sz w:val="22"/>
          <w:szCs w:val="22"/>
        </w:rPr>
        <w:t xml:space="preserve"> </w:t>
      </w:r>
      <w:r w:rsidR="002D2FF0" w:rsidRPr="003A4B2E">
        <w:rPr>
          <w:rFonts w:ascii="Calibri" w:hAnsi="Calibri"/>
          <w:b/>
          <w:i/>
        </w:rPr>
        <w:t>Development of population strategy and results framework for Armenia</w:t>
      </w:r>
      <w:r w:rsidRPr="003A4B2E">
        <w:rPr>
          <w:rFonts w:ascii="Calibri" w:hAnsi="Calibri"/>
          <w:b/>
          <w:i/>
        </w:rPr>
        <w:t xml:space="preserve"> </w:t>
      </w:r>
      <w:r w:rsidRPr="003A4B2E">
        <w:rPr>
          <w:rFonts w:ascii="Calibri" w:hAnsi="Calibri" w:cs="Calibri"/>
          <w:sz w:val="22"/>
          <w:szCs w:val="22"/>
        </w:rPr>
        <w:t>as per the Terms of Reference (ToR).</w:t>
      </w:r>
    </w:p>
    <w:p w14:paraId="3615238E" w14:textId="77777777" w:rsidR="00042809" w:rsidRPr="00042809" w:rsidRDefault="00042809" w:rsidP="00042809">
      <w:pPr>
        <w:jc w:val="both"/>
        <w:rPr>
          <w:rFonts w:ascii="Calibri" w:hAnsi="Calibri" w:cs="Calibri"/>
          <w:sz w:val="22"/>
          <w:szCs w:val="22"/>
        </w:rPr>
      </w:pPr>
    </w:p>
    <w:p w14:paraId="6401C684" w14:textId="77777777" w:rsidR="00042809" w:rsidRPr="007B2844" w:rsidRDefault="00484CE6" w:rsidP="00042809">
      <w:pPr>
        <w:jc w:val="both"/>
        <w:rPr>
          <w:rFonts w:ascii="Calibri" w:hAnsi="Calibri" w:cs="Calibri"/>
          <w:sz w:val="22"/>
          <w:szCs w:val="22"/>
        </w:rPr>
      </w:pPr>
      <w:r w:rsidRPr="007B2844">
        <w:rPr>
          <w:rFonts w:ascii="Calibri" w:hAnsi="Calibri" w:cs="Calibri"/>
          <w:sz w:val="22"/>
          <w:szCs w:val="22"/>
        </w:rPr>
        <w:t xml:space="preserve">This Request for Quotation is open to all legally-constituted companies that can provide the requested services and have legal capacity to deliver/perform in the Republic of </w:t>
      </w:r>
      <w:r w:rsidR="00B765B3">
        <w:rPr>
          <w:rFonts w:ascii="Calibri" w:hAnsi="Calibri" w:cs="Calibri"/>
          <w:sz w:val="22"/>
          <w:szCs w:val="22"/>
        </w:rPr>
        <w:t>Armenia</w:t>
      </w:r>
      <w:r w:rsidRPr="007B2844">
        <w:rPr>
          <w:rFonts w:ascii="Calibri" w:hAnsi="Calibri" w:cs="Calibri"/>
          <w:sz w:val="22"/>
          <w:szCs w:val="22"/>
        </w:rPr>
        <w:t>, or through an authorized representative.</w:t>
      </w:r>
    </w:p>
    <w:p w14:paraId="33299E2E" w14:textId="77777777" w:rsidR="00042809" w:rsidRPr="00C82838" w:rsidRDefault="00042809" w:rsidP="00042809">
      <w:pPr>
        <w:jc w:val="both"/>
        <w:rPr>
          <w:rFonts w:ascii="Calibri" w:hAnsi="Calibri" w:cs="Calibri"/>
        </w:rPr>
      </w:pPr>
    </w:p>
    <w:p w14:paraId="5EA61796" w14:textId="77777777" w:rsidR="00782483" w:rsidRPr="007162E2" w:rsidRDefault="00782483" w:rsidP="00CC3536">
      <w:pPr>
        <w:pStyle w:val="letter"/>
        <w:jc w:val="both"/>
        <w:rPr>
          <w:rFonts w:ascii="Calibri" w:hAnsi="Calibri" w:cs="Calibri"/>
          <w:sz w:val="22"/>
          <w:szCs w:val="22"/>
        </w:rPr>
      </w:pPr>
    </w:p>
    <w:p w14:paraId="24E3BD45" w14:textId="77777777" w:rsidR="00782483" w:rsidRPr="007A1A67" w:rsidRDefault="00484CE6" w:rsidP="007A1A67">
      <w:pPr>
        <w:pStyle w:val="ListParagraph"/>
        <w:numPr>
          <w:ilvl w:val="0"/>
          <w:numId w:val="27"/>
        </w:numPr>
        <w:jc w:val="both"/>
        <w:rPr>
          <w:rFonts w:ascii="Calibri" w:hAnsi="Calibri" w:cs="Calibri"/>
          <w:b/>
          <w:szCs w:val="22"/>
        </w:rPr>
      </w:pPr>
      <w:r w:rsidRPr="007A1A67">
        <w:rPr>
          <w:rFonts w:ascii="Calibri" w:hAnsi="Calibri" w:cs="Calibri"/>
          <w:b/>
          <w:szCs w:val="22"/>
        </w:rPr>
        <w:t>About UNFPA</w:t>
      </w:r>
    </w:p>
    <w:p w14:paraId="4FE0C97F" w14:textId="77777777" w:rsidR="00782483" w:rsidRPr="00B151C5" w:rsidRDefault="00782483" w:rsidP="00CC3536">
      <w:pPr>
        <w:pStyle w:val="letter"/>
        <w:jc w:val="both"/>
        <w:rPr>
          <w:rFonts w:ascii="Calibri" w:hAnsi="Calibri" w:cs="Calibri"/>
          <w:sz w:val="22"/>
          <w:szCs w:val="22"/>
        </w:rPr>
      </w:pPr>
    </w:p>
    <w:p w14:paraId="7D9EE746" w14:textId="77777777" w:rsidR="00782483" w:rsidRPr="00B151C5" w:rsidRDefault="00484CE6" w:rsidP="00CC3536">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00047C0C" w:rsidRPr="00B151C5">
        <w:rPr>
          <w:rFonts w:asciiTheme="minorHAnsi" w:hAnsiTheme="minorHAnsi" w:cs="Helvetica"/>
          <w:sz w:val="22"/>
          <w:szCs w:val="22"/>
          <w:shd w:val="clear" w:color="auto" w:fill="FFFFFF"/>
        </w:rPr>
        <w:t>works to deliver a world where every pregnancy is wanted, every child birth is safe and every young person’s potential is fulfilled.</w:t>
      </w:r>
      <w:r w:rsidRPr="00B151C5">
        <w:rPr>
          <w:rFonts w:asciiTheme="minorHAnsi" w:hAnsiTheme="minorHAnsi" w:cs="Calibri"/>
          <w:sz w:val="22"/>
          <w:szCs w:val="22"/>
        </w:rPr>
        <w:t xml:space="preserve">   </w:t>
      </w:r>
    </w:p>
    <w:p w14:paraId="541B55F9" w14:textId="77777777" w:rsidR="00782483" w:rsidRPr="00B151C5" w:rsidRDefault="00782483" w:rsidP="00CC3536">
      <w:pPr>
        <w:pStyle w:val="letter"/>
        <w:jc w:val="both"/>
        <w:rPr>
          <w:rFonts w:asciiTheme="minorHAnsi" w:hAnsiTheme="minorHAnsi" w:cs="Calibri"/>
          <w:sz w:val="22"/>
          <w:szCs w:val="22"/>
        </w:rPr>
      </w:pPr>
    </w:p>
    <w:p w14:paraId="37BE20E0" w14:textId="77777777" w:rsidR="00782483" w:rsidRPr="00B151C5" w:rsidRDefault="00484CE6" w:rsidP="00CC3536">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is the lead UN agency </w:t>
      </w:r>
      <w:r w:rsidR="00F76AC0">
        <w:rPr>
          <w:rFonts w:asciiTheme="minorHAnsi" w:hAnsiTheme="minorHAnsi" w:cs="Calibri"/>
          <w:sz w:val="22"/>
          <w:szCs w:val="22"/>
        </w:rPr>
        <w:t>th</w:t>
      </w:r>
      <w:r w:rsidR="00047C0C" w:rsidRPr="00B151C5">
        <w:rPr>
          <w:rFonts w:asciiTheme="minorHAnsi" w:hAnsiTheme="minorHAnsi" w:cs="Helvetica"/>
          <w:sz w:val="22"/>
          <w:szCs w:val="22"/>
          <w:shd w:val="clear" w:color="auto" w:fill="FFFFFF"/>
        </w:rPr>
        <w:t>at expands the possibilities for women and young people to lead healthy sexual and reproductive lives.</w:t>
      </w:r>
      <w:r w:rsidRPr="00B151C5">
        <w:rPr>
          <w:rFonts w:asciiTheme="minorHAnsi" w:hAnsiTheme="minorHAnsi" w:cs="Calibri"/>
          <w:sz w:val="22"/>
          <w:szCs w:val="22"/>
        </w:rPr>
        <w:t xml:space="preserve"> To </w:t>
      </w:r>
      <w:r w:rsidR="00047C0C" w:rsidRPr="00B151C5">
        <w:rPr>
          <w:rFonts w:asciiTheme="minorHAnsi" w:hAnsiTheme="minorHAnsi" w:cs="Calibri"/>
          <w:sz w:val="22"/>
          <w:szCs w:val="22"/>
        </w:rPr>
        <w:t xml:space="preserve">read </w:t>
      </w:r>
      <w:r w:rsidRPr="00B151C5">
        <w:rPr>
          <w:rFonts w:asciiTheme="minorHAnsi" w:hAnsiTheme="minorHAnsi" w:cs="Calibri"/>
          <w:sz w:val="22"/>
          <w:szCs w:val="22"/>
        </w:rPr>
        <w:t xml:space="preserve">more about UNFPA, please go to: </w:t>
      </w:r>
      <w:hyperlink r:id="rId8" w:history="1">
        <w:r w:rsidRPr="00B151C5">
          <w:rPr>
            <w:rStyle w:val="Hyperlink"/>
            <w:rFonts w:asciiTheme="minorHAnsi" w:hAnsiTheme="minorHAnsi" w:cs="Calibri"/>
            <w:color w:val="0070C0"/>
            <w:sz w:val="22"/>
            <w:szCs w:val="22"/>
          </w:rPr>
          <w:t>UNFPA about us</w:t>
        </w:r>
      </w:hyperlink>
    </w:p>
    <w:p w14:paraId="14000F0A" w14:textId="6313F90A" w:rsidR="00782483" w:rsidRDefault="00782483" w:rsidP="00CC3536">
      <w:pPr>
        <w:jc w:val="both"/>
        <w:rPr>
          <w:rFonts w:ascii="Calibri" w:hAnsi="Calibri" w:cs="Calibri"/>
          <w:b/>
          <w:sz w:val="22"/>
          <w:szCs w:val="22"/>
          <w:highlight w:val="cyan"/>
        </w:rPr>
      </w:pPr>
    </w:p>
    <w:p w14:paraId="1045EFD1" w14:textId="01C19112" w:rsidR="003A4B2E" w:rsidRPr="003A4B2E" w:rsidRDefault="003A4B2E" w:rsidP="003A4B2E">
      <w:pPr>
        <w:pStyle w:val="letter"/>
        <w:jc w:val="both"/>
        <w:rPr>
          <w:rFonts w:asciiTheme="minorHAnsi" w:hAnsiTheme="minorHAnsi" w:cs="Calibri"/>
          <w:b/>
          <w:sz w:val="22"/>
          <w:szCs w:val="22"/>
          <w:u w:val="single"/>
        </w:rPr>
      </w:pPr>
      <w:r w:rsidRPr="003A4B2E">
        <w:rPr>
          <w:rFonts w:asciiTheme="minorHAnsi" w:hAnsiTheme="minorHAnsi" w:cs="Calibri"/>
          <w:b/>
          <w:sz w:val="22"/>
          <w:szCs w:val="22"/>
          <w:u w:val="single"/>
        </w:rPr>
        <w:t>TOR attached</w:t>
      </w:r>
    </w:p>
    <w:p w14:paraId="614DA80E" w14:textId="77777777" w:rsidR="00000C07" w:rsidRPr="000275EF" w:rsidRDefault="00000C07" w:rsidP="00CC3536">
      <w:pPr>
        <w:jc w:val="both"/>
        <w:rPr>
          <w:rFonts w:ascii="Calibri" w:hAnsi="Calibri" w:cs="Calibri"/>
          <w:sz w:val="22"/>
          <w:szCs w:val="22"/>
          <w:highlight w:val="cyan"/>
        </w:rPr>
      </w:pPr>
    </w:p>
    <w:p w14:paraId="7B350E7A" w14:textId="77777777" w:rsidR="00782483" w:rsidRPr="003A4B2E" w:rsidRDefault="00484CE6" w:rsidP="00CC3536">
      <w:pPr>
        <w:jc w:val="both"/>
        <w:rPr>
          <w:rFonts w:ascii="Calibri" w:hAnsi="Calibri" w:cs="Calibri"/>
          <w:b/>
          <w:sz w:val="22"/>
          <w:szCs w:val="22"/>
          <w:u w:val="single"/>
        </w:rPr>
      </w:pPr>
      <w:r w:rsidRPr="003A4B2E">
        <w:rPr>
          <w:rFonts w:ascii="Calibri" w:hAnsi="Calibri" w:cs="Calibri"/>
          <w:b/>
          <w:sz w:val="22"/>
          <w:szCs w:val="22"/>
          <w:u w:val="single"/>
        </w:rPr>
        <w:t>Objectives and scope of the Services</w:t>
      </w:r>
    </w:p>
    <w:p w14:paraId="3D796604" w14:textId="77777777" w:rsidR="00BC0384" w:rsidRPr="003A4B2E" w:rsidRDefault="00BC0384" w:rsidP="00CC3536">
      <w:pPr>
        <w:jc w:val="both"/>
        <w:rPr>
          <w:rFonts w:ascii="Calibri" w:hAnsi="Calibri" w:cs="Calibri"/>
          <w:b/>
          <w:sz w:val="22"/>
          <w:szCs w:val="22"/>
          <w:u w:val="single"/>
        </w:rPr>
      </w:pPr>
    </w:p>
    <w:p w14:paraId="754B7F7E" w14:textId="77777777" w:rsidR="00BC0384" w:rsidRPr="003A4B2E" w:rsidRDefault="00484CE6" w:rsidP="00BC0384">
      <w:pPr>
        <w:pStyle w:val="ListParagraph"/>
        <w:numPr>
          <w:ilvl w:val="0"/>
          <w:numId w:val="31"/>
        </w:numPr>
        <w:jc w:val="both"/>
        <w:rPr>
          <w:rFonts w:ascii="Calibri" w:hAnsi="Calibri" w:cs="Calibri"/>
        </w:rPr>
      </w:pPr>
      <w:r w:rsidRPr="003A4B2E">
        <w:rPr>
          <w:rFonts w:asciiTheme="minorHAnsi" w:hAnsiTheme="minorHAnsi" w:cs="Calibri"/>
          <w:szCs w:val="22"/>
        </w:rPr>
        <w:t xml:space="preserve">To </w:t>
      </w:r>
      <w:r w:rsidR="00B348F2" w:rsidRPr="003A4B2E">
        <w:rPr>
          <w:rFonts w:asciiTheme="minorHAnsi" w:hAnsiTheme="minorHAnsi" w:cs="Calibri"/>
          <w:szCs w:val="22"/>
        </w:rPr>
        <w:t xml:space="preserve">develop analysis of the current demographic situation in Armenia, including country context </w:t>
      </w:r>
    </w:p>
    <w:p w14:paraId="6C66EF05" w14:textId="77777777" w:rsidR="00B765B3" w:rsidRPr="003A4B2E" w:rsidRDefault="00B348F2" w:rsidP="00343BFD">
      <w:pPr>
        <w:pStyle w:val="ListParagraph"/>
        <w:numPr>
          <w:ilvl w:val="0"/>
          <w:numId w:val="31"/>
        </w:numPr>
        <w:jc w:val="both"/>
        <w:rPr>
          <w:rFonts w:asciiTheme="minorHAnsi" w:hAnsiTheme="minorHAnsi" w:cs="Calibri"/>
          <w:szCs w:val="22"/>
        </w:rPr>
      </w:pPr>
      <w:r w:rsidRPr="003A4B2E">
        <w:rPr>
          <w:rFonts w:asciiTheme="minorHAnsi" w:hAnsiTheme="minorHAnsi" w:cs="Calibri"/>
          <w:szCs w:val="22"/>
        </w:rPr>
        <w:t xml:space="preserve">To develop strategy and results framework for the implementation of population </w:t>
      </w:r>
      <w:r w:rsidR="00484CE6" w:rsidRPr="003A4B2E">
        <w:rPr>
          <w:rFonts w:asciiTheme="minorHAnsi" w:hAnsiTheme="minorHAnsi" w:cs="Calibri"/>
          <w:szCs w:val="22"/>
        </w:rPr>
        <w:t>policies</w:t>
      </w:r>
    </w:p>
    <w:p w14:paraId="43EC8289" w14:textId="77777777" w:rsidR="00782483" w:rsidRPr="000275EF" w:rsidRDefault="00782483" w:rsidP="00CC3536">
      <w:pPr>
        <w:jc w:val="both"/>
        <w:rPr>
          <w:rFonts w:ascii="Calibri" w:hAnsi="Calibri" w:cs="Calibri"/>
          <w:sz w:val="22"/>
          <w:szCs w:val="22"/>
          <w:highlight w:val="cyan"/>
        </w:rPr>
      </w:pPr>
    </w:p>
    <w:p w14:paraId="63589503" w14:textId="77777777" w:rsidR="00042809" w:rsidRPr="00CD54A9" w:rsidRDefault="00484CE6" w:rsidP="00042809">
      <w:pPr>
        <w:spacing w:after="160" w:line="259" w:lineRule="auto"/>
        <w:contextualSpacing/>
        <w:jc w:val="both"/>
        <w:rPr>
          <w:rFonts w:ascii="Calibri" w:hAnsi="Calibri" w:cs="Calibri"/>
          <w:b/>
        </w:rPr>
      </w:pPr>
      <w:r w:rsidRPr="00CD54A9">
        <w:rPr>
          <w:rFonts w:ascii="Calibri" w:hAnsi="Calibri" w:cs="Calibri"/>
          <w:b/>
          <w:szCs w:val="22"/>
        </w:rPr>
        <w:t xml:space="preserve">Background </w:t>
      </w:r>
      <w:r w:rsidRPr="00CD54A9">
        <w:rPr>
          <w:rFonts w:asciiTheme="minorHAnsi" w:hAnsiTheme="minorHAnsi" w:cs="Calibri"/>
          <w:b/>
          <w:szCs w:val="22"/>
        </w:rPr>
        <w:t>information</w:t>
      </w:r>
      <w:r w:rsidR="0002021E" w:rsidRPr="00CD54A9">
        <w:rPr>
          <w:rFonts w:asciiTheme="minorHAnsi" w:hAnsiTheme="minorHAnsi" w:cs="Calibri"/>
          <w:b/>
          <w:szCs w:val="22"/>
        </w:rPr>
        <w:t xml:space="preserve"> </w:t>
      </w:r>
    </w:p>
    <w:p w14:paraId="58598CB9" w14:textId="77777777" w:rsidR="00CD54A9" w:rsidRDefault="00CD54A9" w:rsidP="00CD54A9">
      <w:pPr>
        <w:jc w:val="both"/>
        <w:rPr>
          <w:rFonts w:ascii="Calibri" w:hAnsi="Calibri" w:cs="Calibri"/>
        </w:rPr>
      </w:pPr>
    </w:p>
    <w:p w14:paraId="7E787FFA" w14:textId="451A3693" w:rsidR="00B348F2" w:rsidRPr="003A4B2E" w:rsidRDefault="00B348F2" w:rsidP="00B348F2">
      <w:pPr>
        <w:jc w:val="both"/>
        <w:rPr>
          <w:rFonts w:ascii="Calibri" w:hAnsi="Calibri" w:cs="Calibri"/>
          <w:sz w:val="22"/>
          <w:szCs w:val="22"/>
        </w:rPr>
      </w:pPr>
      <w:r w:rsidRPr="003A4B2E">
        <w:rPr>
          <w:rFonts w:ascii="Calibri" w:hAnsi="Calibri" w:cs="Calibri"/>
          <w:sz w:val="22"/>
          <w:szCs w:val="22"/>
        </w:rPr>
        <w:t>Armenia faces population decline rooted in low fertility, declining number of births, and high migration, as well as high infertility and prenatal sex selection. This tendency is expected to intensify following the second Nagorno-Karabakh conflict escalation in September-November 2020, as well as COVID-19 pandemic. Majority of 3,773 people who, according to the official sources, died during the second war were mainly from the generation of 1999-2001. The share of that age group in the country’s total population was already low before the conflict escalation compared to other age groups; hence, this loss of life decreased this share further eventually contributing to expectations of more than halving of the birth rate during next ten years thus deepening the already existing demographic crisis Armenia is currently passing through. Another challenge is rapidly ageing population due to which number of retired people is expected to reach around 500 thousand by 2030. This will also add to the burden that the state bears in terms of social security, and affecting the economy as the share of the working age population gradually shrinks.</w:t>
      </w:r>
    </w:p>
    <w:p w14:paraId="6FD293CD" w14:textId="77777777" w:rsidR="00B348F2" w:rsidRPr="003A4B2E" w:rsidRDefault="00B348F2" w:rsidP="00B348F2">
      <w:pPr>
        <w:jc w:val="both"/>
        <w:rPr>
          <w:rFonts w:ascii="Calibri" w:hAnsi="Calibri" w:cs="Calibri"/>
          <w:sz w:val="22"/>
          <w:szCs w:val="22"/>
        </w:rPr>
      </w:pPr>
    </w:p>
    <w:p w14:paraId="7C7D1495" w14:textId="77777777" w:rsidR="00782483" w:rsidRPr="00484CE6" w:rsidRDefault="00B348F2" w:rsidP="00B348F2">
      <w:pPr>
        <w:jc w:val="both"/>
        <w:rPr>
          <w:rFonts w:ascii="Calibri" w:hAnsi="Calibri" w:cs="Calibri"/>
          <w:sz w:val="22"/>
          <w:szCs w:val="22"/>
        </w:rPr>
      </w:pPr>
      <w:r w:rsidRPr="003A4B2E">
        <w:rPr>
          <w:rFonts w:ascii="Calibri" w:hAnsi="Calibri" w:cs="Calibri"/>
          <w:sz w:val="22"/>
          <w:szCs w:val="22"/>
        </w:rPr>
        <w:lastRenderedPageBreak/>
        <w:t>In this context, there is an urgent need and demand to strengthen the capacities of the Government of Armenia in better understanding and responding to those expanding demographic challenges by supporting the development of appropriate population strategies based on the best international practices. The proposed strategies will analyze the current demographic situation and trends and provide recommendations, action plans and results framework for various sectoral planning, including health, infant and childcare, education, housing, infrastructure, migration and immigration, employment and economic activities.</w:t>
      </w:r>
    </w:p>
    <w:p w14:paraId="658B94BC" w14:textId="77777777" w:rsidR="00DB0D8D" w:rsidRPr="000275EF" w:rsidRDefault="00DB0D8D" w:rsidP="00042809">
      <w:pPr>
        <w:jc w:val="both"/>
        <w:rPr>
          <w:rFonts w:ascii="Calibri" w:hAnsi="Calibri" w:cs="Calibri"/>
          <w:sz w:val="22"/>
          <w:szCs w:val="22"/>
          <w:highlight w:val="cyan"/>
        </w:rPr>
      </w:pPr>
    </w:p>
    <w:p w14:paraId="36D5CCD6" w14:textId="77777777" w:rsidR="00782483" w:rsidRDefault="00484CE6" w:rsidP="00042809">
      <w:pPr>
        <w:jc w:val="both"/>
        <w:rPr>
          <w:rFonts w:ascii="Calibri" w:hAnsi="Calibri" w:cs="Calibri"/>
          <w:b/>
          <w:sz w:val="22"/>
          <w:szCs w:val="22"/>
        </w:rPr>
      </w:pPr>
      <w:r w:rsidRPr="00DB0D8D">
        <w:rPr>
          <w:rFonts w:ascii="Calibri" w:hAnsi="Calibri" w:cs="Calibri"/>
          <w:b/>
          <w:sz w:val="22"/>
          <w:szCs w:val="22"/>
        </w:rPr>
        <w:t>Activities</w:t>
      </w:r>
    </w:p>
    <w:p w14:paraId="431FEDBB" w14:textId="77777777" w:rsidR="00DB0D8D" w:rsidRDefault="00DB0D8D" w:rsidP="00042809">
      <w:pPr>
        <w:jc w:val="both"/>
        <w:rPr>
          <w:rFonts w:ascii="Calibri" w:hAnsi="Calibri" w:cs="Calibri"/>
          <w:b/>
          <w:sz w:val="22"/>
          <w:szCs w:val="22"/>
        </w:rPr>
      </w:pPr>
    </w:p>
    <w:p w14:paraId="3AEFFD6B" w14:textId="77777777" w:rsidR="00DB0D8D" w:rsidRPr="00EF298A" w:rsidRDefault="00484CE6" w:rsidP="00DB0D8D">
      <w:pPr>
        <w:pStyle w:val="letter"/>
        <w:jc w:val="both"/>
        <w:rPr>
          <w:rFonts w:asciiTheme="minorHAnsi" w:hAnsiTheme="minorHAnsi" w:cs="Calibri"/>
          <w:sz w:val="22"/>
          <w:szCs w:val="22"/>
        </w:rPr>
      </w:pPr>
      <w:r w:rsidRPr="00EF298A">
        <w:rPr>
          <w:rFonts w:asciiTheme="minorHAnsi" w:hAnsiTheme="minorHAnsi" w:cs="Calibri"/>
          <w:sz w:val="22"/>
          <w:szCs w:val="22"/>
        </w:rPr>
        <w:t xml:space="preserve">In order to accomplish the </w:t>
      </w:r>
      <w:r w:rsidR="00287F37" w:rsidRPr="00EF298A">
        <w:rPr>
          <w:rFonts w:asciiTheme="minorHAnsi" w:hAnsiTheme="minorHAnsi" w:cs="Calibri"/>
          <w:sz w:val="22"/>
          <w:szCs w:val="22"/>
        </w:rPr>
        <w:t>above-mentioned</w:t>
      </w:r>
      <w:r w:rsidRPr="00EF298A">
        <w:rPr>
          <w:rFonts w:asciiTheme="minorHAnsi" w:hAnsiTheme="minorHAnsi" w:cs="Calibri"/>
          <w:sz w:val="22"/>
          <w:szCs w:val="22"/>
        </w:rPr>
        <w:t xml:space="preserve"> assignment objectives, the Contracted Company will have to perform the following activities:</w:t>
      </w:r>
    </w:p>
    <w:p w14:paraId="23D9CD96" w14:textId="77777777" w:rsidR="00DB0D8D" w:rsidRPr="008D73C3" w:rsidRDefault="00DB0D8D" w:rsidP="00DB0D8D">
      <w:pPr>
        <w:widowControl w:val="0"/>
        <w:suppressAutoHyphens/>
        <w:overflowPunct w:val="0"/>
        <w:autoSpaceDE w:val="0"/>
        <w:autoSpaceDN w:val="0"/>
        <w:adjustRightInd w:val="0"/>
        <w:ind w:right="-288"/>
        <w:jc w:val="both"/>
        <w:rPr>
          <w:rFonts w:ascii="Calibri" w:hAnsi="Calibri"/>
          <w:sz w:val="22"/>
          <w:szCs w:val="22"/>
          <w:lang w:val="en-GB" w:eastAsia="en-GB"/>
        </w:rPr>
      </w:pPr>
    </w:p>
    <w:p w14:paraId="75B0B38E" w14:textId="77777777" w:rsidR="00DB0D8D" w:rsidRPr="003A4B2E" w:rsidRDefault="00484CE6" w:rsidP="00DB0D8D">
      <w:pPr>
        <w:overflowPunct w:val="0"/>
        <w:autoSpaceDE w:val="0"/>
        <w:autoSpaceDN w:val="0"/>
        <w:adjustRightInd w:val="0"/>
        <w:ind w:right="-288"/>
        <w:jc w:val="both"/>
        <w:rPr>
          <w:rFonts w:ascii="Calibri" w:hAnsi="Calibri"/>
          <w:b/>
          <w:sz w:val="22"/>
          <w:szCs w:val="22"/>
          <w:shd w:val="clear" w:color="auto" w:fill="FFFFFF"/>
          <w:lang w:eastAsia="en-GB"/>
        </w:rPr>
      </w:pPr>
      <w:r w:rsidRPr="003A4B2E">
        <w:rPr>
          <w:rFonts w:ascii="Calibri" w:hAnsi="Calibri"/>
          <w:b/>
          <w:sz w:val="22"/>
          <w:szCs w:val="22"/>
          <w:lang w:val="en-GB" w:eastAsia="en-GB"/>
        </w:rPr>
        <w:t xml:space="preserve">Activity 1:  </w:t>
      </w:r>
      <w:r w:rsidRPr="003A4B2E">
        <w:rPr>
          <w:rFonts w:ascii="Calibri" w:hAnsi="Calibri"/>
          <w:b/>
          <w:sz w:val="22"/>
          <w:szCs w:val="22"/>
          <w:shd w:val="clear" w:color="auto" w:fill="FFFFFF"/>
          <w:lang w:eastAsia="en-GB"/>
        </w:rPr>
        <w:t>Inception Report development</w:t>
      </w:r>
    </w:p>
    <w:p w14:paraId="16E5340B" w14:textId="77777777" w:rsidR="00DB0D8D" w:rsidRPr="003A4B2E" w:rsidRDefault="00DB0D8D" w:rsidP="00DB0D8D">
      <w:pPr>
        <w:pStyle w:val="letter"/>
        <w:jc w:val="both"/>
        <w:rPr>
          <w:rFonts w:asciiTheme="minorHAnsi" w:hAnsiTheme="minorHAnsi" w:cs="Calibri"/>
          <w:sz w:val="22"/>
          <w:szCs w:val="22"/>
        </w:rPr>
      </w:pPr>
    </w:p>
    <w:p w14:paraId="720A3B5F" w14:textId="77777777" w:rsidR="00DB0D8D" w:rsidRPr="00EF298A" w:rsidRDefault="00484CE6" w:rsidP="00DB0D8D">
      <w:pPr>
        <w:pStyle w:val="letter"/>
        <w:jc w:val="both"/>
        <w:rPr>
          <w:rFonts w:asciiTheme="minorHAnsi" w:hAnsiTheme="minorHAnsi" w:cs="Calibri"/>
          <w:sz w:val="22"/>
          <w:szCs w:val="22"/>
        </w:rPr>
      </w:pPr>
      <w:r w:rsidRPr="003A4B2E">
        <w:rPr>
          <w:rFonts w:asciiTheme="minorHAnsi" w:hAnsiTheme="minorHAnsi" w:cs="Calibri"/>
          <w:sz w:val="22"/>
          <w:szCs w:val="22"/>
        </w:rPr>
        <w:t xml:space="preserve">The Contracted Company is expected to deliver an Inception Report as the first key deliverable, which will be shared with UNFPA </w:t>
      </w:r>
      <w:r w:rsidR="00FC5DC3" w:rsidRPr="003A4B2E">
        <w:rPr>
          <w:rFonts w:asciiTheme="minorHAnsi" w:hAnsiTheme="minorHAnsi" w:cs="Calibri"/>
          <w:sz w:val="22"/>
          <w:szCs w:val="22"/>
        </w:rPr>
        <w:t>Armenia</w:t>
      </w:r>
      <w:r w:rsidRPr="003A4B2E">
        <w:rPr>
          <w:rFonts w:asciiTheme="minorHAnsi" w:hAnsiTheme="minorHAnsi" w:cs="Calibri"/>
          <w:sz w:val="22"/>
          <w:szCs w:val="22"/>
        </w:rPr>
        <w:t xml:space="preserve"> Country Office for comments and clearance. The Inception Report shall describe the </w:t>
      </w:r>
      <w:r w:rsidR="001D3566" w:rsidRPr="003A4B2E">
        <w:rPr>
          <w:rFonts w:asciiTheme="minorHAnsi" w:hAnsiTheme="minorHAnsi" w:cs="Calibri"/>
          <w:sz w:val="22"/>
          <w:szCs w:val="22"/>
        </w:rPr>
        <w:t>detailed work plan adjusted based on the meetings with main stakeholders</w:t>
      </w:r>
      <w:r w:rsidRPr="003A4B2E">
        <w:rPr>
          <w:rFonts w:asciiTheme="minorHAnsi" w:hAnsiTheme="minorHAnsi" w:cs="Calibri"/>
          <w:sz w:val="22"/>
          <w:szCs w:val="22"/>
        </w:rPr>
        <w:t xml:space="preserve">. The Inception Report will </w:t>
      </w:r>
      <w:r w:rsidR="00287F37" w:rsidRPr="003A4B2E">
        <w:rPr>
          <w:rFonts w:asciiTheme="minorHAnsi" w:hAnsiTheme="minorHAnsi" w:cs="Calibri"/>
          <w:sz w:val="22"/>
          <w:szCs w:val="22"/>
        </w:rPr>
        <w:t xml:space="preserve">also include, as needed, </w:t>
      </w:r>
      <w:r w:rsidRPr="003A4B2E">
        <w:rPr>
          <w:rFonts w:asciiTheme="minorHAnsi" w:hAnsiTheme="minorHAnsi" w:cs="Calibri"/>
          <w:sz w:val="22"/>
          <w:szCs w:val="22"/>
        </w:rPr>
        <w:t xml:space="preserve">the team </w:t>
      </w:r>
      <w:r w:rsidR="00287F37" w:rsidRPr="003A4B2E">
        <w:rPr>
          <w:rFonts w:asciiTheme="minorHAnsi" w:hAnsiTheme="minorHAnsi" w:cs="Calibri"/>
          <w:sz w:val="22"/>
          <w:szCs w:val="22"/>
        </w:rPr>
        <w:t>replacements.</w:t>
      </w:r>
      <w:r w:rsidR="00287F37">
        <w:rPr>
          <w:rFonts w:asciiTheme="minorHAnsi" w:hAnsiTheme="minorHAnsi" w:cs="Calibri"/>
          <w:sz w:val="22"/>
          <w:szCs w:val="22"/>
        </w:rPr>
        <w:t xml:space="preserve"> </w:t>
      </w:r>
    </w:p>
    <w:p w14:paraId="0D94A041" w14:textId="77777777" w:rsidR="007F38C1" w:rsidRPr="00287F37" w:rsidRDefault="007F38C1" w:rsidP="007F38C1">
      <w:pPr>
        <w:widowControl w:val="0"/>
        <w:suppressAutoHyphens/>
        <w:autoSpaceDN w:val="0"/>
        <w:ind w:right="-288"/>
        <w:contextualSpacing/>
        <w:jc w:val="both"/>
        <w:rPr>
          <w:rFonts w:ascii="Calibri" w:hAnsi="Calibri"/>
          <w:b/>
          <w:sz w:val="22"/>
          <w:szCs w:val="22"/>
          <w:lang w:eastAsia="en-GB"/>
        </w:rPr>
      </w:pPr>
    </w:p>
    <w:p w14:paraId="19D49117" w14:textId="77777777" w:rsidR="007F38C1" w:rsidRPr="003A4B2E" w:rsidRDefault="00484CE6" w:rsidP="007F38C1">
      <w:pPr>
        <w:widowControl w:val="0"/>
        <w:suppressAutoHyphens/>
        <w:autoSpaceDN w:val="0"/>
        <w:ind w:right="-288"/>
        <w:contextualSpacing/>
        <w:jc w:val="both"/>
        <w:rPr>
          <w:rFonts w:ascii="Calibri" w:hAnsi="Calibri"/>
          <w:b/>
          <w:sz w:val="22"/>
          <w:szCs w:val="22"/>
          <w:lang w:val="en-GB" w:eastAsia="en-GB"/>
        </w:rPr>
      </w:pPr>
      <w:r w:rsidRPr="003A4B2E">
        <w:rPr>
          <w:rFonts w:ascii="Calibri" w:hAnsi="Calibri"/>
          <w:b/>
          <w:sz w:val="22"/>
          <w:szCs w:val="22"/>
          <w:lang w:val="en-GB" w:eastAsia="en-GB"/>
        </w:rPr>
        <w:t xml:space="preserve">Activity </w:t>
      </w:r>
      <w:r w:rsidR="003D5E37" w:rsidRPr="003A4B2E">
        <w:rPr>
          <w:rFonts w:ascii="Calibri" w:hAnsi="Calibri"/>
          <w:b/>
          <w:sz w:val="22"/>
          <w:szCs w:val="22"/>
          <w:lang w:val="en-GB" w:eastAsia="en-GB"/>
        </w:rPr>
        <w:t>2</w:t>
      </w:r>
      <w:r w:rsidRPr="003A4B2E">
        <w:rPr>
          <w:rFonts w:ascii="Calibri" w:hAnsi="Calibri"/>
          <w:b/>
          <w:sz w:val="22"/>
          <w:szCs w:val="22"/>
          <w:lang w:val="en-GB" w:eastAsia="en-GB"/>
        </w:rPr>
        <w:t xml:space="preserve">: Development of </w:t>
      </w:r>
      <w:r w:rsidR="00115298" w:rsidRPr="003A4B2E">
        <w:rPr>
          <w:rFonts w:ascii="Calibri" w:hAnsi="Calibri"/>
          <w:b/>
          <w:sz w:val="22"/>
          <w:szCs w:val="22"/>
          <w:lang w:val="en-GB" w:eastAsia="en-GB"/>
        </w:rPr>
        <w:t>country context overview</w:t>
      </w:r>
      <w:r w:rsidRPr="003A4B2E">
        <w:rPr>
          <w:rFonts w:ascii="Calibri" w:hAnsi="Calibri"/>
          <w:b/>
          <w:sz w:val="22"/>
          <w:szCs w:val="22"/>
          <w:lang w:val="en-GB" w:eastAsia="en-GB"/>
        </w:rPr>
        <w:t xml:space="preserve"> </w:t>
      </w:r>
    </w:p>
    <w:p w14:paraId="0ACEF108" w14:textId="77777777" w:rsidR="00E26AE4" w:rsidRPr="003A4B2E" w:rsidRDefault="00E26AE4" w:rsidP="00E26AE4">
      <w:pPr>
        <w:spacing w:after="160" w:line="259" w:lineRule="auto"/>
        <w:contextualSpacing/>
        <w:jc w:val="both"/>
        <w:rPr>
          <w:rFonts w:ascii="Calibri" w:hAnsi="Calibri" w:cs="Calibri"/>
          <w:b/>
          <w:sz w:val="22"/>
          <w:szCs w:val="22"/>
          <w:lang w:val="en-GB"/>
        </w:rPr>
      </w:pPr>
    </w:p>
    <w:p w14:paraId="400172EF" w14:textId="77777777" w:rsidR="00042809" w:rsidRPr="003A4B2E" w:rsidRDefault="00484CE6" w:rsidP="00115298">
      <w:pPr>
        <w:spacing w:after="160" w:line="259" w:lineRule="auto"/>
        <w:contextualSpacing/>
        <w:jc w:val="both"/>
        <w:rPr>
          <w:rFonts w:ascii="Calibri" w:hAnsi="Calibri" w:cs="Calibri"/>
          <w:sz w:val="22"/>
          <w:szCs w:val="22"/>
        </w:rPr>
      </w:pPr>
      <w:r w:rsidRPr="003A4B2E">
        <w:rPr>
          <w:rFonts w:ascii="Calibri" w:hAnsi="Calibri" w:cs="Calibri"/>
          <w:sz w:val="22"/>
          <w:szCs w:val="22"/>
        </w:rPr>
        <w:t xml:space="preserve">The Company shall </w:t>
      </w:r>
      <w:r w:rsidR="00115298" w:rsidRPr="003A4B2E">
        <w:rPr>
          <w:rFonts w:ascii="Calibri" w:hAnsi="Calibri" w:cs="Calibri"/>
          <w:sz w:val="22"/>
          <w:szCs w:val="22"/>
        </w:rPr>
        <w:t>provide overview of the following:</w:t>
      </w:r>
    </w:p>
    <w:p w14:paraId="12A3090D" w14:textId="77777777" w:rsidR="00115298" w:rsidRPr="003A4B2E" w:rsidRDefault="00115298" w:rsidP="002F1D1D">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The economic context, including economic situation overview, economic indicators, global economic outlook (prospects for the world economy), country and regional economic prospects and macroeconomic policies of Armenia</w:t>
      </w:r>
    </w:p>
    <w:p w14:paraId="139F037A" w14:textId="77777777" w:rsidR="00115298" w:rsidRPr="003A4B2E" w:rsidRDefault="00115298" w:rsidP="00115298">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Socio-cultural context</w:t>
      </w:r>
    </w:p>
    <w:p w14:paraId="56552B4C" w14:textId="77777777" w:rsidR="00115298" w:rsidRPr="003A4B2E" w:rsidRDefault="00115298" w:rsidP="00115298">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Political and Institutional context</w:t>
      </w:r>
    </w:p>
    <w:p w14:paraId="1C6AE37F" w14:textId="77777777" w:rsidR="00115298" w:rsidRPr="003A4B2E" w:rsidRDefault="00115298" w:rsidP="00D7777D">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Education and health context, including education overview, health care, social expenditure, with an emphasis on education and health, social security, social security expenditures</w:t>
      </w:r>
    </w:p>
    <w:p w14:paraId="4BA62D4B" w14:textId="77777777" w:rsidR="003D5E37" w:rsidRPr="003A4B2E" w:rsidRDefault="003D5E37" w:rsidP="003D5E37">
      <w:pPr>
        <w:pStyle w:val="letter"/>
        <w:jc w:val="both"/>
        <w:rPr>
          <w:rFonts w:asciiTheme="minorHAnsi" w:hAnsiTheme="minorHAnsi" w:cs="Calibri"/>
          <w:sz w:val="22"/>
          <w:szCs w:val="22"/>
        </w:rPr>
      </w:pPr>
    </w:p>
    <w:p w14:paraId="41246BE4" w14:textId="2C1314B1" w:rsidR="003D5E37" w:rsidRPr="003A4B2E" w:rsidRDefault="00484CE6" w:rsidP="003D5E37">
      <w:pPr>
        <w:widowControl w:val="0"/>
        <w:suppressAutoHyphens/>
        <w:ind w:right="-288"/>
        <w:contextualSpacing/>
        <w:jc w:val="both"/>
        <w:rPr>
          <w:rFonts w:ascii="Calibri" w:hAnsi="Calibri"/>
          <w:b/>
          <w:szCs w:val="22"/>
          <w:lang w:val="en-GB"/>
        </w:rPr>
      </w:pPr>
      <w:r w:rsidRPr="003A4B2E">
        <w:rPr>
          <w:rFonts w:ascii="Calibri" w:hAnsi="Calibri"/>
          <w:b/>
          <w:szCs w:val="22"/>
          <w:lang w:val="en-GB"/>
        </w:rPr>
        <w:t xml:space="preserve">Activity 3: </w:t>
      </w:r>
      <w:r w:rsidR="001C0A52" w:rsidRPr="003A4B2E">
        <w:rPr>
          <w:rFonts w:ascii="Calibri" w:hAnsi="Calibri"/>
          <w:b/>
          <w:sz w:val="22"/>
          <w:szCs w:val="22"/>
          <w:lang w:val="en-GB" w:eastAsia="en-GB"/>
        </w:rPr>
        <w:t>Overview</w:t>
      </w:r>
      <w:r w:rsidR="00115298" w:rsidRPr="003A4B2E">
        <w:rPr>
          <w:rFonts w:ascii="Calibri" w:hAnsi="Calibri"/>
          <w:b/>
          <w:sz w:val="22"/>
          <w:szCs w:val="22"/>
          <w:lang w:val="en-GB" w:eastAsia="en-GB"/>
        </w:rPr>
        <w:t xml:space="preserve"> of current demographic situation</w:t>
      </w:r>
    </w:p>
    <w:p w14:paraId="2D4BD4E8" w14:textId="77777777" w:rsidR="003D5E37" w:rsidRPr="003A4B2E" w:rsidRDefault="003D5E37" w:rsidP="003D5E37">
      <w:pPr>
        <w:widowControl w:val="0"/>
        <w:suppressAutoHyphens/>
        <w:ind w:right="-288"/>
        <w:contextualSpacing/>
        <w:jc w:val="both"/>
        <w:rPr>
          <w:rFonts w:ascii="Calibri" w:hAnsi="Calibri"/>
          <w:b/>
          <w:szCs w:val="22"/>
          <w:lang w:val="en-GB"/>
        </w:rPr>
      </w:pPr>
    </w:p>
    <w:p w14:paraId="5133A245" w14:textId="2BB475BC" w:rsidR="00042809" w:rsidRPr="003A4B2E" w:rsidRDefault="001C0A52" w:rsidP="00115298">
      <w:pPr>
        <w:spacing w:after="160" w:line="259" w:lineRule="auto"/>
        <w:contextualSpacing/>
        <w:jc w:val="both"/>
        <w:rPr>
          <w:rFonts w:ascii="Calibri" w:hAnsi="Calibri" w:cs="Calibri"/>
          <w:sz w:val="22"/>
          <w:szCs w:val="22"/>
        </w:rPr>
      </w:pPr>
      <w:r w:rsidRPr="003A4B2E">
        <w:rPr>
          <w:rFonts w:ascii="Calibri" w:hAnsi="Calibri" w:cs="Calibri"/>
          <w:sz w:val="22"/>
          <w:szCs w:val="22"/>
          <w:lang w:val="en-GB"/>
        </w:rPr>
        <w:t>Based on the data to be provided by UNFPA, t</w:t>
      </w:r>
      <w:r w:rsidR="00484CE6" w:rsidRPr="003A4B2E">
        <w:rPr>
          <w:rFonts w:ascii="Calibri" w:hAnsi="Calibri" w:cs="Calibri"/>
          <w:sz w:val="22"/>
          <w:szCs w:val="22"/>
        </w:rPr>
        <w:t>he Company shall</w:t>
      </w:r>
      <w:r w:rsidR="00115298" w:rsidRPr="003A4B2E">
        <w:rPr>
          <w:rFonts w:ascii="Calibri" w:hAnsi="Calibri" w:cs="Calibri"/>
          <w:sz w:val="22"/>
          <w:szCs w:val="22"/>
        </w:rPr>
        <w:t xml:space="preserve"> provide </w:t>
      </w:r>
      <w:r w:rsidRPr="003A4B2E">
        <w:rPr>
          <w:rFonts w:ascii="Calibri" w:hAnsi="Calibri" w:cs="Calibri"/>
          <w:sz w:val="22"/>
          <w:szCs w:val="22"/>
        </w:rPr>
        <w:t>overview</w:t>
      </w:r>
      <w:r w:rsidR="00B63608" w:rsidRPr="003A4B2E">
        <w:rPr>
          <w:rFonts w:ascii="Calibri" w:hAnsi="Calibri" w:cs="Calibri"/>
          <w:sz w:val="22"/>
          <w:szCs w:val="22"/>
        </w:rPr>
        <w:t xml:space="preserve"> of </w:t>
      </w:r>
      <w:r w:rsidR="00115298" w:rsidRPr="003A4B2E">
        <w:rPr>
          <w:rFonts w:ascii="Calibri" w:hAnsi="Calibri" w:cs="Calibri"/>
          <w:sz w:val="22"/>
          <w:szCs w:val="22"/>
        </w:rPr>
        <w:t>current demographic situation in the country, including:</w:t>
      </w:r>
    </w:p>
    <w:p w14:paraId="44E510AD" w14:textId="77777777" w:rsidR="00115298" w:rsidRPr="003A4B2E" w:rsidRDefault="00115298" w:rsidP="00115298">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 xml:space="preserve">Total number of de jure and de facto population, including by communities and settlements </w:t>
      </w:r>
    </w:p>
    <w:p w14:paraId="22BD8DFF" w14:textId="77777777" w:rsidR="00115298" w:rsidRPr="003A4B2E" w:rsidRDefault="00115298" w:rsidP="00115298">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Age and gender distribution (including sex ratio imbalances), of total de jure, including by communities and settlements</w:t>
      </w:r>
    </w:p>
    <w:p w14:paraId="5CFD3E9C" w14:textId="77777777" w:rsidR="00115298" w:rsidRPr="003A4B2E" w:rsidRDefault="00115298" w:rsidP="00115298">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 xml:space="preserve">Fertility (total fertility rate - TFR) and overall mortality (including infant, child and maternal mortality) rates, including by communities and settlements. Births by mother age, by number of births in a family and gender, deaths by age, gender and cause, total fertility rate </w:t>
      </w:r>
    </w:p>
    <w:p w14:paraId="7A57D1BE" w14:textId="77777777" w:rsidR="00115298" w:rsidRPr="003A4B2E" w:rsidRDefault="00115298" w:rsidP="00115298">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Nuptiality (including child marriage), divorce and abortion rates, changes and trends, abortion prevention policies</w:t>
      </w:r>
    </w:p>
    <w:p w14:paraId="16165585" w14:textId="77777777" w:rsidR="00115298" w:rsidRPr="003A4B2E" w:rsidRDefault="00115298" w:rsidP="00115298">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Situation of sexual and reproductive health, with an emphasis on fertility</w:t>
      </w:r>
    </w:p>
    <w:p w14:paraId="71DB8D94" w14:textId="77777777" w:rsidR="00115298" w:rsidRPr="003A4B2E" w:rsidRDefault="00115298" w:rsidP="00115298">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Surrogate motherhood situation, policies and trends</w:t>
      </w:r>
    </w:p>
    <w:p w14:paraId="0ED364CC" w14:textId="77777777" w:rsidR="00115298" w:rsidRPr="003A4B2E" w:rsidRDefault="00115298" w:rsidP="00115298">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lastRenderedPageBreak/>
        <w:t>Distribution of households by number of household members, children and trends, including by communities and settlements</w:t>
      </w:r>
    </w:p>
    <w:p w14:paraId="5ECEADAA" w14:textId="77777777" w:rsidR="00115298" w:rsidRPr="003A4B2E" w:rsidRDefault="00115298" w:rsidP="00115298">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Total population ageing indicators, including by communities and settlements</w:t>
      </w:r>
    </w:p>
    <w:p w14:paraId="39E93E81" w14:textId="77777777" w:rsidR="00115298" w:rsidRPr="003A4B2E" w:rsidRDefault="00115298" w:rsidP="00115298">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International migration trends and directions, including by communities and settlements</w:t>
      </w:r>
    </w:p>
    <w:p w14:paraId="440FBC58" w14:textId="77777777" w:rsidR="00115298" w:rsidRPr="003A4B2E" w:rsidRDefault="00115298" w:rsidP="00115298">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Return migration, internal migration and urbanization trends, structure (age group, causes and consequences etc. based on researched/available data), including by communities and settlements</w:t>
      </w:r>
    </w:p>
    <w:p w14:paraId="2AB961DF" w14:textId="77777777" w:rsidR="00115298" w:rsidRPr="003A4B2E" w:rsidRDefault="00115298" w:rsidP="00115298">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Social conditions (e.g. level of poverty, extreme poverty, level of unemployment, etc.), including by communities, settlements, age, marital and social status</w:t>
      </w:r>
    </w:p>
    <w:p w14:paraId="24EC830D" w14:textId="77777777" w:rsidR="00115298" w:rsidRPr="003A4B2E" w:rsidRDefault="00115298" w:rsidP="00115298">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Vulnerable population structure by communities and settlements, including large size households, people with disabilities, retired people, single parent families, etc.</w:t>
      </w:r>
    </w:p>
    <w:p w14:paraId="206C57CD" w14:textId="56915AB6" w:rsidR="00982FF7" w:rsidRPr="003A4B2E" w:rsidRDefault="007E0DDC" w:rsidP="007E0DDC">
      <w:pPr>
        <w:pStyle w:val="letter"/>
        <w:numPr>
          <w:ilvl w:val="0"/>
          <w:numId w:val="35"/>
        </w:numPr>
        <w:jc w:val="both"/>
        <w:rPr>
          <w:rFonts w:asciiTheme="minorHAnsi" w:hAnsiTheme="minorHAnsi" w:cs="Calibri"/>
          <w:sz w:val="22"/>
          <w:szCs w:val="22"/>
        </w:rPr>
      </w:pPr>
      <w:r w:rsidRPr="007E0DDC">
        <w:rPr>
          <w:rFonts w:asciiTheme="minorHAnsi" w:hAnsiTheme="minorHAnsi" w:cs="Calibri"/>
          <w:sz w:val="22"/>
          <w:szCs w:val="22"/>
        </w:rPr>
        <w:t>Assessing possible changes, risks and impact of the ongoing global and regional developments on population dynamics in Armenia, including the current escalation of Russian-Ukrainian conflict, possible consequences and immigration/emigration waves to and from Armenia (such as from Belarus, Ukraine and Russian Federation)</w:t>
      </w:r>
    </w:p>
    <w:p w14:paraId="77711149" w14:textId="77777777" w:rsidR="00982FF7" w:rsidRPr="003A4B2E" w:rsidRDefault="00982FF7" w:rsidP="00982FF7">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Development of three scenarios for population dynamics</w:t>
      </w:r>
    </w:p>
    <w:p w14:paraId="47B1181A" w14:textId="77777777" w:rsidR="00115298" w:rsidRPr="00287F37" w:rsidRDefault="00115298" w:rsidP="00115298">
      <w:pPr>
        <w:spacing w:after="160" w:line="259" w:lineRule="auto"/>
        <w:contextualSpacing/>
        <w:jc w:val="both"/>
        <w:rPr>
          <w:rFonts w:ascii="Calibri" w:hAnsi="Calibri" w:cs="Calibri"/>
          <w:sz w:val="22"/>
          <w:szCs w:val="22"/>
          <w:highlight w:val="yellow"/>
        </w:rPr>
      </w:pPr>
    </w:p>
    <w:p w14:paraId="6FF67D93" w14:textId="77777777" w:rsidR="00D833FD" w:rsidRPr="003A4B2E" w:rsidRDefault="00484CE6" w:rsidP="00D833FD">
      <w:pPr>
        <w:widowControl w:val="0"/>
        <w:suppressAutoHyphens/>
        <w:overflowPunct w:val="0"/>
        <w:autoSpaceDE w:val="0"/>
        <w:autoSpaceDN w:val="0"/>
        <w:adjustRightInd w:val="0"/>
        <w:ind w:right="-288"/>
        <w:jc w:val="both"/>
        <w:rPr>
          <w:rFonts w:ascii="Calibri" w:hAnsi="Calibri"/>
          <w:b/>
          <w:sz w:val="22"/>
          <w:szCs w:val="22"/>
          <w:lang w:eastAsia="en-GB"/>
        </w:rPr>
      </w:pPr>
      <w:r w:rsidRPr="003A4B2E">
        <w:rPr>
          <w:rFonts w:ascii="Calibri" w:hAnsi="Calibri"/>
          <w:b/>
          <w:sz w:val="22"/>
          <w:szCs w:val="22"/>
          <w:lang w:val="en-GB" w:eastAsia="en-GB"/>
        </w:rPr>
        <w:t xml:space="preserve">Activity 4: </w:t>
      </w:r>
      <w:r w:rsidR="00B63608" w:rsidRPr="003A4B2E">
        <w:rPr>
          <w:rFonts w:ascii="Calibri" w:hAnsi="Calibri"/>
          <w:b/>
          <w:sz w:val="22"/>
          <w:szCs w:val="22"/>
          <w:lang w:val="en-GB" w:eastAsia="en-GB"/>
        </w:rPr>
        <w:t>Development of demographic forecast model</w:t>
      </w:r>
    </w:p>
    <w:p w14:paraId="5E3C7254" w14:textId="77777777" w:rsidR="00D833FD" w:rsidRPr="003A4B2E" w:rsidRDefault="00D833FD" w:rsidP="00B63608">
      <w:pPr>
        <w:spacing w:after="160" w:line="259" w:lineRule="auto"/>
        <w:contextualSpacing/>
        <w:jc w:val="both"/>
        <w:rPr>
          <w:rFonts w:ascii="Calibri" w:hAnsi="Calibri" w:cs="Calibri"/>
        </w:rPr>
      </w:pPr>
    </w:p>
    <w:p w14:paraId="4FFAD928" w14:textId="77777777" w:rsidR="00B63608" w:rsidRPr="003A4B2E" w:rsidRDefault="00982FF7" w:rsidP="00B63608">
      <w:pPr>
        <w:spacing w:after="160" w:line="259" w:lineRule="auto"/>
        <w:contextualSpacing/>
        <w:jc w:val="both"/>
        <w:rPr>
          <w:rFonts w:ascii="Calibri" w:hAnsi="Calibri" w:cs="Calibri"/>
          <w:sz w:val="22"/>
          <w:szCs w:val="22"/>
        </w:rPr>
      </w:pPr>
      <w:r w:rsidRPr="003A4B2E">
        <w:rPr>
          <w:rFonts w:ascii="Calibri" w:hAnsi="Calibri" w:cs="Calibri"/>
          <w:sz w:val="22"/>
          <w:szCs w:val="22"/>
        </w:rPr>
        <w:t>T</w:t>
      </w:r>
      <w:r w:rsidR="00B63608" w:rsidRPr="003A4B2E">
        <w:rPr>
          <w:rFonts w:ascii="Calibri" w:hAnsi="Calibri" w:cs="Calibri"/>
          <w:sz w:val="22"/>
          <w:szCs w:val="22"/>
        </w:rPr>
        <w:t xml:space="preserve">he Company shall </w:t>
      </w:r>
      <w:r w:rsidRPr="003A4B2E">
        <w:rPr>
          <w:rFonts w:ascii="Calibri" w:hAnsi="Calibri" w:cs="Calibri"/>
          <w:sz w:val="22"/>
          <w:szCs w:val="22"/>
        </w:rPr>
        <w:t>provide support to the UNFPA international expert for the development of the demographic forecast model, which will provide estimations of the population and its constituent groups based on various assumptions about the proposed policy measures, mortality, fertility and migration.</w:t>
      </w:r>
    </w:p>
    <w:p w14:paraId="6569A8CC" w14:textId="77777777" w:rsidR="009A2210" w:rsidRPr="003A4B2E" w:rsidRDefault="009A2210" w:rsidP="009A2210">
      <w:pPr>
        <w:pStyle w:val="letter"/>
        <w:ind w:left="720"/>
        <w:jc w:val="both"/>
        <w:rPr>
          <w:rFonts w:asciiTheme="minorHAnsi" w:hAnsiTheme="minorHAnsi" w:cs="Calibri"/>
          <w:sz w:val="22"/>
          <w:szCs w:val="22"/>
        </w:rPr>
      </w:pPr>
    </w:p>
    <w:p w14:paraId="10B748D0" w14:textId="68870EC3" w:rsidR="00A952B9" w:rsidRPr="003A4B2E" w:rsidRDefault="00484CE6" w:rsidP="00A952B9">
      <w:pPr>
        <w:spacing w:after="160" w:line="259" w:lineRule="auto"/>
        <w:contextualSpacing/>
        <w:jc w:val="both"/>
        <w:rPr>
          <w:rFonts w:ascii="Calibri" w:hAnsi="Calibri" w:cs="Calibri"/>
        </w:rPr>
      </w:pPr>
      <w:r w:rsidRPr="003A4B2E">
        <w:rPr>
          <w:rFonts w:ascii="Calibri" w:hAnsi="Calibri"/>
          <w:b/>
          <w:szCs w:val="22"/>
          <w:lang w:val="en-GB"/>
        </w:rPr>
        <w:t xml:space="preserve">Activity </w:t>
      </w:r>
      <w:r w:rsidR="001C0A52" w:rsidRPr="003A4B2E">
        <w:rPr>
          <w:rFonts w:ascii="Calibri" w:hAnsi="Calibri"/>
          <w:b/>
          <w:szCs w:val="22"/>
          <w:lang w:val="en-GB"/>
        </w:rPr>
        <w:t>5</w:t>
      </w:r>
      <w:r w:rsidRPr="003A4B2E">
        <w:rPr>
          <w:rFonts w:ascii="Calibri" w:hAnsi="Calibri"/>
          <w:b/>
          <w:szCs w:val="22"/>
          <w:lang w:val="en-GB"/>
        </w:rPr>
        <w:t xml:space="preserve">: </w:t>
      </w:r>
      <w:r w:rsidR="00ED444D" w:rsidRPr="003A4B2E">
        <w:rPr>
          <w:rFonts w:asciiTheme="minorHAnsi" w:hAnsiTheme="minorHAnsi" w:cs="Calibri"/>
          <w:b/>
          <w:sz w:val="22"/>
          <w:szCs w:val="22"/>
        </w:rPr>
        <w:t>Presentation of the results to UNFPA Armenia, Government and relevant stakeholders</w:t>
      </w:r>
    </w:p>
    <w:p w14:paraId="62711CD7" w14:textId="4D4C51EA" w:rsidR="005A760F" w:rsidRPr="003A4B2E" w:rsidRDefault="00484CE6" w:rsidP="00ED444D">
      <w:pPr>
        <w:pStyle w:val="letter"/>
        <w:jc w:val="both"/>
        <w:rPr>
          <w:rFonts w:asciiTheme="minorHAnsi" w:hAnsiTheme="minorHAnsi" w:cs="Calibri"/>
          <w:sz w:val="22"/>
          <w:szCs w:val="22"/>
        </w:rPr>
      </w:pPr>
      <w:r w:rsidRPr="003A4B2E">
        <w:rPr>
          <w:rFonts w:asciiTheme="minorHAnsi" w:hAnsiTheme="minorHAnsi" w:cs="Calibri"/>
          <w:sz w:val="22"/>
          <w:szCs w:val="22"/>
        </w:rPr>
        <w:t xml:space="preserve">Based on the </w:t>
      </w:r>
      <w:r w:rsidR="00ED444D" w:rsidRPr="003A4B2E">
        <w:rPr>
          <w:rFonts w:asciiTheme="minorHAnsi" w:hAnsiTheme="minorHAnsi" w:cs="Calibri"/>
          <w:sz w:val="22"/>
          <w:szCs w:val="22"/>
        </w:rPr>
        <w:t>conducted analysis</w:t>
      </w:r>
      <w:r w:rsidRPr="003A4B2E">
        <w:rPr>
          <w:rFonts w:asciiTheme="minorHAnsi" w:hAnsiTheme="minorHAnsi" w:cs="Calibri"/>
          <w:sz w:val="22"/>
          <w:szCs w:val="22"/>
        </w:rPr>
        <w:t xml:space="preserve">, the Company will develop </w:t>
      </w:r>
      <w:r w:rsidR="00ED444D" w:rsidRPr="003A4B2E">
        <w:rPr>
          <w:rFonts w:asciiTheme="minorHAnsi" w:hAnsiTheme="minorHAnsi" w:cs="Calibri"/>
          <w:sz w:val="22"/>
          <w:szCs w:val="22"/>
        </w:rPr>
        <w:t>a presentation with main findings of the current demographic situation analysis, developed forecast model and three scenarios for population dynamics.</w:t>
      </w:r>
      <w:r w:rsidR="00AC25D7" w:rsidRPr="003A4B2E">
        <w:rPr>
          <w:rFonts w:asciiTheme="minorHAnsi" w:hAnsiTheme="minorHAnsi" w:cs="Calibri"/>
          <w:sz w:val="22"/>
          <w:szCs w:val="22"/>
        </w:rPr>
        <w:t xml:space="preserve"> </w:t>
      </w:r>
    </w:p>
    <w:p w14:paraId="286C56AC" w14:textId="77777777" w:rsidR="005A760F" w:rsidRPr="00287F37" w:rsidRDefault="005A760F" w:rsidP="00517122">
      <w:pPr>
        <w:pStyle w:val="letter"/>
        <w:ind w:left="360"/>
        <w:jc w:val="both"/>
        <w:rPr>
          <w:rFonts w:asciiTheme="minorHAnsi" w:hAnsiTheme="minorHAnsi" w:cs="Calibri"/>
          <w:sz w:val="22"/>
          <w:szCs w:val="22"/>
          <w:highlight w:val="yellow"/>
        </w:rPr>
      </w:pPr>
    </w:p>
    <w:p w14:paraId="5F45D3E8" w14:textId="05E6E06F" w:rsidR="005A760F" w:rsidRPr="003A4B2E" w:rsidRDefault="00484CE6" w:rsidP="00517122">
      <w:pPr>
        <w:pStyle w:val="letter"/>
        <w:jc w:val="both"/>
        <w:rPr>
          <w:rFonts w:asciiTheme="minorHAnsi" w:hAnsiTheme="minorHAnsi" w:cs="Calibri"/>
          <w:b/>
          <w:sz w:val="22"/>
          <w:szCs w:val="22"/>
        </w:rPr>
      </w:pPr>
      <w:r w:rsidRPr="003A4B2E">
        <w:rPr>
          <w:rFonts w:asciiTheme="minorHAnsi" w:hAnsiTheme="minorHAnsi" w:cs="Calibri"/>
          <w:b/>
          <w:sz w:val="22"/>
          <w:szCs w:val="22"/>
        </w:rPr>
        <w:t xml:space="preserve">Activity </w:t>
      </w:r>
      <w:r w:rsidR="003A4B2E" w:rsidRPr="003A4B2E">
        <w:rPr>
          <w:rFonts w:asciiTheme="minorHAnsi" w:hAnsiTheme="minorHAnsi" w:cs="Calibri"/>
          <w:b/>
          <w:sz w:val="22"/>
          <w:szCs w:val="22"/>
        </w:rPr>
        <w:t>6</w:t>
      </w:r>
      <w:r w:rsidRPr="003A4B2E">
        <w:rPr>
          <w:rFonts w:asciiTheme="minorHAnsi" w:hAnsiTheme="minorHAnsi" w:cs="Calibri"/>
          <w:b/>
          <w:sz w:val="22"/>
          <w:szCs w:val="22"/>
        </w:rPr>
        <w:t xml:space="preserve">: </w:t>
      </w:r>
      <w:r w:rsidR="00AC25D7" w:rsidRPr="003A4B2E">
        <w:rPr>
          <w:rFonts w:asciiTheme="minorHAnsi" w:hAnsiTheme="minorHAnsi" w:cs="Calibri"/>
          <w:b/>
          <w:sz w:val="22"/>
          <w:szCs w:val="22"/>
        </w:rPr>
        <w:t>Developing strategy and results framework for the implementation of population policies</w:t>
      </w:r>
    </w:p>
    <w:p w14:paraId="14DF59CE" w14:textId="77777777" w:rsidR="005A760F" w:rsidRPr="003A4B2E" w:rsidRDefault="005A760F" w:rsidP="00517122">
      <w:pPr>
        <w:pStyle w:val="letter"/>
        <w:ind w:left="720"/>
        <w:jc w:val="both"/>
        <w:rPr>
          <w:rFonts w:asciiTheme="minorHAnsi" w:hAnsiTheme="minorHAnsi" w:cs="Calibri"/>
          <w:sz w:val="22"/>
          <w:szCs w:val="22"/>
        </w:rPr>
      </w:pPr>
    </w:p>
    <w:p w14:paraId="5784E43D" w14:textId="77777777" w:rsidR="00AC25D7" w:rsidRPr="003A4B2E" w:rsidRDefault="00AC25D7" w:rsidP="00AC25D7">
      <w:pPr>
        <w:spacing w:after="160" w:line="259" w:lineRule="auto"/>
        <w:contextualSpacing/>
        <w:jc w:val="both"/>
        <w:rPr>
          <w:rFonts w:ascii="Calibri" w:hAnsi="Calibri" w:cs="Calibri"/>
          <w:sz w:val="22"/>
          <w:szCs w:val="22"/>
        </w:rPr>
      </w:pPr>
      <w:r w:rsidRPr="003A4B2E">
        <w:rPr>
          <w:rFonts w:ascii="Calibri" w:hAnsi="Calibri" w:cs="Calibri"/>
          <w:sz w:val="22"/>
          <w:szCs w:val="22"/>
        </w:rPr>
        <w:t>The Company shall develop a strategy and results framework, including:</w:t>
      </w:r>
    </w:p>
    <w:p w14:paraId="2034DF0A" w14:textId="77777777" w:rsidR="00AC25D7" w:rsidRPr="003A4B2E" w:rsidRDefault="00AC25D7" w:rsidP="00AC25D7">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Development of population strategy recommendations</w:t>
      </w:r>
    </w:p>
    <w:p w14:paraId="275D452C" w14:textId="77777777" w:rsidR="00AC25D7" w:rsidRPr="003A4B2E" w:rsidRDefault="00AC25D7" w:rsidP="00AC25D7">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Development of implementation strategy and action plan, which will include:</w:t>
      </w:r>
    </w:p>
    <w:p w14:paraId="403367D9" w14:textId="77777777" w:rsidR="00AC25D7" w:rsidRPr="003A4B2E" w:rsidRDefault="00AC25D7" w:rsidP="00AC25D7">
      <w:pPr>
        <w:pStyle w:val="letter"/>
        <w:numPr>
          <w:ilvl w:val="1"/>
          <w:numId w:val="38"/>
        </w:numPr>
        <w:tabs>
          <w:tab w:val="clear" w:pos="720"/>
        </w:tabs>
        <w:ind w:left="1170"/>
        <w:jc w:val="both"/>
        <w:rPr>
          <w:rFonts w:asciiTheme="minorHAnsi" w:hAnsiTheme="minorHAnsi" w:cs="Calibri"/>
          <w:sz w:val="22"/>
          <w:szCs w:val="22"/>
        </w:rPr>
      </w:pPr>
      <w:r w:rsidRPr="003A4B2E">
        <w:rPr>
          <w:rFonts w:asciiTheme="minorHAnsi" w:hAnsiTheme="minorHAnsi" w:cs="Calibri"/>
          <w:sz w:val="22"/>
          <w:szCs w:val="22"/>
        </w:rPr>
        <w:t>Overview of current situation and demographic trends, opportunities for action, policy, strategy and programmatic recommendations</w:t>
      </w:r>
    </w:p>
    <w:p w14:paraId="0F23D8E3" w14:textId="77777777" w:rsidR="00AC25D7" w:rsidRPr="003A4B2E" w:rsidRDefault="00AC25D7" w:rsidP="00AC25D7">
      <w:pPr>
        <w:pStyle w:val="letter"/>
        <w:numPr>
          <w:ilvl w:val="1"/>
          <w:numId w:val="38"/>
        </w:numPr>
        <w:tabs>
          <w:tab w:val="clear" w:pos="720"/>
        </w:tabs>
        <w:ind w:left="1170"/>
        <w:jc w:val="both"/>
        <w:rPr>
          <w:rFonts w:asciiTheme="minorHAnsi" w:hAnsiTheme="minorHAnsi" w:cs="Calibri"/>
          <w:sz w:val="22"/>
          <w:szCs w:val="22"/>
        </w:rPr>
      </w:pPr>
      <w:r w:rsidRPr="003A4B2E">
        <w:rPr>
          <w:rFonts w:asciiTheme="minorHAnsi" w:hAnsiTheme="minorHAnsi" w:cs="Calibri"/>
          <w:sz w:val="22"/>
          <w:szCs w:val="22"/>
        </w:rPr>
        <w:t xml:space="preserve">Development of interventions, e.g. specific programs and activities (including incentive programs for the child birth, anti-abortion policies, family planning programs and activities, immigration policies and programs, incentive programs and policies for de-urbanization (ruralization) etc.), </w:t>
      </w:r>
    </w:p>
    <w:p w14:paraId="6D4422E7" w14:textId="77777777" w:rsidR="00AC25D7" w:rsidRPr="003A4B2E" w:rsidRDefault="00AC25D7" w:rsidP="00AC25D7">
      <w:pPr>
        <w:pStyle w:val="letter"/>
        <w:numPr>
          <w:ilvl w:val="1"/>
          <w:numId w:val="38"/>
        </w:numPr>
        <w:tabs>
          <w:tab w:val="clear" w:pos="720"/>
        </w:tabs>
        <w:ind w:left="1170"/>
        <w:jc w:val="both"/>
        <w:rPr>
          <w:rFonts w:asciiTheme="minorHAnsi" w:hAnsiTheme="minorHAnsi" w:cs="Calibri"/>
          <w:sz w:val="22"/>
          <w:szCs w:val="22"/>
        </w:rPr>
      </w:pPr>
      <w:r w:rsidRPr="003A4B2E">
        <w:rPr>
          <w:rFonts w:asciiTheme="minorHAnsi" w:hAnsiTheme="minorHAnsi" w:cs="Calibri"/>
          <w:sz w:val="22"/>
          <w:szCs w:val="22"/>
        </w:rPr>
        <w:t xml:space="preserve">Development of expected demand forecast as of result of action plan for sectoral planning (health, infant and child care, education, employment and economic activity, housing, infrastructure, migration and immigration  </w:t>
      </w:r>
    </w:p>
    <w:p w14:paraId="69FBD8B9" w14:textId="77777777" w:rsidR="00AC25D7" w:rsidRPr="003A4B2E" w:rsidRDefault="00AC25D7" w:rsidP="00AC25D7">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Assessment of required resources (human, physical and financial), implementation timeline, duration, responsible, stakeholders etc.</w:t>
      </w:r>
    </w:p>
    <w:p w14:paraId="7DB6251E" w14:textId="77777777" w:rsidR="00AC25D7" w:rsidRPr="003A4B2E" w:rsidRDefault="00AC25D7" w:rsidP="00AC25D7">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Development of Results Framework, which will be designed to develop, monitor and evaluate interventions achieving specific impacts through the implementation of the strategy</w:t>
      </w:r>
    </w:p>
    <w:p w14:paraId="4FBAF006" w14:textId="77777777" w:rsidR="00AC25D7" w:rsidRPr="003A4B2E" w:rsidRDefault="00AC25D7" w:rsidP="00AC25D7">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lastRenderedPageBreak/>
        <w:t>Developing monitoring indicators, which are a set of measurable targets to be achieved as a result of adopted strategy implementation</w:t>
      </w:r>
    </w:p>
    <w:p w14:paraId="51970765" w14:textId="77777777" w:rsidR="00AC25D7" w:rsidRPr="003A4B2E" w:rsidRDefault="00AC25D7" w:rsidP="00AC25D7">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 xml:space="preserve">Annual review procedures of the adopted strategy and reform implementation roadmap based on the results of the previous year and assessment of external environment change impact, </w:t>
      </w:r>
    </w:p>
    <w:p w14:paraId="2A039924" w14:textId="77777777" w:rsidR="00AC25D7" w:rsidRPr="003A4B2E" w:rsidRDefault="00AC25D7" w:rsidP="00AC25D7">
      <w:pPr>
        <w:pStyle w:val="letter"/>
        <w:numPr>
          <w:ilvl w:val="0"/>
          <w:numId w:val="35"/>
        </w:numPr>
        <w:jc w:val="both"/>
        <w:rPr>
          <w:rFonts w:asciiTheme="minorHAnsi" w:hAnsiTheme="minorHAnsi" w:cs="Calibri"/>
          <w:sz w:val="22"/>
          <w:szCs w:val="22"/>
        </w:rPr>
      </w:pPr>
      <w:r w:rsidRPr="003A4B2E">
        <w:rPr>
          <w:rFonts w:asciiTheme="minorHAnsi" w:hAnsiTheme="minorHAnsi" w:cs="Calibri"/>
          <w:sz w:val="22"/>
          <w:szCs w:val="22"/>
        </w:rPr>
        <w:t>Procedures for annual revision of the adopted strategy and implementation roadmap based on the results of conducted reviews</w:t>
      </w:r>
    </w:p>
    <w:p w14:paraId="767A98CB" w14:textId="77777777" w:rsidR="005A760F" w:rsidRPr="005A760F" w:rsidRDefault="005A760F" w:rsidP="005A760F">
      <w:pPr>
        <w:spacing w:after="160" w:line="259" w:lineRule="auto"/>
        <w:ind w:left="360"/>
        <w:contextualSpacing/>
        <w:jc w:val="both"/>
        <w:rPr>
          <w:rFonts w:ascii="Calibri" w:hAnsi="Calibri" w:cs="Calibri"/>
        </w:rPr>
      </w:pPr>
    </w:p>
    <w:p w14:paraId="584492B7" w14:textId="77777777" w:rsidR="00CD2D99" w:rsidRPr="002715A6" w:rsidRDefault="00484CE6" w:rsidP="00CD2D99">
      <w:pPr>
        <w:jc w:val="both"/>
        <w:rPr>
          <w:rFonts w:asciiTheme="minorHAnsi" w:hAnsiTheme="minorHAnsi" w:cstheme="minorHAnsi"/>
          <w:b/>
          <w:sz w:val="22"/>
          <w:szCs w:val="22"/>
        </w:rPr>
      </w:pPr>
      <w:r w:rsidRPr="002715A6">
        <w:rPr>
          <w:rFonts w:asciiTheme="minorHAnsi" w:hAnsiTheme="minorHAnsi" w:cstheme="minorHAnsi"/>
          <w:b/>
          <w:sz w:val="22"/>
          <w:szCs w:val="22"/>
        </w:rPr>
        <w:t>Timing / Schedule</w:t>
      </w:r>
    </w:p>
    <w:p w14:paraId="59BD50C5" w14:textId="4D99868F" w:rsidR="00AC25D7" w:rsidRPr="00C70B95" w:rsidRDefault="00484CE6" w:rsidP="00AC25D7">
      <w:pPr>
        <w:jc w:val="both"/>
        <w:rPr>
          <w:rFonts w:asciiTheme="minorHAnsi" w:eastAsia="MS Mincho" w:hAnsiTheme="minorHAnsi" w:cstheme="minorHAnsi"/>
          <w:color w:val="FF0000"/>
          <w:sz w:val="22"/>
          <w:szCs w:val="22"/>
          <w:lang w:val="hy-AM"/>
        </w:rPr>
      </w:pPr>
      <w:r w:rsidRPr="002715A6">
        <w:rPr>
          <w:rFonts w:asciiTheme="minorHAnsi" w:hAnsiTheme="minorHAnsi" w:cstheme="minorHAnsi"/>
          <w:sz w:val="22"/>
          <w:szCs w:val="22"/>
        </w:rPr>
        <w:t xml:space="preserve">The </w:t>
      </w:r>
      <w:r w:rsidR="007D0BC6" w:rsidRPr="002715A6">
        <w:rPr>
          <w:rFonts w:asciiTheme="minorHAnsi" w:hAnsiTheme="minorHAnsi" w:cstheme="minorHAnsi"/>
          <w:sz w:val="22"/>
          <w:szCs w:val="22"/>
        </w:rPr>
        <w:t xml:space="preserve">strategy </w:t>
      </w:r>
      <w:r w:rsidR="009A2210" w:rsidRPr="002715A6">
        <w:rPr>
          <w:rFonts w:asciiTheme="minorHAnsi" w:hAnsiTheme="minorHAnsi" w:cstheme="minorHAnsi"/>
          <w:sz w:val="22"/>
          <w:szCs w:val="22"/>
        </w:rPr>
        <w:t xml:space="preserve">must be </w:t>
      </w:r>
      <w:r w:rsidR="007D0BC6" w:rsidRPr="002715A6">
        <w:rPr>
          <w:rFonts w:asciiTheme="minorHAnsi" w:hAnsiTheme="minorHAnsi" w:cstheme="minorHAnsi"/>
          <w:sz w:val="22"/>
          <w:szCs w:val="22"/>
        </w:rPr>
        <w:t xml:space="preserve">developed </w:t>
      </w:r>
      <w:r w:rsidRPr="002715A6">
        <w:rPr>
          <w:rFonts w:asciiTheme="minorHAnsi" w:hAnsiTheme="minorHAnsi" w:cstheme="minorHAnsi"/>
          <w:sz w:val="22"/>
          <w:szCs w:val="22"/>
        </w:rPr>
        <w:t xml:space="preserve">by </w:t>
      </w:r>
      <w:r w:rsidR="002715A6" w:rsidRPr="002715A6">
        <w:rPr>
          <w:rFonts w:asciiTheme="minorHAnsi" w:hAnsiTheme="minorHAnsi" w:cstheme="minorHAnsi"/>
          <w:b/>
          <w:sz w:val="22"/>
          <w:szCs w:val="22"/>
        </w:rPr>
        <w:t>October</w:t>
      </w:r>
      <w:r w:rsidR="007D0BC6" w:rsidRPr="002715A6">
        <w:rPr>
          <w:rFonts w:asciiTheme="minorHAnsi" w:hAnsiTheme="minorHAnsi" w:cstheme="minorHAnsi"/>
          <w:b/>
          <w:sz w:val="22"/>
          <w:szCs w:val="22"/>
        </w:rPr>
        <w:t xml:space="preserve"> </w:t>
      </w:r>
      <w:r w:rsidR="002715A6" w:rsidRPr="002715A6">
        <w:rPr>
          <w:rFonts w:asciiTheme="minorHAnsi" w:hAnsiTheme="minorHAnsi" w:cstheme="minorHAnsi"/>
          <w:b/>
          <w:sz w:val="22"/>
          <w:szCs w:val="22"/>
        </w:rPr>
        <w:t>30</w:t>
      </w:r>
      <w:r w:rsidRPr="002715A6">
        <w:rPr>
          <w:rFonts w:asciiTheme="minorHAnsi" w:hAnsiTheme="minorHAnsi" w:cstheme="minorHAnsi"/>
          <w:b/>
          <w:sz w:val="22"/>
          <w:szCs w:val="22"/>
        </w:rPr>
        <w:t>, 202</w:t>
      </w:r>
      <w:r w:rsidR="007D0BC6" w:rsidRPr="002715A6">
        <w:rPr>
          <w:rFonts w:asciiTheme="minorHAnsi" w:hAnsiTheme="minorHAnsi" w:cstheme="minorHAnsi"/>
          <w:b/>
          <w:sz w:val="22"/>
          <w:szCs w:val="22"/>
        </w:rPr>
        <w:t>2</w:t>
      </w:r>
      <w:r w:rsidR="0094296F" w:rsidRPr="002715A6">
        <w:rPr>
          <w:rFonts w:asciiTheme="minorHAnsi" w:hAnsiTheme="minorHAnsi" w:cstheme="minorHAnsi"/>
          <w:sz w:val="22"/>
          <w:szCs w:val="22"/>
        </w:rPr>
        <w:t xml:space="preserve"> according to </w:t>
      </w:r>
      <w:r w:rsidR="0094296F" w:rsidRPr="002715A6">
        <w:rPr>
          <w:rFonts w:asciiTheme="minorHAnsi" w:hAnsiTheme="minorHAnsi" w:cstheme="minorHAnsi"/>
          <w:b/>
          <w:sz w:val="22"/>
          <w:szCs w:val="22"/>
        </w:rPr>
        <w:t xml:space="preserve">the </w:t>
      </w:r>
      <w:r w:rsidR="00A0264B" w:rsidRPr="002715A6">
        <w:rPr>
          <w:rFonts w:asciiTheme="minorHAnsi" w:hAnsiTheme="minorHAnsi" w:cstheme="minorHAnsi"/>
          <w:b/>
          <w:sz w:val="22"/>
          <w:szCs w:val="22"/>
        </w:rPr>
        <w:t xml:space="preserve">detailed </w:t>
      </w:r>
      <w:r w:rsidR="007D0BC6" w:rsidRPr="002715A6">
        <w:rPr>
          <w:rFonts w:asciiTheme="minorHAnsi" w:hAnsiTheme="minorHAnsi" w:cstheme="minorHAnsi"/>
          <w:b/>
          <w:sz w:val="22"/>
          <w:szCs w:val="22"/>
        </w:rPr>
        <w:t>work plan</w:t>
      </w:r>
      <w:r w:rsidR="007D0BC6" w:rsidRPr="002715A6">
        <w:rPr>
          <w:rFonts w:asciiTheme="minorHAnsi" w:hAnsiTheme="minorHAnsi" w:cstheme="minorHAnsi"/>
          <w:sz w:val="22"/>
          <w:szCs w:val="22"/>
        </w:rPr>
        <w:t xml:space="preserve"> to be provided </w:t>
      </w:r>
      <w:r w:rsidR="0094296F" w:rsidRPr="002715A6">
        <w:rPr>
          <w:rFonts w:asciiTheme="minorHAnsi" w:hAnsiTheme="minorHAnsi" w:cstheme="minorHAnsi"/>
          <w:sz w:val="22"/>
          <w:szCs w:val="22"/>
        </w:rPr>
        <w:t>by the Contracted Company and approved by UNFPA Armenia CO</w:t>
      </w:r>
      <w:r w:rsidRPr="002715A6">
        <w:rPr>
          <w:rFonts w:asciiTheme="minorHAnsi" w:hAnsiTheme="minorHAnsi" w:cstheme="minorHAnsi"/>
          <w:sz w:val="22"/>
          <w:szCs w:val="22"/>
        </w:rPr>
        <w:t>.</w:t>
      </w:r>
      <w:r w:rsidRPr="002715A6">
        <w:rPr>
          <w:rFonts w:asciiTheme="minorHAnsi" w:eastAsia="MS Mincho" w:hAnsiTheme="minorHAnsi" w:cstheme="minorHAnsi"/>
          <w:sz w:val="22"/>
          <w:szCs w:val="22"/>
          <w:lang w:val="hy-AM"/>
        </w:rPr>
        <w:t xml:space="preserve"> </w:t>
      </w:r>
    </w:p>
    <w:p w14:paraId="4ED06AAF" w14:textId="77777777" w:rsidR="00AC25D7" w:rsidRPr="00287F37" w:rsidRDefault="00AC25D7" w:rsidP="00AC25D7">
      <w:pPr>
        <w:jc w:val="both"/>
        <w:rPr>
          <w:rFonts w:asciiTheme="minorHAnsi" w:eastAsia="MS Mincho" w:hAnsiTheme="minorHAnsi" w:cstheme="minorHAnsi"/>
          <w:color w:val="222222"/>
          <w:lang w:val="hy-AM"/>
        </w:rPr>
      </w:pPr>
    </w:p>
    <w:p w14:paraId="2C99A29A" w14:textId="77777777" w:rsidR="00782483" w:rsidRPr="007A1A67" w:rsidRDefault="00484CE6" w:rsidP="00AC25D7">
      <w:pPr>
        <w:pStyle w:val="ListParagraph"/>
        <w:numPr>
          <w:ilvl w:val="0"/>
          <w:numId w:val="27"/>
        </w:numPr>
        <w:jc w:val="both"/>
        <w:rPr>
          <w:rFonts w:ascii="Calibri" w:hAnsi="Calibri" w:cs="Calibri"/>
          <w:b/>
          <w:szCs w:val="22"/>
        </w:rPr>
      </w:pPr>
      <w:r w:rsidRPr="007A1A67">
        <w:rPr>
          <w:rFonts w:ascii="Calibri" w:hAnsi="Calibri" w:cs="Calibri"/>
          <w:b/>
          <w:szCs w:val="22"/>
        </w:rPr>
        <w:t xml:space="preserve">Questions </w:t>
      </w:r>
    </w:p>
    <w:p w14:paraId="1CFFBE6C" w14:textId="77777777" w:rsidR="00112861" w:rsidRPr="007162E2" w:rsidRDefault="00484CE6" w:rsidP="0011286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Questions or requests for further clarifications should be submitted in writing to the contact person below:</w:t>
      </w:r>
    </w:p>
    <w:p w14:paraId="1A38EBDC" w14:textId="77777777" w:rsidR="00782483" w:rsidRDefault="00782483"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430"/>
      </w:tblGrid>
      <w:tr w:rsidR="00210C95" w14:paraId="2F9F1FAC" w14:textId="77777777" w:rsidTr="00047C0C">
        <w:trPr>
          <w:jc w:val="center"/>
        </w:trPr>
        <w:tc>
          <w:tcPr>
            <w:tcW w:w="3510" w:type="dxa"/>
            <w:shd w:val="clear" w:color="auto" w:fill="auto"/>
            <w:vAlign w:val="center"/>
          </w:tcPr>
          <w:p w14:paraId="14BD1A5C" w14:textId="77777777" w:rsidR="00782483" w:rsidRPr="003A1F0A" w:rsidRDefault="00484CE6"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Name of contact person </w:t>
            </w:r>
            <w:r w:rsidR="0062383F">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430" w:type="dxa"/>
            <w:shd w:val="clear" w:color="auto" w:fill="auto"/>
            <w:vAlign w:val="center"/>
          </w:tcPr>
          <w:p w14:paraId="35A9012E" w14:textId="77777777" w:rsidR="00782483" w:rsidRPr="003A1F0A" w:rsidRDefault="00484CE6"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highlight w:val="yellow"/>
              </w:rPr>
            </w:pPr>
            <w:r w:rsidRPr="00B765B3">
              <w:rPr>
                <w:rFonts w:ascii="Calibri" w:eastAsia="Calibri" w:hAnsi="Calibri" w:cs="Calibri"/>
                <w:i/>
                <w:sz w:val="22"/>
                <w:szCs w:val="22"/>
              </w:rPr>
              <w:t>Anna Hovhannisyan, Artur Ishkhanyan</w:t>
            </w:r>
          </w:p>
        </w:tc>
      </w:tr>
      <w:tr w:rsidR="00210C95" w14:paraId="186B2882" w14:textId="77777777" w:rsidTr="00047C0C">
        <w:trPr>
          <w:jc w:val="center"/>
        </w:trPr>
        <w:tc>
          <w:tcPr>
            <w:tcW w:w="3510" w:type="dxa"/>
            <w:shd w:val="clear" w:color="auto" w:fill="auto"/>
            <w:vAlign w:val="center"/>
          </w:tcPr>
          <w:p w14:paraId="068EDAC9" w14:textId="77777777" w:rsidR="00782483" w:rsidRPr="003A1F0A" w:rsidRDefault="00484CE6" w:rsidP="003A1F0A">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Tel Nº:</w:t>
            </w:r>
          </w:p>
        </w:tc>
        <w:tc>
          <w:tcPr>
            <w:tcW w:w="5430" w:type="dxa"/>
            <w:shd w:val="clear" w:color="auto" w:fill="auto"/>
            <w:vAlign w:val="center"/>
          </w:tcPr>
          <w:p w14:paraId="316C0792" w14:textId="03C8C571" w:rsidR="00782483" w:rsidRPr="003A1F0A" w:rsidRDefault="007A191E" w:rsidP="003A1F0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highlight w:val="yellow"/>
              </w:rPr>
            </w:pPr>
            <w:r>
              <w:rPr>
                <w:rFonts w:ascii="Calibri" w:eastAsia="Calibri" w:hAnsi="Calibri" w:cs="Calibri"/>
                <w:i/>
                <w:sz w:val="22"/>
              </w:rPr>
              <w:t>+37410543416</w:t>
            </w:r>
            <w:r w:rsidR="00484CE6">
              <w:rPr>
                <w:rFonts w:ascii="Calibri" w:eastAsia="Calibri" w:hAnsi="Calibri" w:cs="Calibri"/>
                <w:i/>
                <w:sz w:val="22"/>
              </w:rPr>
              <w:t>, +374</w:t>
            </w:r>
            <w:r w:rsidR="00484CE6" w:rsidRPr="0016498B">
              <w:rPr>
                <w:rFonts w:ascii="Calibri" w:eastAsia="Calibri" w:hAnsi="Calibri" w:cs="Calibri"/>
                <w:i/>
                <w:sz w:val="22"/>
              </w:rPr>
              <w:t>10547087</w:t>
            </w:r>
          </w:p>
        </w:tc>
      </w:tr>
      <w:tr w:rsidR="00210C95" w14:paraId="36759183" w14:textId="77777777" w:rsidTr="00047C0C">
        <w:trPr>
          <w:jc w:val="center"/>
        </w:trPr>
        <w:tc>
          <w:tcPr>
            <w:tcW w:w="3510" w:type="dxa"/>
            <w:shd w:val="clear" w:color="auto" w:fill="auto"/>
            <w:vAlign w:val="center"/>
          </w:tcPr>
          <w:p w14:paraId="61FDCD1B" w14:textId="77777777" w:rsidR="00A9492B" w:rsidRPr="003A1F0A" w:rsidRDefault="00484CE6" w:rsidP="0062383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Pr>
                <w:rFonts w:ascii="Calibri" w:eastAsia="Calibri" w:hAnsi="Calibri" w:cs="Calibri"/>
                <w:sz w:val="22"/>
                <w:szCs w:val="22"/>
              </w:rPr>
              <w:t>c</w:t>
            </w:r>
            <w:r w:rsidRPr="003A1F0A">
              <w:rPr>
                <w:rFonts w:ascii="Calibri" w:eastAsia="Calibri" w:hAnsi="Calibri" w:cs="Calibri"/>
                <w:sz w:val="22"/>
                <w:szCs w:val="22"/>
              </w:rPr>
              <w:t xml:space="preserve">ontact </w:t>
            </w:r>
            <w:r>
              <w:rPr>
                <w:rFonts w:ascii="Calibri" w:eastAsia="Calibri" w:hAnsi="Calibri" w:cs="Calibri"/>
                <w:sz w:val="22"/>
                <w:szCs w:val="22"/>
              </w:rPr>
              <w:t>p</w:t>
            </w:r>
            <w:r w:rsidRPr="003A1F0A">
              <w:rPr>
                <w:rFonts w:ascii="Calibri" w:eastAsia="Calibri" w:hAnsi="Calibri" w:cs="Calibri"/>
                <w:sz w:val="22"/>
                <w:szCs w:val="22"/>
              </w:rPr>
              <w:t>erson:</w:t>
            </w:r>
          </w:p>
        </w:tc>
        <w:tc>
          <w:tcPr>
            <w:tcW w:w="5430" w:type="dxa"/>
            <w:shd w:val="clear" w:color="auto" w:fill="auto"/>
            <w:vAlign w:val="center"/>
          </w:tcPr>
          <w:p w14:paraId="60B26264" w14:textId="77777777" w:rsidR="00A9492B" w:rsidRPr="0016498B" w:rsidRDefault="009A4805" w:rsidP="00A0264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rPr>
            </w:pPr>
            <w:hyperlink r:id="rId9" w:history="1">
              <w:r w:rsidR="00484CE6" w:rsidRPr="00DA3B9E">
                <w:rPr>
                  <w:rStyle w:val="Hyperlink"/>
                  <w:rFonts w:ascii="Calibri" w:eastAsia="Calibri" w:hAnsi="Calibri" w:cs="Calibri"/>
                  <w:i/>
                  <w:sz w:val="22"/>
                </w:rPr>
                <w:t>hovhannisyan@unfpa.org</w:t>
              </w:r>
            </w:hyperlink>
            <w:r w:rsidR="00484CE6">
              <w:rPr>
                <w:rFonts w:ascii="Calibri" w:eastAsia="Calibri" w:hAnsi="Calibri" w:cs="Calibri"/>
                <w:i/>
                <w:sz w:val="22"/>
              </w:rPr>
              <w:t xml:space="preserve"> ;</w:t>
            </w:r>
            <w:r w:rsidR="00484CE6">
              <w:t xml:space="preserve"> </w:t>
            </w:r>
            <w:hyperlink r:id="rId10" w:history="1">
              <w:r w:rsidR="00484CE6" w:rsidRPr="0016498B">
                <w:rPr>
                  <w:rStyle w:val="Hyperlink"/>
                  <w:rFonts w:ascii="Calibri" w:eastAsia="Calibri" w:hAnsi="Calibri" w:cs="Calibri"/>
                  <w:i/>
                  <w:sz w:val="22"/>
                </w:rPr>
                <w:t>ishkhanyan@unfpa.org</w:t>
              </w:r>
            </w:hyperlink>
            <w:r w:rsidR="00484CE6" w:rsidRPr="0016498B">
              <w:rPr>
                <w:rFonts w:ascii="Calibri" w:eastAsia="Calibri" w:hAnsi="Calibri" w:cs="Calibri"/>
                <w:i/>
                <w:sz w:val="22"/>
              </w:rPr>
              <w:t xml:space="preserve"> </w:t>
            </w:r>
          </w:p>
        </w:tc>
      </w:tr>
    </w:tbl>
    <w:p w14:paraId="575C19BE" w14:textId="77777777" w:rsidR="00782483" w:rsidRDefault="00782483" w:rsidP="00CC3536">
      <w:pPr>
        <w:tabs>
          <w:tab w:val="left" w:pos="6630"/>
          <w:tab w:val="left" w:pos="9120"/>
        </w:tabs>
        <w:jc w:val="both"/>
        <w:rPr>
          <w:rFonts w:ascii="Calibri" w:eastAsia="Times" w:hAnsi="Calibri"/>
          <w:sz w:val="22"/>
          <w:szCs w:val="22"/>
        </w:rPr>
      </w:pPr>
    </w:p>
    <w:p w14:paraId="03546EFC" w14:textId="76AD71E1" w:rsidR="00F76AC0" w:rsidRDefault="00484CE6" w:rsidP="00F76AC0">
      <w:pPr>
        <w:tabs>
          <w:tab w:val="left" w:pos="6630"/>
          <w:tab w:val="left" w:pos="9120"/>
        </w:tabs>
        <w:jc w:val="both"/>
        <w:rPr>
          <w:rFonts w:ascii="Calibri" w:eastAsia="Times" w:hAnsi="Calibri"/>
          <w:sz w:val="22"/>
          <w:szCs w:val="22"/>
        </w:rPr>
      </w:pPr>
      <w:r>
        <w:rPr>
          <w:rFonts w:ascii="Calibri" w:eastAsia="Times" w:hAnsi="Calibri"/>
          <w:sz w:val="22"/>
          <w:szCs w:val="22"/>
        </w:rPr>
        <w:t xml:space="preserve">The deadline for submission of </w:t>
      </w:r>
      <w:r w:rsidRPr="00C70B95">
        <w:rPr>
          <w:rFonts w:ascii="Calibri" w:eastAsia="Times" w:hAnsi="Calibri"/>
          <w:sz w:val="22"/>
          <w:szCs w:val="22"/>
        </w:rPr>
        <w:t xml:space="preserve">questions is </w:t>
      </w:r>
      <w:r w:rsidR="00DF5612">
        <w:rPr>
          <w:rFonts w:ascii="Calibri" w:eastAsia="Times" w:hAnsi="Calibri"/>
          <w:b/>
          <w:sz w:val="22"/>
          <w:szCs w:val="22"/>
        </w:rPr>
        <w:t>16</w:t>
      </w:r>
      <w:r w:rsidR="001C0A52" w:rsidRPr="00C70B95">
        <w:rPr>
          <w:rFonts w:ascii="Calibri" w:eastAsia="Times" w:hAnsi="Calibri"/>
          <w:b/>
          <w:sz w:val="22"/>
          <w:szCs w:val="22"/>
        </w:rPr>
        <w:t xml:space="preserve"> </w:t>
      </w:r>
      <w:r w:rsidR="00DF5612">
        <w:rPr>
          <w:rFonts w:ascii="Calibri" w:eastAsia="Times" w:hAnsi="Calibri"/>
          <w:b/>
          <w:sz w:val="22"/>
          <w:szCs w:val="22"/>
        </w:rPr>
        <w:t>March,</w:t>
      </w:r>
      <w:r w:rsidR="009A79B4" w:rsidRPr="00C70B95">
        <w:rPr>
          <w:rFonts w:ascii="Calibri" w:eastAsia="Times" w:hAnsi="Calibri"/>
          <w:b/>
          <w:sz w:val="22"/>
          <w:szCs w:val="22"/>
        </w:rPr>
        <w:t xml:space="preserve"> 202</w:t>
      </w:r>
      <w:r w:rsidR="001C0A52" w:rsidRPr="00C70B95">
        <w:rPr>
          <w:rFonts w:ascii="Calibri" w:eastAsia="Times" w:hAnsi="Calibri"/>
          <w:b/>
          <w:sz w:val="22"/>
          <w:szCs w:val="22"/>
        </w:rPr>
        <w:t>2</w:t>
      </w:r>
      <w:r w:rsidR="009A79B4" w:rsidRPr="00C70B95">
        <w:rPr>
          <w:rFonts w:ascii="Calibri" w:eastAsia="Times" w:hAnsi="Calibri"/>
          <w:i/>
          <w:sz w:val="22"/>
          <w:szCs w:val="22"/>
        </w:rPr>
        <w:t>.</w:t>
      </w:r>
      <w:r w:rsidRPr="00C70B95">
        <w:rPr>
          <w:rFonts w:ascii="Calibri" w:eastAsia="Times" w:hAnsi="Calibri"/>
          <w:sz w:val="22"/>
          <w:szCs w:val="22"/>
        </w:rPr>
        <w:t xml:space="preserve"> Questions</w:t>
      </w:r>
      <w:r>
        <w:rPr>
          <w:rFonts w:ascii="Calibri" w:eastAsia="Times" w:hAnsi="Calibri"/>
          <w:sz w:val="22"/>
          <w:szCs w:val="22"/>
        </w:rPr>
        <w:t xml:space="preserve"> will be answered in writing </w:t>
      </w:r>
      <w:r w:rsidR="008E4451">
        <w:rPr>
          <w:rFonts w:ascii="Calibri" w:eastAsia="Times" w:hAnsi="Calibri"/>
          <w:sz w:val="22"/>
          <w:szCs w:val="22"/>
        </w:rPr>
        <w:t xml:space="preserve">and shared will parties </w:t>
      </w:r>
      <w:r>
        <w:rPr>
          <w:rFonts w:ascii="Calibri" w:eastAsia="Times" w:hAnsi="Calibri"/>
          <w:sz w:val="22"/>
          <w:szCs w:val="22"/>
        </w:rPr>
        <w:t xml:space="preserve">as soon as possible after </w:t>
      </w:r>
      <w:r w:rsidR="00374343">
        <w:rPr>
          <w:rFonts w:ascii="Calibri" w:eastAsia="Times" w:hAnsi="Calibri"/>
          <w:sz w:val="22"/>
          <w:szCs w:val="22"/>
        </w:rPr>
        <w:t>this deadline</w:t>
      </w:r>
      <w:r>
        <w:rPr>
          <w:rFonts w:ascii="Calibri" w:eastAsia="Times" w:hAnsi="Calibri"/>
          <w:sz w:val="22"/>
          <w:szCs w:val="22"/>
        </w:rPr>
        <w:t>.</w:t>
      </w:r>
    </w:p>
    <w:p w14:paraId="59326EAB" w14:textId="77777777" w:rsidR="00F76AC0" w:rsidRPr="003A1F0A" w:rsidRDefault="00F76AC0" w:rsidP="00CC3536">
      <w:pPr>
        <w:tabs>
          <w:tab w:val="left" w:pos="6630"/>
          <w:tab w:val="left" w:pos="9120"/>
        </w:tabs>
        <w:jc w:val="both"/>
        <w:rPr>
          <w:rFonts w:ascii="Calibri" w:eastAsia="Times" w:hAnsi="Calibri"/>
          <w:sz w:val="22"/>
          <w:szCs w:val="22"/>
        </w:rPr>
      </w:pPr>
    </w:p>
    <w:p w14:paraId="7ECC8E01" w14:textId="77777777" w:rsidR="00000C07" w:rsidRPr="007A1A67" w:rsidRDefault="00484CE6"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Content of </w:t>
      </w:r>
      <w:r w:rsidR="00A910EA" w:rsidRPr="007A1A67">
        <w:rPr>
          <w:rFonts w:ascii="Calibri" w:hAnsi="Calibri" w:cs="Calibri"/>
          <w:b/>
          <w:szCs w:val="22"/>
        </w:rPr>
        <w:t>quotations</w:t>
      </w:r>
    </w:p>
    <w:p w14:paraId="0870C530" w14:textId="77777777" w:rsidR="00F76AC0" w:rsidRPr="003A1F0A" w:rsidRDefault="00484CE6" w:rsidP="00CC3536">
      <w:pPr>
        <w:tabs>
          <w:tab w:val="left" w:pos="6630"/>
          <w:tab w:val="left" w:pos="9120"/>
        </w:tabs>
        <w:jc w:val="both"/>
        <w:rPr>
          <w:rFonts w:ascii="Calibri" w:eastAsia="Times" w:hAnsi="Calibri"/>
          <w:sz w:val="22"/>
          <w:szCs w:val="22"/>
        </w:rPr>
      </w:pPr>
      <w:r>
        <w:rPr>
          <w:rFonts w:ascii="Calibri" w:eastAsia="Times" w:hAnsi="Calibri"/>
          <w:sz w:val="22"/>
          <w:szCs w:val="22"/>
        </w:rPr>
        <w:t>Quotations sh</w:t>
      </w:r>
      <w:r w:rsidR="00FE36A8">
        <w:rPr>
          <w:rFonts w:ascii="Calibri" w:eastAsia="Times" w:hAnsi="Calibri"/>
          <w:sz w:val="22"/>
          <w:szCs w:val="22"/>
        </w:rPr>
        <w:t>ould be submitted in a single e</w:t>
      </w:r>
      <w:r>
        <w:rPr>
          <w:rFonts w:ascii="Calibri" w:eastAsia="Times" w:hAnsi="Calibri"/>
          <w:sz w:val="22"/>
          <w:szCs w:val="22"/>
        </w:rPr>
        <w:t>mail whenever</w:t>
      </w:r>
      <w:r w:rsidR="00533B21">
        <w:rPr>
          <w:rFonts w:ascii="Calibri" w:eastAsia="Times" w:hAnsi="Calibri"/>
          <w:sz w:val="22"/>
          <w:szCs w:val="22"/>
        </w:rPr>
        <w:t xml:space="preserve"> possible, depending on file size</w:t>
      </w:r>
      <w:r>
        <w:rPr>
          <w:rFonts w:ascii="Calibri" w:eastAsia="Times" w:hAnsi="Calibri"/>
          <w:sz w:val="22"/>
          <w:szCs w:val="22"/>
        </w:rPr>
        <w:t>. Quotations must contain:</w:t>
      </w:r>
    </w:p>
    <w:p w14:paraId="6949699F" w14:textId="77777777" w:rsidR="00CC3536" w:rsidRPr="003A1F0A" w:rsidRDefault="00CC3536" w:rsidP="00CC3536">
      <w:pPr>
        <w:tabs>
          <w:tab w:val="left" w:pos="6630"/>
          <w:tab w:val="left" w:pos="9120"/>
        </w:tabs>
        <w:jc w:val="both"/>
        <w:rPr>
          <w:rFonts w:ascii="Calibri" w:eastAsia="Times" w:hAnsi="Calibri"/>
          <w:sz w:val="22"/>
          <w:szCs w:val="22"/>
        </w:rPr>
      </w:pPr>
    </w:p>
    <w:p w14:paraId="4065F8E4" w14:textId="77777777" w:rsidR="002C1E94" w:rsidRPr="003A1F0A" w:rsidRDefault="00484CE6" w:rsidP="00CC3536">
      <w:pPr>
        <w:pStyle w:val="Caption"/>
        <w:numPr>
          <w:ilvl w:val="0"/>
          <w:numId w:val="21"/>
        </w:numPr>
        <w:jc w:val="both"/>
        <w:rPr>
          <w:rFonts w:ascii="Calibri" w:hAnsi="Calibri" w:cs="Calibri"/>
          <w:b w:val="0"/>
          <w:sz w:val="22"/>
          <w:szCs w:val="22"/>
        </w:rPr>
      </w:pPr>
      <w:r w:rsidRPr="003A1F0A">
        <w:rPr>
          <w:rFonts w:ascii="Calibri" w:hAnsi="Calibri" w:cs="Calibri"/>
          <w:b w:val="0"/>
          <w:sz w:val="22"/>
          <w:szCs w:val="22"/>
        </w:rPr>
        <w:t>Technical proposal</w:t>
      </w:r>
      <w:r w:rsidR="00A910EA">
        <w:rPr>
          <w:rFonts w:ascii="Calibri" w:hAnsi="Calibri" w:cs="Calibri"/>
          <w:b w:val="0"/>
          <w:sz w:val="22"/>
          <w:szCs w:val="22"/>
        </w:rPr>
        <w:t>,</w:t>
      </w:r>
      <w:r w:rsidR="00A35F7A">
        <w:rPr>
          <w:rFonts w:ascii="Calibri" w:hAnsi="Calibri" w:cs="Calibri"/>
          <w:b w:val="0"/>
          <w:sz w:val="22"/>
          <w:szCs w:val="22"/>
        </w:rPr>
        <w:t xml:space="preserve"> in response to the requirements outlined in the </w:t>
      </w:r>
      <w:r w:rsidR="00533B21">
        <w:rPr>
          <w:rFonts w:ascii="Calibri" w:hAnsi="Calibri" w:cs="Calibri"/>
          <w:b w:val="0"/>
          <w:sz w:val="22"/>
          <w:szCs w:val="22"/>
        </w:rPr>
        <w:t>service requirements</w:t>
      </w:r>
      <w:r w:rsidR="00681659">
        <w:rPr>
          <w:rFonts w:ascii="Calibri" w:hAnsi="Calibri" w:cs="Calibri"/>
          <w:b w:val="0"/>
          <w:sz w:val="22"/>
          <w:szCs w:val="22"/>
        </w:rPr>
        <w:t xml:space="preserve"> </w:t>
      </w:r>
      <w:r w:rsidR="00533B21">
        <w:rPr>
          <w:rFonts w:ascii="Calibri" w:hAnsi="Calibri" w:cs="Calibri"/>
          <w:b w:val="0"/>
          <w:sz w:val="22"/>
          <w:szCs w:val="22"/>
        </w:rPr>
        <w:t>/</w:t>
      </w:r>
      <w:r w:rsidR="00681659">
        <w:rPr>
          <w:rFonts w:ascii="Calibri" w:hAnsi="Calibri" w:cs="Calibri"/>
          <w:b w:val="0"/>
          <w:sz w:val="22"/>
          <w:szCs w:val="22"/>
        </w:rPr>
        <w:t xml:space="preserve"> TORs</w:t>
      </w:r>
      <w:r w:rsidR="00CC3536" w:rsidRPr="003A1F0A">
        <w:rPr>
          <w:rFonts w:ascii="Calibri" w:hAnsi="Calibri" w:cs="Calibri"/>
          <w:b w:val="0"/>
          <w:sz w:val="22"/>
          <w:szCs w:val="22"/>
        </w:rPr>
        <w:t>.</w:t>
      </w:r>
    </w:p>
    <w:p w14:paraId="230A0D89" w14:textId="74AB40BD" w:rsidR="00CC3536" w:rsidRDefault="00484CE6" w:rsidP="00CC3536">
      <w:pPr>
        <w:numPr>
          <w:ilvl w:val="0"/>
          <w:numId w:val="21"/>
        </w:numPr>
        <w:jc w:val="both"/>
        <w:rPr>
          <w:rFonts w:ascii="Calibri" w:hAnsi="Calibri"/>
          <w:sz w:val="22"/>
          <w:szCs w:val="22"/>
        </w:rPr>
      </w:pPr>
      <w:r>
        <w:rPr>
          <w:rFonts w:ascii="Calibri" w:hAnsi="Calibri"/>
          <w:sz w:val="22"/>
          <w:szCs w:val="22"/>
        </w:rPr>
        <w:t>Price</w:t>
      </w:r>
      <w:r w:rsidR="005C5B03">
        <w:rPr>
          <w:rFonts w:ascii="Calibri" w:hAnsi="Calibri"/>
          <w:sz w:val="22"/>
          <w:szCs w:val="22"/>
        </w:rPr>
        <w:t xml:space="preserve"> </w:t>
      </w:r>
      <w:r>
        <w:rPr>
          <w:rFonts w:ascii="Calibri" w:hAnsi="Calibri"/>
          <w:sz w:val="22"/>
          <w:szCs w:val="22"/>
        </w:rPr>
        <w:t>quotation</w:t>
      </w:r>
      <w:r w:rsidR="00A35F7A">
        <w:rPr>
          <w:rFonts w:ascii="Calibri" w:hAnsi="Calibri"/>
          <w:sz w:val="22"/>
          <w:szCs w:val="22"/>
        </w:rPr>
        <w:t>,</w:t>
      </w:r>
      <w:r w:rsidR="005C5B03">
        <w:rPr>
          <w:rFonts w:ascii="Calibri" w:hAnsi="Calibri"/>
          <w:sz w:val="22"/>
          <w:szCs w:val="22"/>
        </w:rPr>
        <w:t xml:space="preserve"> </w:t>
      </w:r>
      <w:r w:rsidR="00A35F7A">
        <w:rPr>
          <w:rFonts w:ascii="Calibri" w:hAnsi="Calibri"/>
          <w:sz w:val="22"/>
          <w:szCs w:val="22"/>
        </w:rPr>
        <w:t xml:space="preserve">to </w:t>
      </w:r>
      <w:r w:rsidRPr="003A1F0A">
        <w:rPr>
          <w:rFonts w:ascii="Calibri" w:hAnsi="Calibri"/>
          <w:sz w:val="22"/>
          <w:szCs w:val="22"/>
        </w:rPr>
        <w:t xml:space="preserve">be submitted strictly in accordance </w:t>
      </w:r>
      <w:r w:rsidR="00A35F7A">
        <w:rPr>
          <w:rFonts w:ascii="Calibri" w:hAnsi="Calibri"/>
          <w:sz w:val="22"/>
          <w:szCs w:val="22"/>
        </w:rPr>
        <w:t>with</w:t>
      </w:r>
      <w:r w:rsidR="00A35F7A" w:rsidRPr="003A1F0A">
        <w:rPr>
          <w:rFonts w:ascii="Calibri" w:hAnsi="Calibri"/>
          <w:sz w:val="22"/>
          <w:szCs w:val="22"/>
        </w:rPr>
        <w:t xml:space="preserve"> </w:t>
      </w:r>
      <w:r w:rsidRPr="003A1F0A">
        <w:rPr>
          <w:rFonts w:ascii="Calibri" w:hAnsi="Calibri"/>
          <w:sz w:val="22"/>
          <w:szCs w:val="22"/>
        </w:rPr>
        <w:t xml:space="preserve">the </w:t>
      </w:r>
      <w:r w:rsidR="00DA035F">
        <w:rPr>
          <w:rFonts w:ascii="Calibri" w:hAnsi="Calibri"/>
          <w:sz w:val="22"/>
          <w:szCs w:val="22"/>
        </w:rPr>
        <w:t>p</w:t>
      </w:r>
      <w:r w:rsidR="00A35F7A">
        <w:rPr>
          <w:rFonts w:ascii="Calibri" w:hAnsi="Calibri"/>
          <w:sz w:val="22"/>
          <w:szCs w:val="22"/>
        </w:rPr>
        <w:t xml:space="preserve">rice </w:t>
      </w:r>
      <w:r w:rsidR="00DA035F">
        <w:rPr>
          <w:rFonts w:ascii="Calibri" w:hAnsi="Calibri"/>
          <w:sz w:val="22"/>
          <w:szCs w:val="22"/>
        </w:rPr>
        <w:t>q</w:t>
      </w:r>
      <w:r w:rsidRPr="003A1F0A">
        <w:rPr>
          <w:rFonts w:ascii="Calibri" w:hAnsi="Calibri"/>
          <w:sz w:val="22"/>
          <w:szCs w:val="22"/>
        </w:rPr>
        <w:t xml:space="preserve">uotation </w:t>
      </w:r>
      <w:r w:rsidR="00DA035F">
        <w:rPr>
          <w:rFonts w:ascii="Calibri" w:hAnsi="Calibri"/>
          <w:sz w:val="22"/>
          <w:szCs w:val="22"/>
        </w:rPr>
        <w:t>f</w:t>
      </w:r>
      <w:r w:rsidRPr="003A1F0A">
        <w:rPr>
          <w:rFonts w:ascii="Calibri" w:hAnsi="Calibri"/>
          <w:sz w:val="22"/>
          <w:szCs w:val="22"/>
        </w:rPr>
        <w:t>orm</w:t>
      </w:r>
      <w:r w:rsidR="00A35F7A">
        <w:rPr>
          <w:rFonts w:ascii="Calibri" w:hAnsi="Calibri"/>
          <w:sz w:val="22"/>
          <w:szCs w:val="22"/>
        </w:rPr>
        <w:t>.</w:t>
      </w:r>
    </w:p>
    <w:p w14:paraId="36EF9E6F" w14:textId="77777777" w:rsidR="00E77F83" w:rsidRPr="00E77F83" w:rsidRDefault="00E77F83" w:rsidP="00E77F83">
      <w:pPr>
        <w:jc w:val="both"/>
        <w:rPr>
          <w:rFonts w:ascii="Calibri" w:hAnsi="Calibri"/>
          <w:sz w:val="22"/>
          <w:szCs w:val="22"/>
        </w:rPr>
      </w:pPr>
      <w:r w:rsidRPr="00E77F83">
        <w:rPr>
          <w:rFonts w:ascii="Calibri" w:hAnsi="Calibri"/>
          <w:sz w:val="22"/>
          <w:szCs w:val="22"/>
        </w:rPr>
        <w:t xml:space="preserve">Password for financial proposal </w:t>
      </w:r>
      <w:r w:rsidRPr="00E77F83">
        <w:rPr>
          <w:rFonts w:ascii="Calibri" w:hAnsi="Calibri"/>
          <w:b/>
          <w:sz w:val="22"/>
          <w:szCs w:val="22"/>
          <w:u w:val="single"/>
        </w:rPr>
        <w:t>must not</w:t>
      </w:r>
      <w:r w:rsidRPr="00E77F83">
        <w:rPr>
          <w:rFonts w:ascii="Calibri" w:hAnsi="Calibri"/>
          <w:sz w:val="22"/>
          <w:szCs w:val="22"/>
        </w:rPr>
        <w:t xml:space="preserve"> be provided until requested by UNFPA.</w:t>
      </w:r>
    </w:p>
    <w:p w14:paraId="68DF82C0" w14:textId="42560748" w:rsidR="00E77F83" w:rsidRDefault="00E77F83" w:rsidP="00E77F83">
      <w:pPr>
        <w:jc w:val="both"/>
        <w:rPr>
          <w:rFonts w:ascii="Calibri" w:hAnsi="Calibri"/>
          <w:sz w:val="22"/>
          <w:szCs w:val="22"/>
        </w:rPr>
      </w:pPr>
      <w:r w:rsidRPr="00E77F83">
        <w:rPr>
          <w:rFonts w:ascii="Calibri" w:hAnsi="Calibri"/>
          <w:b/>
          <w:sz w:val="22"/>
          <w:szCs w:val="22"/>
        </w:rPr>
        <w:t>IMPORTANT:</w:t>
      </w:r>
      <w:r w:rsidRPr="00E77F83">
        <w:rPr>
          <w:rFonts w:ascii="Calibri" w:hAnsi="Calibri"/>
          <w:sz w:val="22"/>
          <w:szCs w:val="22"/>
        </w:rPr>
        <w:t xml:space="preserve"> Financial Proposal must be submitted as a separate file encrypted with a password. None of the financial proposal data is disclosed in other documents of the submission. UNFPA shall request password for opening the Financial Proposal only from the Proposers who pass the Technical Evaluation as per the criteria established and disclosed in the solicitation document. The Proposer shall assume the responsibility for not encrypting the financial proposal.</w:t>
      </w:r>
    </w:p>
    <w:p w14:paraId="53B5F7EA" w14:textId="77777777" w:rsidR="00A35F7A" w:rsidRDefault="00A35F7A" w:rsidP="00A35F7A">
      <w:pPr>
        <w:jc w:val="both"/>
        <w:rPr>
          <w:rFonts w:ascii="Calibri" w:hAnsi="Calibri"/>
          <w:sz w:val="22"/>
          <w:szCs w:val="22"/>
        </w:rPr>
      </w:pPr>
    </w:p>
    <w:p w14:paraId="06F4C03A" w14:textId="77777777" w:rsidR="00A35F7A" w:rsidRPr="003A1F0A" w:rsidRDefault="00484CE6" w:rsidP="00A35F7A">
      <w:pPr>
        <w:jc w:val="both"/>
        <w:rPr>
          <w:rFonts w:ascii="Calibri" w:hAnsi="Calibri"/>
          <w:sz w:val="22"/>
          <w:szCs w:val="22"/>
        </w:rPr>
      </w:pPr>
      <w:r>
        <w:rPr>
          <w:rFonts w:ascii="Calibri" w:hAnsi="Calibri"/>
          <w:sz w:val="22"/>
          <w:szCs w:val="22"/>
        </w:rPr>
        <w:t xml:space="preserve">Both </w:t>
      </w:r>
      <w:r w:rsidR="00A910EA">
        <w:rPr>
          <w:rFonts w:ascii="Calibri" w:hAnsi="Calibri"/>
          <w:sz w:val="22"/>
          <w:szCs w:val="22"/>
        </w:rPr>
        <w:t xml:space="preserve">parts of the quotation </w:t>
      </w:r>
      <w:r>
        <w:rPr>
          <w:rFonts w:ascii="Calibri" w:hAnsi="Calibri"/>
          <w:sz w:val="22"/>
          <w:szCs w:val="22"/>
        </w:rPr>
        <w:t>must be signed</w:t>
      </w:r>
      <w:r w:rsidR="003E7457">
        <w:rPr>
          <w:rFonts w:ascii="Calibri" w:hAnsi="Calibri"/>
          <w:sz w:val="22"/>
          <w:szCs w:val="22"/>
        </w:rPr>
        <w:t xml:space="preserve"> </w:t>
      </w:r>
      <w:r>
        <w:rPr>
          <w:rFonts w:ascii="Calibri" w:hAnsi="Calibri"/>
          <w:sz w:val="22"/>
          <w:szCs w:val="22"/>
        </w:rPr>
        <w:t>by the</w:t>
      </w:r>
      <w:r w:rsidR="00374343">
        <w:rPr>
          <w:rFonts w:ascii="Calibri" w:hAnsi="Calibri"/>
          <w:sz w:val="22"/>
          <w:szCs w:val="22"/>
        </w:rPr>
        <w:t xml:space="preserve"> bidding</w:t>
      </w:r>
      <w:r>
        <w:rPr>
          <w:rFonts w:ascii="Calibri" w:hAnsi="Calibri"/>
          <w:sz w:val="22"/>
          <w:szCs w:val="22"/>
        </w:rPr>
        <w:t xml:space="preserve"> company’s relevant authority and submitted in PDF format.</w:t>
      </w:r>
    </w:p>
    <w:p w14:paraId="767F19FA" w14:textId="77777777" w:rsidR="002C1E94" w:rsidRDefault="002C1E94" w:rsidP="00222A0C">
      <w:pPr>
        <w:tabs>
          <w:tab w:val="left" w:pos="6630"/>
          <w:tab w:val="left" w:pos="9120"/>
        </w:tabs>
        <w:rPr>
          <w:rFonts w:ascii="Calibri" w:eastAsia="Times" w:hAnsi="Calibri"/>
          <w:sz w:val="22"/>
          <w:szCs w:val="22"/>
        </w:rPr>
      </w:pPr>
    </w:p>
    <w:p w14:paraId="051492C5" w14:textId="77777777" w:rsidR="00047C0C" w:rsidRPr="007A1A67" w:rsidRDefault="00484CE6"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Instructions for submission </w:t>
      </w:r>
    </w:p>
    <w:p w14:paraId="014F484B" w14:textId="777504A5" w:rsidR="00FE36A8" w:rsidRPr="002715A6" w:rsidRDefault="00484CE6" w:rsidP="00FE36A8">
      <w:pPr>
        <w:pStyle w:val="ListParagraph"/>
        <w:ind w:left="360"/>
        <w:jc w:val="both"/>
        <w:rPr>
          <w:rFonts w:ascii="Calibri" w:hAnsi="Calibri" w:cs="Calibri"/>
          <w:b/>
          <w:szCs w:val="22"/>
        </w:rPr>
      </w:pPr>
      <w:r w:rsidRPr="00FE36A8">
        <w:rPr>
          <w:rFonts w:ascii="Calibri" w:hAnsi="Calibri" w:cs="Calibri"/>
          <w:szCs w:val="22"/>
        </w:rPr>
        <w:t>Proposals should be prepared based on the guidelines set forth in Section III above, along with a properly filled out and signed price quotation form, and are to be sent by email to the contact person</w:t>
      </w:r>
      <w:r w:rsidR="00262912">
        <w:rPr>
          <w:rFonts w:ascii="Calibri" w:hAnsi="Calibri" w:cs="Calibri"/>
          <w:szCs w:val="22"/>
        </w:rPr>
        <w:t xml:space="preserve"> indicated below no later than</w:t>
      </w:r>
      <w:r w:rsidRPr="00FE36A8">
        <w:rPr>
          <w:rFonts w:ascii="Calibri" w:hAnsi="Calibri" w:cs="Calibri"/>
          <w:szCs w:val="22"/>
        </w:rPr>
        <w:t xml:space="preserve">: </w:t>
      </w:r>
      <w:r w:rsidR="00C70B95" w:rsidRPr="002715A6">
        <w:rPr>
          <w:rFonts w:ascii="Calibri" w:hAnsi="Calibri" w:cs="Calibri"/>
          <w:b/>
          <w:szCs w:val="22"/>
        </w:rPr>
        <w:t>Tuesday</w:t>
      </w:r>
      <w:r w:rsidR="00262912" w:rsidRPr="002715A6">
        <w:rPr>
          <w:rFonts w:ascii="Calibri" w:hAnsi="Calibri" w:cs="Calibri"/>
          <w:b/>
          <w:szCs w:val="22"/>
        </w:rPr>
        <w:t xml:space="preserve">, </w:t>
      </w:r>
      <w:r w:rsidR="00DF5612">
        <w:rPr>
          <w:rFonts w:ascii="Calibri" w:hAnsi="Calibri" w:cs="Calibri"/>
          <w:b/>
          <w:szCs w:val="22"/>
        </w:rPr>
        <w:t>March</w:t>
      </w:r>
      <w:r w:rsidR="00C70B95" w:rsidRPr="002715A6">
        <w:rPr>
          <w:rFonts w:ascii="Calibri" w:hAnsi="Calibri" w:cs="Calibri"/>
          <w:b/>
          <w:szCs w:val="22"/>
        </w:rPr>
        <w:t xml:space="preserve"> </w:t>
      </w:r>
      <w:r w:rsidR="00DF5612">
        <w:rPr>
          <w:rFonts w:ascii="Calibri" w:hAnsi="Calibri" w:cs="Calibri"/>
          <w:b/>
          <w:szCs w:val="22"/>
        </w:rPr>
        <w:t>2</w:t>
      </w:r>
      <w:r w:rsidR="00C70B95" w:rsidRPr="002715A6">
        <w:rPr>
          <w:rFonts w:ascii="Calibri" w:hAnsi="Calibri" w:cs="Calibri"/>
          <w:b/>
          <w:szCs w:val="22"/>
        </w:rPr>
        <w:t>0</w:t>
      </w:r>
      <w:r w:rsidR="00262912" w:rsidRPr="002715A6">
        <w:rPr>
          <w:rFonts w:ascii="Calibri" w:hAnsi="Calibri" w:cs="Calibri"/>
          <w:b/>
          <w:szCs w:val="22"/>
        </w:rPr>
        <w:t>, 202</w:t>
      </w:r>
      <w:r w:rsidR="001C0A52" w:rsidRPr="002715A6">
        <w:rPr>
          <w:rFonts w:ascii="Calibri" w:hAnsi="Calibri" w:cs="Calibri"/>
          <w:b/>
          <w:szCs w:val="22"/>
        </w:rPr>
        <w:t>2</w:t>
      </w:r>
      <w:r w:rsidR="00262912" w:rsidRPr="002715A6">
        <w:rPr>
          <w:rFonts w:ascii="Calibri" w:hAnsi="Calibri" w:cs="Calibri"/>
          <w:b/>
          <w:szCs w:val="22"/>
        </w:rPr>
        <w:t xml:space="preserve"> at </w:t>
      </w:r>
      <w:r w:rsidR="00C70B95" w:rsidRPr="002715A6">
        <w:rPr>
          <w:rFonts w:ascii="Calibri" w:hAnsi="Calibri" w:cs="Calibri"/>
          <w:b/>
          <w:szCs w:val="22"/>
        </w:rPr>
        <w:t>6</w:t>
      </w:r>
      <w:r w:rsidR="00262912" w:rsidRPr="002715A6">
        <w:rPr>
          <w:rFonts w:ascii="Calibri" w:hAnsi="Calibri" w:cs="Calibri"/>
          <w:b/>
          <w:szCs w:val="22"/>
        </w:rPr>
        <w:t>:00 PM</w:t>
      </w:r>
      <w:r w:rsidRPr="002715A6">
        <w:rPr>
          <w:rFonts w:ascii="Calibri" w:hAnsi="Calibri" w:cs="Calibri"/>
          <w:b/>
          <w:szCs w:val="22"/>
        </w:rPr>
        <w:t>.</w:t>
      </w:r>
    </w:p>
    <w:p w14:paraId="5995059D" w14:textId="77777777" w:rsidR="00047C0C"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210C95" w14:paraId="569627B8" w14:textId="77777777" w:rsidTr="00047C0C">
        <w:trPr>
          <w:jc w:val="center"/>
        </w:trPr>
        <w:tc>
          <w:tcPr>
            <w:tcW w:w="3510" w:type="dxa"/>
            <w:shd w:val="clear" w:color="auto" w:fill="auto"/>
            <w:vAlign w:val="center"/>
          </w:tcPr>
          <w:p w14:paraId="450543DC" w14:textId="77777777" w:rsidR="00047C0C" w:rsidRPr="003A1F0A" w:rsidRDefault="00484CE6" w:rsidP="00047C0C">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Name of contact person </w:t>
            </w:r>
            <w:r w:rsidR="0062383F">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012" w:type="dxa"/>
            <w:shd w:val="clear" w:color="auto" w:fill="auto"/>
            <w:vAlign w:val="center"/>
          </w:tcPr>
          <w:p w14:paraId="76091C78" w14:textId="7E68116F" w:rsidR="00047C0C" w:rsidRPr="003A1F0A" w:rsidRDefault="00C70B95" w:rsidP="00C70B9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highlight w:val="yellow"/>
              </w:rPr>
            </w:pPr>
            <w:r>
              <w:rPr>
                <w:rFonts w:ascii="Calibri" w:eastAsia="Calibri" w:hAnsi="Calibri" w:cs="Calibri"/>
                <w:i/>
                <w:sz w:val="22"/>
                <w:szCs w:val="22"/>
              </w:rPr>
              <w:t>Manana Mananyan</w:t>
            </w:r>
          </w:p>
        </w:tc>
      </w:tr>
      <w:tr w:rsidR="00210C95" w14:paraId="0C97E62B" w14:textId="77777777" w:rsidTr="00047C0C">
        <w:trPr>
          <w:jc w:val="center"/>
        </w:trPr>
        <w:tc>
          <w:tcPr>
            <w:tcW w:w="3510" w:type="dxa"/>
            <w:shd w:val="clear" w:color="auto" w:fill="auto"/>
            <w:vAlign w:val="center"/>
          </w:tcPr>
          <w:p w14:paraId="597EAF0F" w14:textId="77777777" w:rsidR="00047C0C" w:rsidRPr="003A1F0A" w:rsidRDefault="00484CE6"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sidR="0062383F">
              <w:rPr>
                <w:rFonts w:ascii="Calibri" w:eastAsia="Calibri" w:hAnsi="Calibri" w:cs="Calibri"/>
                <w:sz w:val="22"/>
                <w:szCs w:val="22"/>
              </w:rPr>
              <w:t>c</w:t>
            </w:r>
            <w:r w:rsidRPr="003A1F0A">
              <w:rPr>
                <w:rFonts w:ascii="Calibri" w:eastAsia="Calibri" w:hAnsi="Calibri" w:cs="Calibri"/>
                <w:sz w:val="22"/>
                <w:szCs w:val="22"/>
              </w:rPr>
              <w:t xml:space="preserve">ontact </w:t>
            </w:r>
            <w:r w:rsidR="0062383F">
              <w:rPr>
                <w:rFonts w:ascii="Calibri" w:eastAsia="Calibri" w:hAnsi="Calibri" w:cs="Calibri"/>
                <w:sz w:val="22"/>
                <w:szCs w:val="22"/>
              </w:rPr>
              <w:t>p</w:t>
            </w:r>
            <w:r w:rsidRPr="003A1F0A">
              <w:rPr>
                <w:rFonts w:ascii="Calibri" w:eastAsia="Calibri" w:hAnsi="Calibri" w:cs="Calibri"/>
                <w:sz w:val="22"/>
                <w:szCs w:val="22"/>
              </w:rPr>
              <w:t>erson:</w:t>
            </w:r>
          </w:p>
        </w:tc>
        <w:tc>
          <w:tcPr>
            <w:tcW w:w="5012" w:type="dxa"/>
            <w:shd w:val="clear" w:color="auto" w:fill="auto"/>
            <w:vAlign w:val="center"/>
          </w:tcPr>
          <w:p w14:paraId="6C0EBDE5" w14:textId="77777777" w:rsidR="00047C0C" w:rsidRPr="003A1F0A" w:rsidRDefault="009A4805"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highlight w:val="yellow"/>
              </w:rPr>
            </w:pPr>
            <w:hyperlink r:id="rId11" w:history="1">
              <w:r w:rsidR="00E50698" w:rsidRPr="00B82D8C">
                <w:rPr>
                  <w:rStyle w:val="Hyperlink"/>
                  <w:rFonts w:ascii="Calibri" w:eastAsia="Calibri" w:hAnsi="Calibri" w:cs="Calibri"/>
                  <w:i/>
                  <w:sz w:val="22"/>
                </w:rPr>
                <w:t>procurement.armenia@unfpa.org</w:t>
              </w:r>
            </w:hyperlink>
          </w:p>
        </w:tc>
      </w:tr>
    </w:tbl>
    <w:p w14:paraId="3A65A95B" w14:textId="77777777" w:rsidR="00047C0C"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14:paraId="691EE890" w14:textId="77777777" w:rsidR="00047C0C" w:rsidRPr="003A1F0A" w:rsidRDefault="00484CE6"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Please note the following guidelines for electronic submissions:</w:t>
      </w:r>
    </w:p>
    <w:p w14:paraId="61CCDAB7" w14:textId="4BB9F7D0" w:rsidR="00047C0C" w:rsidRPr="003A1F0A" w:rsidRDefault="00484CE6" w:rsidP="007D0BC6">
      <w:pPr>
        <w:pStyle w:val="Caption"/>
        <w:numPr>
          <w:ilvl w:val="0"/>
          <w:numId w:val="14"/>
        </w:numPr>
        <w:jc w:val="both"/>
        <w:rPr>
          <w:rFonts w:ascii="Calibri" w:hAnsi="Calibri" w:cs="Calibri"/>
          <w:sz w:val="22"/>
          <w:szCs w:val="22"/>
        </w:rPr>
      </w:pPr>
      <w:r>
        <w:rPr>
          <w:rFonts w:ascii="Calibri" w:hAnsi="Calibri" w:cs="Calibri"/>
          <w:b w:val="0"/>
          <w:sz w:val="22"/>
          <w:szCs w:val="22"/>
        </w:rPr>
        <w:lastRenderedPageBreak/>
        <w:t xml:space="preserve">The following reference must be included in the email subject line: </w:t>
      </w:r>
      <w:r w:rsidRPr="00C70B95">
        <w:rPr>
          <w:rFonts w:ascii="Calibri" w:hAnsi="Calibri" w:cs="Calibri"/>
          <w:sz w:val="22"/>
          <w:szCs w:val="22"/>
        </w:rPr>
        <w:t>RFQ Nº UNFPA/</w:t>
      </w:r>
      <w:r w:rsidR="0007659A" w:rsidRPr="00C70B95">
        <w:rPr>
          <w:rFonts w:ascii="Calibri" w:hAnsi="Calibri" w:cs="Calibri"/>
          <w:sz w:val="22"/>
          <w:szCs w:val="22"/>
        </w:rPr>
        <w:t>ARM</w:t>
      </w:r>
      <w:r w:rsidRPr="00C70B95">
        <w:rPr>
          <w:rFonts w:ascii="Calibri" w:hAnsi="Calibri" w:cs="Calibri"/>
          <w:sz w:val="22"/>
          <w:szCs w:val="22"/>
        </w:rPr>
        <w:t>/RFQ/</w:t>
      </w:r>
      <w:r w:rsidR="0007659A" w:rsidRPr="00C70B95">
        <w:rPr>
          <w:rFonts w:ascii="Calibri" w:hAnsi="Calibri" w:cs="Calibri"/>
          <w:sz w:val="22"/>
          <w:szCs w:val="22"/>
        </w:rPr>
        <w:t>202</w:t>
      </w:r>
      <w:r w:rsidR="007A191E" w:rsidRPr="00C70B95">
        <w:rPr>
          <w:rFonts w:ascii="Calibri" w:hAnsi="Calibri" w:cs="Calibri"/>
          <w:sz w:val="22"/>
          <w:szCs w:val="22"/>
        </w:rPr>
        <w:t>2</w:t>
      </w:r>
      <w:r w:rsidRPr="00C70B95">
        <w:rPr>
          <w:rFonts w:ascii="Calibri" w:hAnsi="Calibri" w:cs="Calibri"/>
          <w:sz w:val="22"/>
          <w:szCs w:val="22"/>
        </w:rPr>
        <w:t>/</w:t>
      </w:r>
      <w:r w:rsidR="0007659A" w:rsidRPr="00C70B95">
        <w:rPr>
          <w:rFonts w:ascii="Calibri" w:hAnsi="Calibri" w:cs="Calibri"/>
          <w:sz w:val="22"/>
          <w:szCs w:val="22"/>
        </w:rPr>
        <w:t>00</w:t>
      </w:r>
      <w:r w:rsidR="00015142">
        <w:rPr>
          <w:rFonts w:ascii="Calibri" w:hAnsi="Calibri" w:cs="Calibri"/>
          <w:sz w:val="22"/>
          <w:szCs w:val="22"/>
        </w:rPr>
        <w:t>2</w:t>
      </w:r>
      <w:r w:rsidRPr="00C70B95">
        <w:rPr>
          <w:rFonts w:ascii="Calibri" w:hAnsi="Calibri" w:cs="Calibri"/>
          <w:sz w:val="22"/>
          <w:szCs w:val="22"/>
        </w:rPr>
        <w:t xml:space="preserve"> </w:t>
      </w:r>
      <w:r w:rsidRPr="003A1F0A">
        <w:rPr>
          <w:rFonts w:ascii="Calibri" w:hAnsi="Calibri" w:cs="Calibri"/>
          <w:sz w:val="22"/>
          <w:szCs w:val="22"/>
        </w:rPr>
        <w:t xml:space="preserve">– </w:t>
      </w:r>
      <w:r w:rsidR="007D0BC6" w:rsidRPr="00C70B95">
        <w:rPr>
          <w:rFonts w:ascii="Calibri" w:hAnsi="Calibri" w:cs="Calibri"/>
          <w:sz w:val="22"/>
          <w:szCs w:val="22"/>
        </w:rPr>
        <w:t>Development of population strategy and results framework for Armenia</w:t>
      </w:r>
      <w:r w:rsidRPr="00C70B95">
        <w:rPr>
          <w:rFonts w:ascii="Calibri" w:hAnsi="Calibri" w:cs="Calibri"/>
          <w:sz w:val="22"/>
          <w:szCs w:val="22"/>
        </w:rPr>
        <w:t xml:space="preserve">. </w:t>
      </w:r>
      <w:r w:rsidR="00DA035F" w:rsidRPr="00C70B95">
        <w:rPr>
          <w:rFonts w:ascii="Calibri" w:hAnsi="Calibri" w:cs="Calibri"/>
          <w:b w:val="0"/>
          <w:sz w:val="22"/>
          <w:szCs w:val="22"/>
        </w:rPr>
        <w:t>Prop</w:t>
      </w:r>
      <w:r w:rsidR="00DA035F" w:rsidRPr="003A1F0A">
        <w:rPr>
          <w:rFonts w:ascii="Calibri" w:hAnsi="Calibri" w:cs="Calibri"/>
          <w:b w:val="0"/>
          <w:sz w:val="22"/>
          <w:szCs w:val="22"/>
        </w:rPr>
        <w:t>osals</w:t>
      </w:r>
      <w:r w:rsidR="00FE36A8">
        <w:rPr>
          <w:rFonts w:ascii="Calibri" w:hAnsi="Calibri" w:cs="Calibri"/>
          <w:b w:val="0"/>
          <w:sz w:val="22"/>
          <w:szCs w:val="22"/>
        </w:rPr>
        <w:t>, including both technical and financial proposals,</w:t>
      </w:r>
      <w:r w:rsidR="00DA035F" w:rsidRPr="003A1F0A">
        <w:rPr>
          <w:rFonts w:ascii="Calibri" w:hAnsi="Calibri" w:cs="Calibri"/>
          <w:b w:val="0"/>
          <w:sz w:val="22"/>
          <w:szCs w:val="22"/>
        </w:rPr>
        <w:t xml:space="preserve"> </w:t>
      </w:r>
      <w:r w:rsidR="00DA035F">
        <w:rPr>
          <w:rFonts w:ascii="Calibri" w:hAnsi="Calibri" w:cs="Calibri"/>
          <w:b w:val="0"/>
          <w:sz w:val="22"/>
          <w:szCs w:val="22"/>
        </w:rPr>
        <w:t xml:space="preserve">that </w:t>
      </w:r>
      <w:r>
        <w:rPr>
          <w:rFonts w:ascii="Calibri" w:hAnsi="Calibri" w:cs="Calibri"/>
          <w:b w:val="0"/>
          <w:sz w:val="22"/>
          <w:szCs w:val="22"/>
        </w:rPr>
        <w:t xml:space="preserve">do not contain the correct email subject line </w:t>
      </w:r>
      <w:r w:rsidR="00374343">
        <w:rPr>
          <w:rFonts w:ascii="Calibri" w:hAnsi="Calibri" w:cs="Calibri"/>
          <w:b w:val="0"/>
          <w:sz w:val="22"/>
          <w:szCs w:val="22"/>
        </w:rPr>
        <w:t>may be overlooked by the procurement officer and therefore not considered.</w:t>
      </w:r>
    </w:p>
    <w:p w14:paraId="0AEF88BB" w14:textId="5283A37F" w:rsidR="00FE36A8" w:rsidRDefault="00484CE6" w:rsidP="00047C0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sidR="00374343">
        <w:rPr>
          <w:rFonts w:ascii="Calibri" w:hAnsi="Calibri" w:cs="Calibri"/>
          <w:sz w:val="22"/>
          <w:szCs w:val="22"/>
        </w:rPr>
        <w:t xml:space="preserve">size may </w:t>
      </w:r>
      <w:r w:rsidRPr="003A1F0A">
        <w:rPr>
          <w:rFonts w:ascii="Calibri" w:hAnsi="Calibri" w:cs="Calibri"/>
          <w:sz w:val="22"/>
          <w:szCs w:val="22"/>
        </w:rPr>
        <w:t xml:space="preserve">not exceed </w:t>
      </w:r>
      <w:r w:rsidR="00681659">
        <w:rPr>
          <w:rFonts w:ascii="Calibri" w:hAnsi="Calibri" w:cs="Calibri"/>
          <w:b/>
          <w:sz w:val="22"/>
          <w:szCs w:val="22"/>
        </w:rPr>
        <w:t>20</w:t>
      </w:r>
      <w:r w:rsidR="00681659" w:rsidRPr="003A1F0A">
        <w:rPr>
          <w:rFonts w:ascii="Calibri" w:hAnsi="Calibri" w:cs="Calibri"/>
          <w:b/>
          <w:sz w:val="22"/>
          <w:szCs w:val="22"/>
        </w:rPr>
        <w:t xml:space="preserve"> </w:t>
      </w:r>
      <w:r w:rsidRPr="003A1F0A">
        <w:rPr>
          <w:rFonts w:ascii="Calibri" w:hAnsi="Calibri" w:cs="Calibri"/>
          <w:b/>
          <w:sz w:val="22"/>
          <w:szCs w:val="22"/>
        </w:rPr>
        <w:t>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mail body, encoded attachments and headers)</w:t>
      </w:r>
      <w:r w:rsidRPr="003A1F0A">
        <w:rPr>
          <w:rFonts w:ascii="Calibri" w:hAnsi="Calibri" w:cs="Calibri"/>
          <w:sz w:val="22"/>
          <w:szCs w:val="22"/>
        </w:rPr>
        <w:t xml:space="preserve">. Where the technical details are in large electronic files, it is recommended that these be sent separately before the deadline. </w:t>
      </w:r>
    </w:p>
    <w:p w14:paraId="1F243227" w14:textId="3F6D7264" w:rsidR="001D2CEF" w:rsidRPr="001D2CEF" w:rsidRDefault="001D2CEF" w:rsidP="00EC33E2">
      <w:pPr>
        <w:pStyle w:val="letter"/>
        <w:numPr>
          <w:ilvl w:val="0"/>
          <w:numId w:val="14"/>
        </w:numPr>
        <w:jc w:val="both"/>
        <w:rPr>
          <w:rFonts w:ascii="Calibri" w:hAnsi="Calibri" w:cs="Calibri"/>
          <w:sz w:val="22"/>
          <w:szCs w:val="22"/>
        </w:rPr>
      </w:pPr>
      <w:r w:rsidRPr="001D2CEF">
        <w:rPr>
          <w:rFonts w:ascii="Calibri" w:hAnsi="Calibri" w:cs="Calibri"/>
          <w:sz w:val="22"/>
          <w:szCs w:val="22"/>
        </w:rPr>
        <w:t>When submitting electronic offers, Bidders will receive an auto-reply acknowledging receipt of the </w:t>
      </w:r>
      <w:r w:rsidRPr="001D2CEF">
        <w:rPr>
          <w:rFonts w:ascii="Calibri" w:hAnsi="Calibri" w:cs="Calibri"/>
          <w:b/>
          <w:i/>
          <w:sz w:val="22"/>
          <w:szCs w:val="22"/>
          <w:u w:val="single"/>
        </w:rPr>
        <w:t>first</w:t>
      </w:r>
      <w:r w:rsidRPr="001D2CEF">
        <w:rPr>
          <w:rFonts w:ascii="Calibri" w:hAnsi="Calibri" w:cs="Calibri"/>
          <w:sz w:val="22"/>
          <w:szCs w:val="22"/>
        </w:rPr>
        <w:t> email. Should you</w:t>
      </w:r>
      <w:r>
        <w:rPr>
          <w:rFonts w:ascii="Calibri" w:hAnsi="Calibri" w:cs="Calibri"/>
          <w:sz w:val="22"/>
          <w:szCs w:val="22"/>
        </w:rPr>
        <w:t>r</w:t>
      </w:r>
      <w:r w:rsidRPr="001D2CEF">
        <w:rPr>
          <w:rFonts w:ascii="Calibri" w:hAnsi="Calibri" w:cs="Calibri"/>
          <w:sz w:val="22"/>
          <w:szCs w:val="22"/>
        </w:rPr>
        <w:t xml:space="preserve"> offer require to submit more than one email, in the body of this first email, bidders are requested to list the number of messages, which make up their technical offer and the number of messages, which make up their financial offer. If you do not receive any auto-reply for the</w:t>
      </w:r>
      <w:r>
        <w:rPr>
          <w:rFonts w:ascii="Calibri" w:hAnsi="Calibri" w:cs="Calibri"/>
          <w:sz w:val="22"/>
          <w:szCs w:val="22"/>
        </w:rPr>
        <w:t xml:space="preserve"> </w:t>
      </w:r>
      <w:r w:rsidRPr="001D2CEF">
        <w:rPr>
          <w:rFonts w:ascii="Calibri" w:hAnsi="Calibri" w:cs="Calibri"/>
          <w:sz w:val="22"/>
          <w:szCs w:val="22"/>
        </w:rPr>
        <w:t>first email from UNFPA’s email system, please inform Artur Ishkhanyan at: ishkhanyan@unfpa.org.</w:t>
      </w:r>
    </w:p>
    <w:p w14:paraId="225D3724" w14:textId="77777777" w:rsidR="00047C0C" w:rsidRPr="00FE36A8" w:rsidRDefault="00484CE6" w:rsidP="00FE36A8">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B46E8C">
        <w:rPr>
          <w:rFonts w:ascii="Calibri" w:hAnsi="Calibri" w:cs="Calibri"/>
          <w:sz w:val="22"/>
          <w:szCs w:val="22"/>
        </w:rPr>
        <w:t>Any quotation submitted will be regarded as an offer by the bidder and does not</w:t>
      </w:r>
      <w:r w:rsidRPr="00B46E8C">
        <w:rPr>
          <w:rFonts w:ascii="Calibri" w:hAnsi="Calibri" w:cs="Calibri"/>
          <w:sz w:val="22"/>
          <w:szCs w:val="22"/>
        </w:rPr>
        <w:br/>
        <w:t>constitute or imply the acceptance of any quotation by UNFPA. UNFPA is under no obligation to award a contract to any bidder as a result of this RFQ</w:t>
      </w:r>
      <w:r>
        <w:rPr>
          <w:rFonts w:ascii="Arial" w:hAnsi="Arial" w:cs="Arial"/>
          <w:color w:val="333333"/>
          <w:sz w:val="20"/>
          <w:shd w:val="clear" w:color="auto" w:fill="FFFFFF"/>
        </w:rPr>
        <w:t>.</w:t>
      </w:r>
      <w:r w:rsidR="00DA035F" w:rsidRPr="00FE36A8">
        <w:rPr>
          <w:rFonts w:ascii="Calibri" w:hAnsi="Calibri" w:cs="Calibri"/>
          <w:sz w:val="22"/>
          <w:szCs w:val="22"/>
        </w:rPr>
        <w:t xml:space="preserve"> </w:t>
      </w:r>
    </w:p>
    <w:p w14:paraId="6D19254F" w14:textId="77777777" w:rsidR="00FE36A8" w:rsidRDefault="00FE36A8" w:rsidP="00FE36A8">
      <w:pPr>
        <w:jc w:val="both"/>
        <w:rPr>
          <w:rFonts w:ascii="Calibri" w:hAnsi="Calibri" w:cs="Calibri"/>
          <w:sz w:val="22"/>
          <w:szCs w:val="22"/>
          <w:highlight w:val="cyan"/>
        </w:rPr>
      </w:pPr>
    </w:p>
    <w:p w14:paraId="78B9419B" w14:textId="77777777" w:rsidR="00CC3536" w:rsidRPr="003A1F0A" w:rsidRDefault="00CC3536" w:rsidP="00443D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7616C586" w14:textId="77777777" w:rsidR="00CC3536" w:rsidRPr="007A1A67" w:rsidRDefault="00484CE6"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Overview of Evaluation </w:t>
      </w:r>
      <w:r w:rsidR="00A35F7A" w:rsidRPr="007A1A67">
        <w:rPr>
          <w:rFonts w:ascii="Calibri" w:hAnsi="Calibri" w:cs="Calibri"/>
          <w:b/>
          <w:szCs w:val="22"/>
        </w:rPr>
        <w:t>Process</w:t>
      </w:r>
    </w:p>
    <w:p w14:paraId="62A4AD5F" w14:textId="77777777" w:rsidR="00AE4DBB" w:rsidRDefault="00484CE6" w:rsidP="00AE4DBB">
      <w:pPr>
        <w:jc w:val="both"/>
        <w:rPr>
          <w:rFonts w:ascii="Calibri" w:hAnsi="Calibri"/>
          <w:sz w:val="22"/>
          <w:szCs w:val="22"/>
          <w:lang w:eastAsia="en-GB"/>
        </w:rPr>
      </w:pPr>
      <w:r w:rsidRPr="003A1F0A">
        <w:rPr>
          <w:rFonts w:ascii="Calibri" w:hAnsi="Calibri"/>
          <w:sz w:val="22"/>
          <w:szCs w:val="22"/>
          <w:lang w:eastAsia="en-GB"/>
        </w:rPr>
        <w:t>The evaluation will be carried out in a two-step process by an ad-hoc evaluation panel</w:t>
      </w:r>
      <w:r w:rsidR="00374343">
        <w:rPr>
          <w:rFonts w:ascii="Calibri" w:hAnsi="Calibri"/>
          <w:sz w:val="22"/>
          <w:szCs w:val="22"/>
          <w:lang w:eastAsia="en-GB"/>
        </w:rPr>
        <w:t>. T</w:t>
      </w:r>
      <w:r w:rsidRPr="003A1F0A">
        <w:rPr>
          <w:rFonts w:ascii="Calibri" w:hAnsi="Calibri"/>
          <w:sz w:val="22"/>
          <w:szCs w:val="22"/>
          <w:lang w:eastAsia="en-GB"/>
        </w:rPr>
        <w:t xml:space="preserve">echnical </w:t>
      </w:r>
      <w:r w:rsidR="00B151C5">
        <w:rPr>
          <w:rFonts w:ascii="Calibri" w:hAnsi="Calibri"/>
          <w:sz w:val="22"/>
          <w:szCs w:val="22"/>
          <w:lang w:eastAsia="en-GB"/>
        </w:rPr>
        <w:t>p</w:t>
      </w:r>
      <w:r w:rsidR="00043A5C">
        <w:rPr>
          <w:rFonts w:ascii="Calibri" w:hAnsi="Calibri"/>
          <w:sz w:val="22"/>
          <w:szCs w:val="22"/>
          <w:lang w:eastAsia="en-GB"/>
        </w:rPr>
        <w:t>roposals will be evaluated and scored</w:t>
      </w:r>
      <w:r w:rsidR="00442A19">
        <w:rPr>
          <w:rFonts w:ascii="Calibri" w:hAnsi="Calibri"/>
          <w:sz w:val="22"/>
          <w:szCs w:val="22"/>
          <w:lang w:eastAsia="en-GB"/>
        </w:rPr>
        <w:t xml:space="preserve"> first</w:t>
      </w:r>
      <w:r w:rsidR="00043A5C">
        <w:rPr>
          <w:rFonts w:ascii="Calibri" w:hAnsi="Calibri"/>
          <w:sz w:val="22"/>
          <w:szCs w:val="22"/>
          <w:lang w:eastAsia="en-GB"/>
        </w:rPr>
        <w:t xml:space="preserve">, </w:t>
      </w:r>
      <w:r w:rsidRPr="003A1F0A">
        <w:rPr>
          <w:rFonts w:ascii="Calibri" w:hAnsi="Calibri"/>
          <w:sz w:val="22"/>
          <w:szCs w:val="22"/>
          <w:lang w:eastAsia="en-GB"/>
        </w:rPr>
        <w:t xml:space="preserve">prior to </w:t>
      </w:r>
      <w:r w:rsidR="0062383F">
        <w:rPr>
          <w:rFonts w:ascii="Calibri" w:hAnsi="Calibri"/>
          <w:sz w:val="22"/>
          <w:szCs w:val="22"/>
          <w:lang w:eastAsia="en-GB"/>
        </w:rPr>
        <w:t xml:space="preserve">the </w:t>
      </w:r>
      <w:r w:rsidR="00374343">
        <w:rPr>
          <w:rFonts w:ascii="Calibri" w:hAnsi="Calibri"/>
          <w:sz w:val="22"/>
          <w:szCs w:val="22"/>
          <w:lang w:eastAsia="en-GB"/>
        </w:rPr>
        <w:t>evaluation and scoring of price quotations</w:t>
      </w:r>
    </w:p>
    <w:p w14:paraId="629C13EA" w14:textId="77777777" w:rsidR="007A1A67" w:rsidRDefault="007A1A67" w:rsidP="00442A19">
      <w:pPr>
        <w:jc w:val="both"/>
        <w:rPr>
          <w:rFonts w:ascii="Calibri" w:hAnsi="Calibri" w:cs="Calibri"/>
          <w:b/>
          <w:sz w:val="22"/>
          <w:szCs w:val="22"/>
        </w:rPr>
      </w:pPr>
    </w:p>
    <w:p w14:paraId="18B4E242" w14:textId="77777777" w:rsidR="00AE4DBB" w:rsidRDefault="00484CE6" w:rsidP="00442A19">
      <w:pPr>
        <w:jc w:val="both"/>
        <w:rPr>
          <w:rFonts w:ascii="Calibri" w:hAnsi="Calibri" w:cs="Calibri"/>
          <w:b/>
          <w:sz w:val="22"/>
          <w:szCs w:val="22"/>
        </w:rPr>
      </w:pPr>
      <w:r w:rsidRPr="003A1F0A">
        <w:rPr>
          <w:rFonts w:ascii="Calibri" w:hAnsi="Calibri" w:cs="Calibri"/>
          <w:b/>
          <w:sz w:val="22"/>
          <w:szCs w:val="22"/>
        </w:rPr>
        <w:t>Technical Evaluation</w:t>
      </w:r>
    </w:p>
    <w:p w14:paraId="6E58C72E" w14:textId="77777777" w:rsidR="00632207" w:rsidRPr="003A1F0A" w:rsidRDefault="00632207" w:rsidP="00442A19">
      <w:pPr>
        <w:jc w:val="both"/>
        <w:rPr>
          <w:rFonts w:ascii="Calibri" w:hAnsi="Calibri" w:cs="Calibri"/>
          <w:b/>
          <w:sz w:val="22"/>
          <w:szCs w:val="22"/>
        </w:rPr>
      </w:pPr>
    </w:p>
    <w:p w14:paraId="5EDE1B4E" w14:textId="77777777" w:rsidR="00AE4DBB" w:rsidRPr="004B579A" w:rsidRDefault="00484CE6"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Pr>
          <w:rFonts w:ascii="Calibri" w:hAnsi="Calibri"/>
          <w:sz w:val="22"/>
          <w:szCs w:val="22"/>
        </w:rPr>
        <w:t>T</w:t>
      </w:r>
      <w:r w:rsidRPr="004B579A">
        <w:rPr>
          <w:rFonts w:ascii="Calibri" w:hAnsi="Calibri"/>
          <w:sz w:val="22"/>
          <w:szCs w:val="22"/>
        </w:rPr>
        <w:t xml:space="preserve">echnical </w:t>
      </w:r>
      <w:r w:rsidR="00A910EA">
        <w:rPr>
          <w:rFonts w:ascii="Calibri" w:hAnsi="Calibri"/>
          <w:sz w:val="22"/>
          <w:szCs w:val="22"/>
        </w:rPr>
        <w:t>proposal</w:t>
      </w:r>
      <w:r>
        <w:rPr>
          <w:rFonts w:ascii="Calibri" w:hAnsi="Calibri"/>
          <w:sz w:val="22"/>
          <w:szCs w:val="22"/>
        </w:rPr>
        <w:t>s</w:t>
      </w:r>
      <w:r w:rsidR="00A910EA" w:rsidRPr="004B579A">
        <w:rPr>
          <w:rFonts w:ascii="Calibri" w:hAnsi="Calibri"/>
          <w:sz w:val="22"/>
          <w:szCs w:val="22"/>
        </w:rPr>
        <w:t xml:space="preserve"> </w:t>
      </w:r>
      <w:r>
        <w:rPr>
          <w:rFonts w:ascii="Calibri" w:hAnsi="Calibri"/>
          <w:sz w:val="22"/>
          <w:szCs w:val="22"/>
        </w:rPr>
        <w:t xml:space="preserve">will be </w:t>
      </w:r>
      <w:r w:rsidRPr="004B579A">
        <w:rPr>
          <w:rFonts w:ascii="Calibri" w:hAnsi="Calibri"/>
          <w:sz w:val="22"/>
          <w:szCs w:val="22"/>
        </w:rPr>
        <w:t xml:space="preserve">evaluated </w:t>
      </w:r>
      <w:r>
        <w:rPr>
          <w:rFonts w:ascii="Calibri" w:hAnsi="Calibri"/>
          <w:sz w:val="22"/>
          <w:szCs w:val="22"/>
        </w:rPr>
        <w:t xml:space="preserve">based on </w:t>
      </w:r>
      <w:r w:rsidR="0062383F">
        <w:rPr>
          <w:rFonts w:ascii="Calibri" w:hAnsi="Calibri"/>
          <w:sz w:val="22"/>
          <w:szCs w:val="22"/>
        </w:rPr>
        <w:t xml:space="preserve">their </w:t>
      </w:r>
      <w:r w:rsidRPr="004B579A">
        <w:rPr>
          <w:rFonts w:ascii="Calibri" w:hAnsi="Calibri"/>
          <w:sz w:val="22"/>
          <w:szCs w:val="22"/>
        </w:rPr>
        <w:t>responsiveness to the</w:t>
      </w:r>
      <w:r w:rsidR="004B579A" w:rsidRPr="004B579A">
        <w:rPr>
          <w:rFonts w:ascii="Calibri" w:hAnsi="Calibri"/>
          <w:sz w:val="22"/>
          <w:szCs w:val="22"/>
        </w:rPr>
        <w:t xml:space="preserve"> </w:t>
      </w:r>
      <w:r>
        <w:rPr>
          <w:rFonts w:ascii="Calibri" w:hAnsi="Calibri"/>
          <w:sz w:val="22"/>
          <w:szCs w:val="22"/>
        </w:rPr>
        <w:t>service requirements</w:t>
      </w:r>
      <w:r w:rsidR="00681659">
        <w:rPr>
          <w:rFonts w:ascii="Calibri" w:hAnsi="Calibri"/>
          <w:sz w:val="22"/>
          <w:szCs w:val="22"/>
        </w:rPr>
        <w:t xml:space="preserve"> </w:t>
      </w:r>
      <w:r>
        <w:rPr>
          <w:rFonts w:ascii="Calibri" w:hAnsi="Calibri"/>
          <w:sz w:val="22"/>
          <w:szCs w:val="22"/>
        </w:rPr>
        <w:t>/</w:t>
      </w:r>
      <w:r w:rsidR="00681659" w:rsidRPr="004B579A">
        <w:rPr>
          <w:rFonts w:ascii="Calibri" w:hAnsi="Calibri"/>
          <w:sz w:val="22"/>
          <w:szCs w:val="22"/>
        </w:rPr>
        <w:t>T</w:t>
      </w:r>
      <w:r w:rsidR="00681659">
        <w:rPr>
          <w:rFonts w:ascii="Calibri" w:hAnsi="Calibri"/>
          <w:sz w:val="22"/>
          <w:szCs w:val="22"/>
        </w:rPr>
        <w:t>O</w:t>
      </w:r>
      <w:r w:rsidR="00681659" w:rsidRPr="004B579A">
        <w:rPr>
          <w:rFonts w:ascii="Calibri" w:hAnsi="Calibri"/>
          <w:sz w:val="22"/>
          <w:szCs w:val="22"/>
        </w:rPr>
        <w:t>R</w:t>
      </w:r>
      <w:r w:rsidR="00681659">
        <w:rPr>
          <w:rFonts w:ascii="Calibri" w:hAnsi="Calibri"/>
          <w:sz w:val="22"/>
          <w:szCs w:val="22"/>
        </w:rPr>
        <w:t>s</w:t>
      </w:r>
      <w:r>
        <w:rPr>
          <w:rFonts w:ascii="Calibri" w:hAnsi="Calibri"/>
          <w:sz w:val="22"/>
          <w:szCs w:val="22"/>
        </w:rPr>
        <w:t xml:space="preserve"> listed in Section II</w:t>
      </w:r>
      <w:r w:rsidRPr="004B579A">
        <w:rPr>
          <w:rFonts w:ascii="Calibri" w:hAnsi="Calibri"/>
          <w:sz w:val="22"/>
          <w:szCs w:val="22"/>
        </w:rPr>
        <w:t xml:space="preserve"> </w:t>
      </w:r>
      <w:r w:rsidR="00D6456E">
        <w:rPr>
          <w:rFonts w:ascii="Calibri" w:hAnsi="Calibri"/>
          <w:sz w:val="22"/>
          <w:szCs w:val="22"/>
        </w:rPr>
        <w:t>and</w:t>
      </w:r>
      <w:r w:rsidRPr="004B579A">
        <w:rPr>
          <w:rFonts w:ascii="Calibri" w:hAnsi="Calibri"/>
          <w:sz w:val="22"/>
          <w:szCs w:val="22"/>
        </w:rPr>
        <w:t xml:space="preserve"> </w:t>
      </w:r>
      <w:r w:rsidR="00E237C5">
        <w:rPr>
          <w:rFonts w:ascii="Calibri" w:hAnsi="Calibri"/>
          <w:sz w:val="22"/>
          <w:szCs w:val="22"/>
        </w:rPr>
        <w:t xml:space="preserve">in accordance </w:t>
      </w:r>
      <w:r w:rsidR="00442A19">
        <w:rPr>
          <w:rFonts w:ascii="Calibri" w:hAnsi="Calibri"/>
          <w:sz w:val="22"/>
          <w:szCs w:val="22"/>
        </w:rPr>
        <w:t>with the</w:t>
      </w:r>
      <w:r w:rsidRPr="004B579A">
        <w:rPr>
          <w:rFonts w:ascii="Calibri" w:hAnsi="Calibri"/>
          <w:sz w:val="22"/>
          <w:szCs w:val="22"/>
        </w:rPr>
        <w:t xml:space="preserve"> evaluation criteria below.</w:t>
      </w:r>
      <w:r w:rsidR="00E237C5">
        <w:rPr>
          <w:rFonts w:ascii="Calibri" w:hAnsi="Calibri"/>
          <w:sz w:val="22"/>
          <w:szCs w:val="22"/>
        </w:rPr>
        <w:t xml:space="preserve"> </w:t>
      </w:r>
    </w:p>
    <w:p w14:paraId="09CA793F" w14:textId="77777777" w:rsidR="004B579A" w:rsidRPr="004B579A" w:rsidRDefault="004B579A"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tbl>
      <w:tblPr>
        <w:tblW w:w="998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3529"/>
        <w:gridCol w:w="1382"/>
        <w:gridCol w:w="1476"/>
        <w:gridCol w:w="1642"/>
        <w:gridCol w:w="1941"/>
        <w:gridCol w:w="11"/>
      </w:tblGrid>
      <w:tr w:rsidR="00210C95" w14:paraId="4A078183" w14:textId="77777777" w:rsidTr="00CC3536">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379A2DAB" w14:textId="77777777" w:rsidR="00CC3536" w:rsidRPr="004B579A" w:rsidRDefault="00484CE6" w:rsidP="004B579A">
            <w:pPr>
              <w:jc w:val="center"/>
              <w:rPr>
                <w:rFonts w:ascii="Calibri" w:hAnsi="Calibri" w:cs="Calibri"/>
                <w:b/>
                <w:sz w:val="22"/>
                <w:szCs w:val="22"/>
              </w:rPr>
            </w:pPr>
            <w:r w:rsidRPr="004B579A">
              <w:rPr>
                <w:rFonts w:ascii="Calibri" w:hAnsi="Calibri" w:cs="Calibri"/>
                <w:b/>
                <w:sz w:val="22"/>
                <w:szCs w:val="22"/>
              </w:rPr>
              <w:lastRenderedPageBreak/>
              <w:t>Criteria</w:t>
            </w:r>
          </w:p>
        </w:tc>
        <w:tc>
          <w:tcPr>
            <w:tcW w:w="1382"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30D6D369" w14:textId="77777777" w:rsidR="00CC3536" w:rsidRPr="004B579A" w:rsidRDefault="00484CE6" w:rsidP="004B579A">
            <w:pPr>
              <w:pStyle w:val="Figure1"/>
              <w:jc w:val="center"/>
            </w:pPr>
            <w:r w:rsidRPr="004B579A">
              <w:t>[A] Maximum Points</w:t>
            </w:r>
          </w:p>
        </w:tc>
        <w:tc>
          <w:tcPr>
            <w:tcW w:w="1476"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3C793843" w14:textId="77777777" w:rsidR="00CC3536" w:rsidRPr="004B579A" w:rsidRDefault="00484CE6" w:rsidP="004B579A">
            <w:pPr>
              <w:pStyle w:val="Figure1"/>
              <w:jc w:val="center"/>
            </w:pPr>
            <w:r w:rsidRPr="004B579A">
              <w:t>[B]</w:t>
            </w:r>
          </w:p>
          <w:p w14:paraId="1170495F" w14:textId="77777777" w:rsidR="00CC3536" w:rsidRPr="004B579A" w:rsidRDefault="00484CE6" w:rsidP="00632207">
            <w:pPr>
              <w:pStyle w:val="Figure1"/>
              <w:jc w:val="center"/>
            </w:pPr>
            <w:r w:rsidRPr="004B579A">
              <w:t>Points attained by Bidder</w:t>
            </w:r>
          </w:p>
        </w:tc>
        <w:tc>
          <w:tcPr>
            <w:tcW w:w="1642"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1BBB6BA0" w14:textId="77777777" w:rsidR="00AE4DBB" w:rsidRPr="004B579A" w:rsidRDefault="00484CE6" w:rsidP="004B579A">
            <w:pPr>
              <w:pStyle w:val="Figure1"/>
              <w:jc w:val="center"/>
            </w:pPr>
            <w:r w:rsidRPr="004B579A">
              <w:t>[C]</w:t>
            </w:r>
          </w:p>
          <w:p w14:paraId="001C8FC1" w14:textId="77777777" w:rsidR="00CC3536" w:rsidRPr="004B579A" w:rsidRDefault="00484CE6" w:rsidP="004B579A">
            <w:pPr>
              <w:pStyle w:val="Figure1"/>
              <w:jc w:val="center"/>
            </w:pPr>
            <w:r w:rsidRPr="004B579A">
              <w:t xml:space="preserve">Weight </w:t>
            </w:r>
            <w:r w:rsidR="00632207">
              <w:t>(</w:t>
            </w:r>
            <w:r w:rsidRPr="004B579A">
              <w:t>%</w:t>
            </w:r>
            <w:r w:rsidR="00632207">
              <w:t>)</w:t>
            </w:r>
          </w:p>
        </w:tc>
        <w:tc>
          <w:tcPr>
            <w:tcW w:w="1952" w:type="dxa"/>
            <w:gridSpan w:val="2"/>
            <w:tcBorders>
              <w:top w:val="single" w:sz="6" w:space="0" w:color="000080"/>
              <w:left w:val="single" w:sz="6" w:space="0" w:color="000080"/>
              <w:bottom w:val="single" w:sz="6" w:space="0" w:color="000080"/>
              <w:right w:val="single" w:sz="6" w:space="0" w:color="000080"/>
            </w:tcBorders>
            <w:shd w:val="clear" w:color="auto" w:fill="000080"/>
            <w:vAlign w:val="center"/>
            <w:hideMark/>
          </w:tcPr>
          <w:p w14:paraId="62C37C2F" w14:textId="77777777" w:rsidR="00AE4DBB" w:rsidRPr="004B579A" w:rsidRDefault="00484CE6" w:rsidP="004B579A">
            <w:pPr>
              <w:pStyle w:val="Figure1"/>
              <w:jc w:val="center"/>
            </w:pPr>
            <w:r w:rsidRPr="004B579A">
              <w:t>[B] x [C] = [D]</w:t>
            </w:r>
          </w:p>
          <w:p w14:paraId="00800334" w14:textId="77777777" w:rsidR="00CC3536" w:rsidRPr="004B579A" w:rsidRDefault="00484CE6" w:rsidP="004B579A">
            <w:pPr>
              <w:pStyle w:val="Figure1"/>
              <w:jc w:val="center"/>
            </w:pPr>
            <w:r w:rsidRPr="004B579A">
              <w:t>Total Points</w:t>
            </w:r>
          </w:p>
        </w:tc>
      </w:tr>
      <w:tr w:rsidR="00210C95" w14:paraId="1F68CCF4" w14:textId="77777777" w:rsidTr="00012AA3">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hideMark/>
          </w:tcPr>
          <w:p w14:paraId="1D004B18" w14:textId="77777777" w:rsidR="00CC3536" w:rsidRPr="001D2CEF" w:rsidRDefault="00484CE6" w:rsidP="008E2FC7">
            <w:pPr>
              <w:pStyle w:val="Figure1"/>
            </w:pPr>
            <w:r w:rsidRPr="001D2CEF">
              <w:t xml:space="preserve">Technical approach, methodology and level of understanding of the objectives of the </w:t>
            </w:r>
            <w:r w:rsidR="008E2FC7" w:rsidRPr="001D2CEF">
              <w:t>assignment</w:t>
            </w:r>
          </w:p>
        </w:tc>
        <w:tc>
          <w:tcPr>
            <w:tcW w:w="1382" w:type="dxa"/>
            <w:tcBorders>
              <w:top w:val="single" w:sz="6" w:space="0" w:color="000080"/>
              <w:left w:val="single" w:sz="6" w:space="0" w:color="000080"/>
              <w:bottom w:val="single" w:sz="6" w:space="0" w:color="000080"/>
              <w:right w:val="single" w:sz="6" w:space="0" w:color="000080"/>
            </w:tcBorders>
            <w:vAlign w:val="center"/>
          </w:tcPr>
          <w:p w14:paraId="2F4DA81E" w14:textId="77777777" w:rsidR="00CC3536" w:rsidRPr="003C2394" w:rsidRDefault="00484CE6" w:rsidP="004B579A">
            <w:pPr>
              <w:pStyle w:val="Figure1"/>
              <w:jc w:val="center"/>
            </w:pPr>
            <w:r w:rsidRPr="003C2394">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51375CEA" w14:textId="77777777" w:rsidR="00CC3536" w:rsidRPr="003C2394" w:rsidRDefault="00CC3536" w:rsidP="004B579A">
            <w:pPr>
              <w:pStyle w:val="Figure1"/>
            </w:pPr>
          </w:p>
        </w:tc>
        <w:tc>
          <w:tcPr>
            <w:tcW w:w="1642" w:type="dxa"/>
            <w:tcBorders>
              <w:top w:val="single" w:sz="6" w:space="0" w:color="000080"/>
              <w:left w:val="single" w:sz="6" w:space="0" w:color="000080"/>
              <w:bottom w:val="single" w:sz="6" w:space="0" w:color="000080"/>
              <w:right w:val="single" w:sz="6" w:space="0" w:color="000080"/>
            </w:tcBorders>
            <w:vAlign w:val="center"/>
          </w:tcPr>
          <w:p w14:paraId="53F46AED" w14:textId="70C998AA" w:rsidR="00CC3536" w:rsidRPr="003C2394" w:rsidRDefault="00015142" w:rsidP="00667517">
            <w:pPr>
              <w:pStyle w:val="Figure1"/>
              <w:jc w:val="center"/>
            </w:pPr>
            <w:r>
              <w:t>20</w:t>
            </w:r>
            <w:r w:rsidR="00484CE6" w:rsidRPr="003C2394">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62B6F1D8" w14:textId="77777777" w:rsidR="00CC3536" w:rsidRPr="003C2394" w:rsidRDefault="00CC3536" w:rsidP="004B579A">
            <w:pPr>
              <w:pStyle w:val="Figure1"/>
              <w:jc w:val="center"/>
            </w:pPr>
          </w:p>
        </w:tc>
      </w:tr>
      <w:tr w:rsidR="00210C95" w14:paraId="5DB0EC96" w14:textId="77777777" w:rsidTr="00012AA3">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hideMark/>
          </w:tcPr>
          <w:p w14:paraId="128B6C2F" w14:textId="77777777" w:rsidR="00CC3536" w:rsidRPr="001D2CEF" w:rsidRDefault="00484CE6" w:rsidP="002B4EC7">
            <w:pPr>
              <w:pStyle w:val="Figure1"/>
            </w:pPr>
            <w:r w:rsidRPr="001D2CEF">
              <w:t xml:space="preserve">Work plan/time scales given in the proposal and its adequacy to meet the </w:t>
            </w:r>
            <w:r w:rsidR="002B4EC7" w:rsidRPr="001D2CEF">
              <w:t>project</w:t>
            </w:r>
            <w:r w:rsidRPr="001D2CEF">
              <w:t xml:space="preserve"> objectives </w:t>
            </w:r>
          </w:p>
        </w:tc>
        <w:tc>
          <w:tcPr>
            <w:tcW w:w="1382" w:type="dxa"/>
            <w:tcBorders>
              <w:top w:val="single" w:sz="6" w:space="0" w:color="000080"/>
              <w:left w:val="single" w:sz="6" w:space="0" w:color="000080"/>
              <w:bottom w:val="single" w:sz="6" w:space="0" w:color="000080"/>
              <w:right w:val="single" w:sz="6" w:space="0" w:color="000080"/>
            </w:tcBorders>
            <w:vAlign w:val="center"/>
          </w:tcPr>
          <w:p w14:paraId="09C1FBC1" w14:textId="77777777" w:rsidR="00CC3536" w:rsidRPr="003C2394" w:rsidRDefault="00484CE6" w:rsidP="004B579A">
            <w:pPr>
              <w:pStyle w:val="Figure1"/>
              <w:jc w:val="center"/>
            </w:pPr>
            <w:r w:rsidRPr="003C2394">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71E3C2D3" w14:textId="77777777" w:rsidR="00CC3536" w:rsidRPr="003C2394" w:rsidRDefault="00CC3536" w:rsidP="004B579A">
            <w:pPr>
              <w:pStyle w:val="Figure1"/>
            </w:pPr>
          </w:p>
        </w:tc>
        <w:tc>
          <w:tcPr>
            <w:tcW w:w="1642" w:type="dxa"/>
            <w:tcBorders>
              <w:top w:val="single" w:sz="6" w:space="0" w:color="000080"/>
              <w:left w:val="single" w:sz="6" w:space="0" w:color="000080"/>
              <w:bottom w:val="single" w:sz="6" w:space="0" w:color="000080"/>
              <w:right w:val="single" w:sz="6" w:space="0" w:color="000080"/>
            </w:tcBorders>
            <w:vAlign w:val="center"/>
          </w:tcPr>
          <w:p w14:paraId="49B5FCD5" w14:textId="77777777" w:rsidR="00CC3536" w:rsidRPr="003C2394" w:rsidRDefault="00484CE6" w:rsidP="007D0BC6">
            <w:pPr>
              <w:pStyle w:val="Figure1"/>
              <w:jc w:val="center"/>
            </w:pPr>
            <w:r w:rsidRPr="003C2394">
              <w:t>1</w:t>
            </w:r>
            <w:r w:rsidR="007D0BC6">
              <w:t>0</w:t>
            </w:r>
            <w:r w:rsidRPr="003C2394">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65B14BAC" w14:textId="77777777" w:rsidR="00CC3536" w:rsidRPr="003C2394" w:rsidRDefault="00CC3536" w:rsidP="004B579A">
            <w:pPr>
              <w:pStyle w:val="Figure1"/>
              <w:jc w:val="center"/>
            </w:pPr>
          </w:p>
        </w:tc>
      </w:tr>
      <w:tr w:rsidR="00210C95" w14:paraId="394A8C95" w14:textId="77777777" w:rsidTr="00012AA3">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hideMark/>
          </w:tcPr>
          <w:p w14:paraId="0494DC42" w14:textId="042D6DD0" w:rsidR="00A841E8" w:rsidRPr="001D2CEF" w:rsidRDefault="00484CE6" w:rsidP="00A841E8">
            <w:pPr>
              <w:pStyle w:val="Figure1"/>
              <w:spacing w:before="0" w:after="0"/>
            </w:pPr>
            <w:r w:rsidRPr="001D2CEF">
              <w:t xml:space="preserve">Professional experience of the staff that will be employed </w:t>
            </w:r>
            <w:r w:rsidR="00012AA3" w:rsidRPr="001D2CEF">
              <w:t xml:space="preserve">within the </w:t>
            </w:r>
            <w:r w:rsidR="002B4EC7" w:rsidRPr="001D2CEF">
              <w:t>project</w:t>
            </w:r>
            <w:r w:rsidRPr="001D2CEF">
              <w:t xml:space="preserve"> proving</w:t>
            </w:r>
            <w:r w:rsidR="00A841E8" w:rsidRPr="001D2CEF">
              <w:t xml:space="preserve"> (CVs):</w:t>
            </w:r>
          </w:p>
          <w:p w14:paraId="37A095C7" w14:textId="53CF0305" w:rsidR="00A841E8" w:rsidRPr="001D2CEF" w:rsidRDefault="00A841E8" w:rsidP="00A841E8">
            <w:pPr>
              <w:pStyle w:val="Figure1"/>
              <w:numPr>
                <w:ilvl w:val="0"/>
                <w:numId w:val="39"/>
              </w:numPr>
              <w:spacing w:before="0" w:after="0"/>
            </w:pPr>
            <w:r w:rsidRPr="001D2CEF">
              <w:t>experience of working with international statistical organisations</w:t>
            </w:r>
            <w:r w:rsidR="00086353">
              <w:t>,</w:t>
            </w:r>
          </w:p>
          <w:p w14:paraId="1B4BB4D7" w14:textId="532B622B" w:rsidR="00A841E8" w:rsidRPr="001D2CEF" w:rsidRDefault="00484CE6" w:rsidP="00A841E8">
            <w:pPr>
              <w:pStyle w:val="Figure1"/>
              <w:numPr>
                <w:ilvl w:val="0"/>
                <w:numId w:val="39"/>
              </w:numPr>
              <w:spacing w:before="0" w:after="0"/>
            </w:pPr>
            <w:r w:rsidRPr="001D2CEF">
              <w:t xml:space="preserve">demonstrated expertise in </w:t>
            </w:r>
            <w:r w:rsidR="00A841E8" w:rsidRPr="001D2CEF">
              <w:t xml:space="preserve">working with the Government of Armenia for </w:t>
            </w:r>
            <w:r w:rsidR="002B4EC7" w:rsidRPr="001D2CEF">
              <w:t xml:space="preserve">conducting research, </w:t>
            </w:r>
            <w:r w:rsidR="00A670AC" w:rsidRPr="001D2CEF">
              <w:t xml:space="preserve">developing </w:t>
            </w:r>
            <w:r w:rsidR="002B4EC7" w:rsidRPr="001D2CEF">
              <w:t>analy</w:t>
            </w:r>
            <w:r w:rsidR="00A670AC" w:rsidRPr="001D2CEF">
              <w:t>tical reports</w:t>
            </w:r>
            <w:r w:rsidR="002B4EC7" w:rsidRPr="001D2CEF">
              <w:t xml:space="preserve"> and strateg</w:t>
            </w:r>
            <w:r w:rsidR="00A670AC" w:rsidRPr="001D2CEF">
              <w:t xml:space="preserve">ies. </w:t>
            </w:r>
          </w:p>
          <w:p w14:paraId="2AD1B715" w14:textId="77777777" w:rsidR="00A841E8" w:rsidRPr="001D2CEF" w:rsidRDefault="00A841E8" w:rsidP="00A841E8">
            <w:pPr>
              <w:pStyle w:val="Figure1"/>
              <w:spacing w:before="0" w:after="0"/>
            </w:pPr>
          </w:p>
          <w:p w14:paraId="67710DEE" w14:textId="25E705AE" w:rsidR="00CC3536" w:rsidRPr="001D2CEF" w:rsidRDefault="00A670AC" w:rsidP="00A841E8">
            <w:pPr>
              <w:pStyle w:val="Figure1"/>
              <w:spacing w:before="0" w:after="0"/>
            </w:pPr>
            <w:r w:rsidRPr="001D2CEF">
              <w:t>Availability of professional certification is advantage</w:t>
            </w:r>
            <w:r w:rsidR="009D10B7" w:rsidRPr="001D2CEF">
              <w:t>. Previous work experience with UNFPA</w:t>
            </w:r>
            <w:r w:rsidR="00BA4E77" w:rsidRPr="001D2CEF">
              <w:t xml:space="preserve"> and UN institutions </w:t>
            </w:r>
            <w:r w:rsidR="009D10B7" w:rsidRPr="001D2CEF">
              <w:t>is an advantage</w:t>
            </w:r>
          </w:p>
        </w:tc>
        <w:tc>
          <w:tcPr>
            <w:tcW w:w="1382" w:type="dxa"/>
            <w:tcBorders>
              <w:top w:val="single" w:sz="6" w:space="0" w:color="000080"/>
              <w:left w:val="single" w:sz="6" w:space="0" w:color="000080"/>
              <w:bottom w:val="single" w:sz="6" w:space="0" w:color="000080"/>
              <w:right w:val="single" w:sz="6" w:space="0" w:color="000080"/>
            </w:tcBorders>
            <w:vAlign w:val="center"/>
          </w:tcPr>
          <w:p w14:paraId="773062B0" w14:textId="77777777" w:rsidR="00CC3536" w:rsidRPr="003C2394" w:rsidRDefault="00484CE6" w:rsidP="004B579A">
            <w:pPr>
              <w:pStyle w:val="Figure1"/>
              <w:jc w:val="center"/>
            </w:pPr>
            <w:r w:rsidRPr="003C2394">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1646E41D" w14:textId="77777777" w:rsidR="00CC3536" w:rsidRPr="003C2394" w:rsidRDefault="00CC3536" w:rsidP="004B579A">
            <w:pPr>
              <w:pStyle w:val="Figure1"/>
            </w:pPr>
          </w:p>
        </w:tc>
        <w:tc>
          <w:tcPr>
            <w:tcW w:w="1642" w:type="dxa"/>
            <w:tcBorders>
              <w:top w:val="single" w:sz="6" w:space="0" w:color="000080"/>
              <w:left w:val="single" w:sz="6" w:space="0" w:color="000080"/>
              <w:bottom w:val="single" w:sz="6" w:space="0" w:color="000080"/>
              <w:right w:val="single" w:sz="6" w:space="0" w:color="000080"/>
            </w:tcBorders>
            <w:vAlign w:val="center"/>
          </w:tcPr>
          <w:p w14:paraId="38A9EED9" w14:textId="37F758D4" w:rsidR="00CC3536" w:rsidRPr="003C2394" w:rsidRDefault="00E6523C" w:rsidP="00725F30">
            <w:pPr>
              <w:pStyle w:val="Figure1"/>
              <w:jc w:val="center"/>
            </w:pPr>
            <w:r>
              <w:t>25</w:t>
            </w:r>
            <w:r w:rsidR="00484CE6" w:rsidRPr="003C2394">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6A3CCB27" w14:textId="77777777" w:rsidR="00CC3536" w:rsidRPr="003C2394" w:rsidRDefault="00CC3536" w:rsidP="004B579A">
            <w:pPr>
              <w:pStyle w:val="Figure1"/>
              <w:jc w:val="center"/>
            </w:pPr>
          </w:p>
        </w:tc>
      </w:tr>
      <w:tr w:rsidR="00210C95" w14:paraId="7F143A7B" w14:textId="77777777" w:rsidTr="00012AA3">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tcPr>
          <w:p w14:paraId="7BFFFBCE" w14:textId="5A77AFC3" w:rsidR="00CC3536" w:rsidRPr="00E806A0" w:rsidRDefault="00E806A0" w:rsidP="00584113">
            <w:pPr>
              <w:pStyle w:val="ListParagraph"/>
              <w:spacing w:before="60" w:after="60"/>
              <w:ind w:left="0"/>
              <w:rPr>
                <w:rFonts w:asciiTheme="minorHAnsi" w:hAnsiTheme="minorHAnsi" w:cstheme="minorHAnsi"/>
                <w:color w:val="000000"/>
                <w:szCs w:val="22"/>
              </w:rPr>
            </w:pPr>
            <w:r w:rsidRPr="00E806A0">
              <w:rPr>
                <w:rFonts w:asciiTheme="minorHAnsi" w:hAnsiTheme="minorHAnsi" w:cstheme="minorHAnsi"/>
              </w:rPr>
              <w:t>Specific experience and expertise relevant to the assignment</w:t>
            </w:r>
            <w:r>
              <w:rPr>
                <w:rFonts w:asciiTheme="minorHAnsi" w:hAnsiTheme="minorHAnsi" w:cstheme="minorHAnsi"/>
              </w:rPr>
              <w:t>.</w:t>
            </w:r>
            <w:r w:rsidRPr="00E806A0">
              <w:rPr>
                <w:rFonts w:asciiTheme="minorHAnsi" w:hAnsiTheme="minorHAnsi" w:cstheme="minorHAnsi"/>
                <w:color w:val="000000"/>
                <w:szCs w:val="22"/>
              </w:rPr>
              <w:t xml:space="preserve"> </w:t>
            </w:r>
            <w:r w:rsidR="00A670AC" w:rsidRPr="00E806A0">
              <w:rPr>
                <w:rFonts w:asciiTheme="minorHAnsi" w:hAnsiTheme="minorHAnsi" w:cstheme="minorHAnsi"/>
                <w:color w:val="000000"/>
                <w:szCs w:val="22"/>
              </w:rPr>
              <w:t>Sample of a research report</w:t>
            </w:r>
            <w:r w:rsidR="00086353">
              <w:rPr>
                <w:rFonts w:asciiTheme="minorHAnsi" w:hAnsiTheme="minorHAnsi" w:cstheme="minorHAnsi"/>
                <w:color w:val="000000"/>
                <w:szCs w:val="22"/>
              </w:rPr>
              <w:t>s</w:t>
            </w:r>
            <w:r w:rsidR="00181747" w:rsidRPr="00E806A0">
              <w:rPr>
                <w:rFonts w:asciiTheme="minorHAnsi" w:hAnsiTheme="minorHAnsi" w:cstheme="minorHAnsi"/>
                <w:color w:val="000000"/>
                <w:szCs w:val="22"/>
              </w:rPr>
              <w:t xml:space="preserve"> and </w:t>
            </w:r>
            <w:r w:rsidR="00086353">
              <w:rPr>
                <w:rFonts w:asciiTheme="minorHAnsi" w:hAnsiTheme="minorHAnsi" w:cstheme="minorHAnsi"/>
                <w:color w:val="000000"/>
                <w:szCs w:val="22"/>
              </w:rPr>
              <w:t xml:space="preserve">strategies </w:t>
            </w:r>
            <w:r w:rsidR="00A670AC" w:rsidRPr="00E806A0">
              <w:rPr>
                <w:rFonts w:asciiTheme="minorHAnsi" w:hAnsiTheme="minorHAnsi" w:cstheme="minorHAnsi"/>
                <w:color w:val="000000"/>
                <w:szCs w:val="22"/>
              </w:rPr>
              <w:t xml:space="preserve">drafted within last </w:t>
            </w:r>
            <w:r w:rsidR="004214B8" w:rsidRPr="00E806A0">
              <w:rPr>
                <w:rFonts w:asciiTheme="minorHAnsi" w:hAnsiTheme="minorHAnsi" w:cstheme="minorHAnsi"/>
                <w:color w:val="000000"/>
                <w:szCs w:val="22"/>
              </w:rPr>
              <w:t>three</w:t>
            </w:r>
            <w:r w:rsidR="00A670AC" w:rsidRPr="00E806A0">
              <w:rPr>
                <w:rFonts w:asciiTheme="minorHAnsi" w:hAnsiTheme="minorHAnsi" w:cstheme="minorHAnsi"/>
                <w:color w:val="000000"/>
                <w:szCs w:val="22"/>
              </w:rPr>
              <w:t xml:space="preserve"> years</w:t>
            </w:r>
            <w:r w:rsidR="00584113" w:rsidRPr="00E806A0">
              <w:rPr>
                <w:rFonts w:asciiTheme="minorHAnsi" w:hAnsiTheme="minorHAnsi" w:cstheme="minorHAnsi"/>
                <w:color w:val="000000"/>
                <w:szCs w:val="22"/>
              </w:rPr>
              <w:t>. Availability of research report conducted on an international scale is an advantage.</w:t>
            </w:r>
          </w:p>
        </w:tc>
        <w:tc>
          <w:tcPr>
            <w:tcW w:w="1382" w:type="dxa"/>
            <w:tcBorders>
              <w:top w:val="single" w:sz="6" w:space="0" w:color="000080"/>
              <w:left w:val="single" w:sz="6" w:space="0" w:color="000080"/>
              <w:bottom w:val="single" w:sz="6" w:space="0" w:color="000080"/>
              <w:right w:val="single" w:sz="6" w:space="0" w:color="000080"/>
            </w:tcBorders>
            <w:vAlign w:val="center"/>
          </w:tcPr>
          <w:p w14:paraId="266BF936" w14:textId="77777777" w:rsidR="00CC3536" w:rsidRPr="003C2394" w:rsidRDefault="00484CE6" w:rsidP="004B579A">
            <w:pPr>
              <w:pStyle w:val="Figure1"/>
              <w:jc w:val="center"/>
            </w:pPr>
            <w:r w:rsidRPr="003C2394">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17444B56" w14:textId="77777777" w:rsidR="00CC3536" w:rsidRPr="003C2394" w:rsidRDefault="00CC3536" w:rsidP="004B579A">
            <w:pPr>
              <w:pStyle w:val="Figure1"/>
            </w:pPr>
          </w:p>
        </w:tc>
        <w:tc>
          <w:tcPr>
            <w:tcW w:w="1642" w:type="dxa"/>
            <w:tcBorders>
              <w:top w:val="single" w:sz="6" w:space="0" w:color="000080"/>
              <w:left w:val="single" w:sz="6" w:space="0" w:color="000080"/>
              <w:bottom w:val="single" w:sz="6" w:space="0" w:color="000080"/>
              <w:right w:val="single" w:sz="6" w:space="0" w:color="000080"/>
            </w:tcBorders>
            <w:vAlign w:val="center"/>
          </w:tcPr>
          <w:p w14:paraId="320AD6FE" w14:textId="77777777" w:rsidR="00CC3536" w:rsidRPr="003C2394" w:rsidRDefault="00484CE6" w:rsidP="007D0BC6">
            <w:pPr>
              <w:pStyle w:val="Figure1"/>
              <w:jc w:val="center"/>
            </w:pPr>
            <w:r w:rsidRPr="003C2394">
              <w:t>2</w:t>
            </w:r>
            <w:r w:rsidR="007D0BC6">
              <w:t>5</w:t>
            </w:r>
            <w:r w:rsidRPr="003C2394">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64E6A351" w14:textId="77777777" w:rsidR="00CC3536" w:rsidRPr="003C2394" w:rsidRDefault="00CC3536" w:rsidP="004B579A">
            <w:pPr>
              <w:pStyle w:val="Figure1"/>
              <w:jc w:val="center"/>
            </w:pPr>
          </w:p>
        </w:tc>
      </w:tr>
      <w:tr w:rsidR="00210C95" w14:paraId="4411D724" w14:textId="77777777" w:rsidTr="00012AA3">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tcPr>
          <w:p w14:paraId="46147BA4" w14:textId="4E9603B5" w:rsidR="00CC3536" w:rsidRPr="001D2CEF" w:rsidRDefault="00484CE6" w:rsidP="00012AA3">
            <w:pPr>
              <w:pStyle w:val="ListParagraph"/>
              <w:spacing w:before="60" w:after="60"/>
              <w:ind w:left="0"/>
              <w:rPr>
                <w:rFonts w:ascii="Calibri" w:hAnsi="Calibri"/>
                <w:szCs w:val="22"/>
              </w:rPr>
            </w:pPr>
            <w:r w:rsidRPr="001D2CEF">
              <w:rPr>
                <w:rFonts w:ascii="Calibri" w:hAnsi="Calibri"/>
                <w:szCs w:val="22"/>
              </w:rPr>
              <w:lastRenderedPageBreak/>
              <w:t xml:space="preserve">Profile of the company and relevance to the </w:t>
            </w:r>
            <w:r w:rsidR="002B4EC7" w:rsidRPr="001D2CEF">
              <w:rPr>
                <w:rFonts w:ascii="Calibri" w:hAnsi="Calibri"/>
                <w:szCs w:val="22"/>
              </w:rPr>
              <w:t>project</w:t>
            </w:r>
            <w:r w:rsidR="00012AA3" w:rsidRPr="001D2CEF">
              <w:rPr>
                <w:rFonts w:ascii="Calibri" w:hAnsi="Calibri"/>
                <w:szCs w:val="22"/>
              </w:rPr>
              <w:t xml:space="preserve"> implementation</w:t>
            </w:r>
            <w:r w:rsidR="00086353">
              <w:rPr>
                <w:rFonts w:ascii="Calibri" w:hAnsi="Calibri"/>
                <w:szCs w:val="22"/>
              </w:rPr>
              <w:t>:</w:t>
            </w:r>
            <w:r w:rsidRPr="001D2CEF">
              <w:rPr>
                <w:rFonts w:ascii="Calibri" w:hAnsi="Calibri"/>
                <w:szCs w:val="22"/>
              </w:rPr>
              <w:t xml:space="preserve">  </w:t>
            </w:r>
          </w:p>
          <w:p w14:paraId="1AD81F44" w14:textId="77777777" w:rsidR="00485791" w:rsidRPr="001D2CEF" w:rsidRDefault="00484CE6" w:rsidP="00485791">
            <w:pPr>
              <w:pStyle w:val="ListParagraph"/>
              <w:numPr>
                <w:ilvl w:val="0"/>
                <w:numId w:val="30"/>
              </w:numPr>
              <w:overflowPunct/>
              <w:autoSpaceDE/>
              <w:autoSpaceDN/>
              <w:adjustRightInd/>
              <w:contextualSpacing/>
              <w:textAlignment w:val="auto"/>
              <w:rPr>
                <w:rFonts w:asciiTheme="minorHAnsi" w:hAnsiTheme="minorHAnsi"/>
                <w:i/>
                <w:color w:val="000000"/>
                <w:szCs w:val="22"/>
              </w:rPr>
            </w:pPr>
            <w:r w:rsidRPr="001D2CEF">
              <w:rPr>
                <w:rFonts w:asciiTheme="minorHAnsi" w:hAnsiTheme="minorHAnsi"/>
                <w:i/>
                <w:color w:val="000000"/>
                <w:szCs w:val="22"/>
              </w:rPr>
              <w:t xml:space="preserve">General organization’s reputation and expertise in </w:t>
            </w:r>
            <w:r w:rsidR="002B4EC7" w:rsidRPr="001D2CEF">
              <w:rPr>
                <w:rFonts w:asciiTheme="minorHAnsi" w:hAnsiTheme="minorHAnsi"/>
                <w:i/>
                <w:color w:val="000000"/>
                <w:szCs w:val="22"/>
              </w:rPr>
              <w:t>strategy development</w:t>
            </w:r>
            <w:r w:rsidRPr="001D2CEF">
              <w:rPr>
                <w:rFonts w:asciiTheme="minorHAnsi" w:hAnsiTheme="minorHAnsi"/>
                <w:i/>
                <w:color w:val="000000"/>
                <w:szCs w:val="22"/>
              </w:rPr>
              <w:t xml:space="preserve">, researches and </w:t>
            </w:r>
            <w:r w:rsidR="00667517" w:rsidRPr="001D2CEF">
              <w:rPr>
                <w:rFonts w:asciiTheme="minorHAnsi" w:hAnsiTheme="minorHAnsi"/>
                <w:i/>
                <w:color w:val="000000"/>
                <w:szCs w:val="22"/>
              </w:rPr>
              <w:t xml:space="preserve">developing </w:t>
            </w:r>
            <w:r w:rsidRPr="001D2CEF">
              <w:rPr>
                <w:rFonts w:asciiTheme="minorHAnsi" w:hAnsiTheme="minorHAnsi"/>
                <w:i/>
                <w:color w:val="000000"/>
                <w:szCs w:val="22"/>
              </w:rPr>
              <w:t>analy</w:t>
            </w:r>
            <w:r w:rsidR="00667517" w:rsidRPr="001D2CEF">
              <w:rPr>
                <w:rFonts w:asciiTheme="minorHAnsi" w:hAnsiTheme="minorHAnsi"/>
                <w:i/>
                <w:color w:val="000000"/>
                <w:szCs w:val="22"/>
              </w:rPr>
              <w:t>tical reports</w:t>
            </w:r>
            <w:r w:rsidR="007C22B8" w:rsidRPr="001D2CEF">
              <w:rPr>
                <w:rFonts w:asciiTheme="minorHAnsi" w:hAnsiTheme="minorHAnsi"/>
                <w:i/>
                <w:color w:val="000000"/>
                <w:szCs w:val="22"/>
              </w:rPr>
              <w:t xml:space="preserve"> (</w:t>
            </w:r>
            <w:r w:rsidR="00667517" w:rsidRPr="001D2CEF">
              <w:rPr>
                <w:rFonts w:asciiTheme="minorHAnsi" w:hAnsiTheme="minorHAnsi"/>
                <w:i/>
                <w:color w:val="000000"/>
                <w:szCs w:val="22"/>
              </w:rPr>
              <w:t>3</w:t>
            </w:r>
            <w:r w:rsidRPr="001D2CEF">
              <w:rPr>
                <w:rFonts w:asciiTheme="minorHAnsi" w:hAnsiTheme="minorHAnsi"/>
                <w:i/>
                <w:color w:val="000000"/>
                <w:szCs w:val="22"/>
              </w:rPr>
              <w:t>0 pts);</w:t>
            </w:r>
          </w:p>
          <w:p w14:paraId="703441A0" w14:textId="2F899F57" w:rsidR="00485791" w:rsidRPr="001D2CEF" w:rsidRDefault="00484CE6" w:rsidP="00485791">
            <w:pPr>
              <w:pStyle w:val="ListParagraph"/>
              <w:numPr>
                <w:ilvl w:val="0"/>
                <w:numId w:val="30"/>
              </w:numPr>
              <w:overflowPunct/>
              <w:autoSpaceDE/>
              <w:autoSpaceDN/>
              <w:adjustRightInd/>
              <w:contextualSpacing/>
              <w:textAlignment w:val="auto"/>
              <w:rPr>
                <w:rFonts w:asciiTheme="minorHAnsi" w:hAnsiTheme="minorHAnsi"/>
                <w:i/>
                <w:color w:val="000000"/>
                <w:szCs w:val="22"/>
              </w:rPr>
            </w:pPr>
            <w:r w:rsidRPr="001D2CEF">
              <w:rPr>
                <w:rFonts w:asciiTheme="minorHAnsi" w:hAnsiTheme="minorHAnsi"/>
                <w:i/>
                <w:color w:val="000000"/>
                <w:szCs w:val="22"/>
              </w:rPr>
              <w:t xml:space="preserve">A minimum of </w:t>
            </w:r>
            <w:r w:rsidR="00667517" w:rsidRPr="001D2CEF">
              <w:rPr>
                <w:rFonts w:asciiTheme="minorHAnsi" w:hAnsiTheme="minorHAnsi"/>
                <w:i/>
                <w:color w:val="000000"/>
                <w:szCs w:val="22"/>
              </w:rPr>
              <w:t>10</w:t>
            </w:r>
            <w:r w:rsidR="007C22B8" w:rsidRPr="001D2CEF">
              <w:rPr>
                <w:rFonts w:asciiTheme="minorHAnsi" w:hAnsiTheme="minorHAnsi"/>
                <w:i/>
                <w:color w:val="000000"/>
                <w:szCs w:val="22"/>
              </w:rPr>
              <w:t xml:space="preserve"> years of experience </w:t>
            </w:r>
            <w:r w:rsidR="00667517" w:rsidRPr="001D2CEF">
              <w:rPr>
                <w:rFonts w:asciiTheme="minorHAnsi" w:hAnsiTheme="minorHAnsi"/>
                <w:i/>
                <w:color w:val="000000"/>
                <w:szCs w:val="22"/>
              </w:rPr>
              <w:t xml:space="preserve">advising Government of Armenia on </w:t>
            </w:r>
            <w:r w:rsidR="00086353">
              <w:rPr>
                <w:rFonts w:asciiTheme="minorHAnsi" w:hAnsiTheme="minorHAnsi"/>
                <w:i/>
                <w:color w:val="000000"/>
                <w:szCs w:val="22"/>
              </w:rPr>
              <w:t xml:space="preserve">social, demographic and </w:t>
            </w:r>
            <w:r w:rsidR="00667517" w:rsidRPr="001D2CEF">
              <w:rPr>
                <w:rFonts w:asciiTheme="minorHAnsi" w:hAnsiTheme="minorHAnsi"/>
                <w:i/>
                <w:color w:val="000000"/>
                <w:szCs w:val="22"/>
              </w:rPr>
              <w:t xml:space="preserve">economic issues </w:t>
            </w:r>
            <w:r w:rsidR="007C22B8" w:rsidRPr="001D2CEF">
              <w:rPr>
                <w:rFonts w:asciiTheme="minorHAnsi" w:hAnsiTheme="minorHAnsi"/>
                <w:i/>
                <w:color w:val="000000"/>
                <w:szCs w:val="22"/>
              </w:rPr>
              <w:t>(</w:t>
            </w:r>
            <w:r w:rsidR="00667517" w:rsidRPr="001D2CEF">
              <w:rPr>
                <w:rFonts w:asciiTheme="minorHAnsi" w:hAnsiTheme="minorHAnsi"/>
                <w:i/>
                <w:color w:val="000000"/>
                <w:szCs w:val="22"/>
              </w:rPr>
              <w:t>2</w:t>
            </w:r>
            <w:r w:rsidRPr="001D2CEF">
              <w:rPr>
                <w:rFonts w:asciiTheme="minorHAnsi" w:hAnsiTheme="minorHAnsi"/>
                <w:i/>
                <w:color w:val="000000"/>
                <w:szCs w:val="22"/>
              </w:rPr>
              <w:t>0 pts);</w:t>
            </w:r>
          </w:p>
          <w:p w14:paraId="1FC693BC" w14:textId="15B632B1" w:rsidR="00667517" w:rsidRPr="001D2CEF" w:rsidRDefault="00E62645" w:rsidP="007C082D">
            <w:pPr>
              <w:pStyle w:val="ListParagraph"/>
              <w:numPr>
                <w:ilvl w:val="0"/>
                <w:numId w:val="30"/>
              </w:numPr>
              <w:overflowPunct/>
              <w:autoSpaceDE/>
              <w:autoSpaceDN/>
              <w:adjustRightInd/>
              <w:contextualSpacing/>
              <w:textAlignment w:val="auto"/>
              <w:rPr>
                <w:rFonts w:asciiTheme="minorHAnsi" w:hAnsiTheme="minorHAnsi"/>
                <w:i/>
                <w:color w:val="000000"/>
                <w:szCs w:val="22"/>
              </w:rPr>
            </w:pPr>
            <w:r>
              <w:rPr>
                <w:rFonts w:asciiTheme="minorHAnsi" w:hAnsiTheme="minorHAnsi"/>
                <w:i/>
                <w:color w:val="000000"/>
                <w:szCs w:val="22"/>
              </w:rPr>
              <w:t>Legally registered in the Republic of Armenia (confirmation) (1</w:t>
            </w:r>
            <w:r w:rsidR="00667517" w:rsidRPr="001D2CEF">
              <w:rPr>
                <w:rFonts w:asciiTheme="minorHAnsi" w:hAnsiTheme="minorHAnsi"/>
                <w:i/>
                <w:color w:val="000000"/>
                <w:szCs w:val="22"/>
              </w:rPr>
              <w:t>0 pts).</w:t>
            </w:r>
          </w:p>
          <w:p w14:paraId="201E4979" w14:textId="34C7396D" w:rsidR="00485791" w:rsidRPr="001D2CEF" w:rsidRDefault="00A670AC" w:rsidP="007C082D">
            <w:pPr>
              <w:pStyle w:val="ListParagraph"/>
              <w:numPr>
                <w:ilvl w:val="0"/>
                <w:numId w:val="30"/>
              </w:numPr>
              <w:overflowPunct/>
              <w:autoSpaceDE/>
              <w:autoSpaceDN/>
              <w:adjustRightInd/>
              <w:contextualSpacing/>
              <w:textAlignment w:val="auto"/>
              <w:rPr>
                <w:rFonts w:asciiTheme="minorHAnsi" w:hAnsiTheme="minorHAnsi"/>
                <w:i/>
                <w:color w:val="000000"/>
                <w:szCs w:val="22"/>
              </w:rPr>
            </w:pPr>
            <w:r w:rsidRPr="001D2CEF">
              <w:rPr>
                <w:rFonts w:asciiTheme="minorHAnsi" w:hAnsiTheme="minorHAnsi"/>
                <w:i/>
                <w:color w:val="000000"/>
                <w:szCs w:val="22"/>
              </w:rPr>
              <w:t>I</w:t>
            </w:r>
            <w:r w:rsidR="00667517" w:rsidRPr="001D2CEF">
              <w:rPr>
                <w:rFonts w:asciiTheme="minorHAnsi" w:hAnsiTheme="minorHAnsi"/>
                <w:i/>
                <w:color w:val="000000"/>
                <w:szCs w:val="22"/>
              </w:rPr>
              <w:t xml:space="preserve">mplementing </w:t>
            </w:r>
            <w:r w:rsidRPr="001D2CEF">
              <w:rPr>
                <w:rFonts w:asciiTheme="minorHAnsi" w:hAnsiTheme="minorHAnsi"/>
                <w:i/>
                <w:color w:val="000000"/>
                <w:szCs w:val="22"/>
              </w:rPr>
              <w:t xml:space="preserve">research </w:t>
            </w:r>
            <w:r w:rsidR="00484CE6" w:rsidRPr="001D2CEF">
              <w:rPr>
                <w:rFonts w:asciiTheme="minorHAnsi" w:hAnsiTheme="minorHAnsi"/>
                <w:i/>
                <w:color w:val="000000"/>
                <w:szCs w:val="22"/>
              </w:rPr>
              <w:t>assignments</w:t>
            </w:r>
            <w:r w:rsidR="00E62645">
              <w:rPr>
                <w:rFonts w:asciiTheme="minorHAnsi" w:hAnsiTheme="minorHAnsi"/>
                <w:i/>
                <w:color w:val="000000"/>
                <w:szCs w:val="22"/>
              </w:rPr>
              <w:t xml:space="preserve"> and strategies for Government of Armenia</w:t>
            </w:r>
            <w:r w:rsidRPr="001D2CEF">
              <w:rPr>
                <w:rFonts w:asciiTheme="minorHAnsi" w:hAnsiTheme="minorHAnsi"/>
                <w:i/>
                <w:color w:val="000000"/>
                <w:szCs w:val="22"/>
              </w:rPr>
              <w:t xml:space="preserve"> within last 5 years</w:t>
            </w:r>
            <w:r w:rsidR="00725F30" w:rsidRPr="001D2CEF">
              <w:rPr>
                <w:rFonts w:asciiTheme="minorHAnsi" w:hAnsiTheme="minorHAnsi"/>
                <w:i/>
                <w:color w:val="000000"/>
                <w:szCs w:val="22"/>
              </w:rPr>
              <w:t>. Experience of implementing</w:t>
            </w:r>
            <w:r w:rsidR="009D10B7" w:rsidRPr="001D2CEF">
              <w:rPr>
                <w:rFonts w:asciiTheme="minorHAnsi" w:hAnsiTheme="minorHAnsi"/>
                <w:i/>
                <w:color w:val="000000"/>
                <w:szCs w:val="22"/>
              </w:rPr>
              <w:t xml:space="preserve"> large-scale</w:t>
            </w:r>
            <w:r w:rsidR="00725F30" w:rsidRPr="001D2CEF">
              <w:rPr>
                <w:rFonts w:asciiTheme="minorHAnsi" w:hAnsiTheme="minorHAnsi"/>
                <w:i/>
                <w:color w:val="000000"/>
                <w:szCs w:val="22"/>
              </w:rPr>
              <w:t xml:space="preserve"> international researches </w:t>
            </w:r>
            <w:r w:rsidR="009D10B7" w:rsidRPr="001D2CEF">
              <w:rPr>
                <w:rFonts w:asciiTheme="minorHAnsi" w:hAnsiTheme="minorHAnsi"/>
                <w:i/>
                <w:color w:val="000000"/>
                <w:szCs w:val="22"/>
              </w:rPr>
              <w:t xml:space="preserve">covering </w:t>
            </w:r>
            <w:r w:rsidR="00725F30" w:rsidRPr="001D2CEF">
              <w:rPr>
                <w:rFonts w:asciiTheme="minorHAnsi" w:hAnsiTheme="minorHAnsi"/>
                <w:i/>
                <w:color w:val="000000"/>
                <w:szCs w:val="22"/>
              </w:rPr>
              <w:t>Armenia is a plus</w:t>
            </w:r>
            <w:r w:rsidR="002B4EC7" w:rsidRPr="001D2CEF">
              <w:rPr>
                <w:rFonts w:asciiTheme="minorHAnsi" w:hAnsiTheme="minorHAnsi"/>
                <w:i/>
                <w:color w:val="000000"/>
                <w:szCs w:val="22"/>
              </w:rPr>
              <w:t xml:space="preserve"> </w:t>
            </w:r>
            <w:r w:rsidR="007C22B8" w:rsidRPr="001D2CEF">
              <w:rPr>
                <w:rFonts w:asciiTheme="minorHAnsi" w:hAnsiTheme="minorHAnsi"/>
                <w:i/>
                <w:color w:val="000000"/>
                <w:szCs w:val="22"/>
              </w:rPr>
              <w:t>(</w:t>
            </w:r>
            <w:r w:rsidRPr="001D2CEF">
              <w:rPr>
                <w:rFonts w:asciiTheme="minorHAnsi" w:hAnsiTheme="minorHAnsi"/>
                <w:i/>
                <w:color w:val="000000"/>
                <w:szCs w:val="22"/>
              </w:rPr>
              <w:t>2</w:t>
            </w:r>
            <w:r w:rsidR="00484CE6" w:rsidRPr="001D2CEF">
              <w:rPr>
                <w:rFonts w:asciiTheme="minorHAnsi" w:hAnsiTheme="minorHAnsi"/>
                <w:i/>
                <w:color w:val="000000"/>
                <w:szCs w:val="22"/>
              </w:rPr>
              <w:t>0 pts).</w:t>
            </w:r>
          </w:p>
          <w:p w14:paraId="44F566F2" w14:textId="36FD4432" w:rsidR="00F40009" w:rsidRPr="001D2CEF" w:rsidRDefault="00484CE6" w:rsidP="00A670AC">
            <w:pPr>
              <w:pStyle w:val="ListParagraph"/>
              <w:numPr>
                <w:ilvl w:val="0"/>
                <w:numId w:val="30"/>
              </w:numPr>
              <w:overflowPunct/>
              <w:autoSpaceDE/>
              <w:autoSpaceDN/>
              <w:adjustRightInd/>
              <w:contextualSpacing/>
              <w:textAlignment w:val="auto"/>
              <w:rPr>
                <w:rFonts w:asciiTheme="minorHAnsi" w:hAnsiTheme="minorHAnsi"/>
                <w:i/>
                <w:color w:val="000000"/>
                <w:szCs w:val="22"/>
              </w:rPr>
            </w:pPr>
            <w:r w:rsidRPr="001D2CEF">
              <w:rPr>
                <w:rFonts w:asciiTheme="minorHAnsi" w:hAnsiTheme="minorHAnsi"/>
                <w:i/>
                <w:color w:val="000000"/>
                <w:szCs w:val="22"/>
              </w:rPr>
              <w:t xml:space="preserve">Working experience with UN </w:t>
            </w:r>
            <w:r w:rsidR="00C0543D" w:rsidRPr="001D2CEF">
              <w:rPr>
                <w:rFonts w:asciiTheme="minorHAnsi" w:hAnsiTheme="minorHAnsi"/>
                <w:i/>
                <w:color w:val="000000"/>
                <w:szCs w:val="22"/>
              </w:rPr>
              <w:t>Agencies and other donor organiz</w:t>
            </w:r>
            <w:r w:rsidRPr="001D2CEF">
              <w:rPr>
                <w:rFonts w:asciiTheme="minorHAnsi" w:hAnsiTheme="minorHAnsi"/>
                <w:i/>
                <w:color w:val="000000"/>
                <w:szCs w:val="22"/>
              </w:rPr>
              <w:t>ations as an advantage</w:t>
            </w:r>
            <w:r w:rsidR="006E0B8D" w:rsidRPr="001D2CEF">
              <w:rPr>
                <w:rFonts w:asciiTheme="minorHAnsi" w:hAnsiTheme="minorHAnsi"/>
                <w:i/>
                <w:color w:val="000000"/>
                <w:szCs w:val="22"/>
              </w:rPr>
              <w:t xml:space="preserve"> </w:t>
            </w:r>
            <w:r w:rsidR="007C22B8" w:rsidRPr="001D2CEF">
              <w:rPr>
                <w:rFonts w:asciiTheme="minorHAnsi" w:hAnsiTheme="minorHAnsi"/>
                <w:i/>
                <w:color w:val="000000"/>
                <w:szCs w:val="22"/>
              </w:rPr>
              <w:t>(</w:t>
            </w:r>
            <w:r w:rsidR="00E62645">
              <w:rPr>
                <w:rFonts w:asciiTheme="minorHAnsi" w:hAnsiTheme="minorHAnsi"/>
                <w:i/>
                <w:color w:val="000000"/>
                <w:szCs w:val="22"/>
              </w:rPr>
              <w:t>2</w:t>
            </w:r>
            <w:r w:rsidR="007C22B8" w:rsidRPr="001D2CEF">
              <w:rPr>
                <w:rFonts w:asciiTheme="minorHAnsi" w:hAnsiTheme="minorHAnsi"/>
                <w:i/>
                <w:color w:val="000000"/>
                <w:szCs w:val="22"/>
              </w:rPr>
              <w:t>0 pts).</w:t>
            </w:r>
          </w:p>
        </w:tc>
        <w:tc>
          <w:tcPr>
            <w:tcW w:w="1382" w:type="dxa"/>
            <w:tcBorders>
              <w:top w:val="single" w:sz="6" w:space="0" w:color="000080"/>
              <w:left w:val="single" w:sz="6" w:space="0" w:color="000080"/>
              <w:bottom w:val="single" w:sz="6" w:space="0" w:color="000080"/>
              <w:right w:val="single" w:sz="6" w:space="0" w:color="000080"/>
            </w:tcBorders>
            <w:vAlign w:val="center"/>
          </w:tcPr>
          <w:p w14:paraId="157B3067" w14:textId="77777777" w:rsidR="00CC3536" w:rsidRPr="003C2394" w:rsidRDefault="00484CE6" w:rsidP="004B579A">
            <w:pPr>
              <w:pStyle w:val="Figure1"/>
              <w:jc w:val="center"/>
            </w:pPr>
            <w:r w:rsidRPr="003C2394">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31FC94C5" w14:textId="77777777" w:rsidR="00CC3536" w:rsidRPr="003C2394" w:rsidRDefault="00CC3536" w:rsidP="004B579A">
            <w:pPr>
              <w:pStyle w:val="Figure1"/>
            </w:pPr>
          </w:p>
        </w:tc>
        <w:tc>
          <w:tcPr>
            <w:tcW w:w="1642" w:type="dxa"/>
            <w:tcBorders>
              <w:top w:val="single" w:sz="6" w:space="0" w:color="000080"/>
              <w:left w:val="single" w:sz="6" w:space="0" w:color="000080"/>
              <w:bottom w:val="single" w:sz="6" w:space="0" w:color="000080"/>
              <w:right w:val="single" w:sz="6" w:space="0" w:color="000080"/>
            </w:tcBorders>
            <w:vAlign w:val="center"/>
          </w:tcPr>
          <w:p w14:paraId="41E409A1" w14:textId="7733471D" w:rsidR="00CC3536" w:rsidRPr="003C2394" w:rsidRDefault="00484CE6" w:rsidP="00086353">
            <w:pPr>
              <w:pStyle w:val="Figure1"/>
              <w:jc w:val="center"/>
            </w:pPr>
            <w:r w:rsidRPr="003C2394">
              <w:t>2</w:t>
            </w:r>
            <w:r w:rsidR="00086353">
              <w:t>0</w:t>
            </w:r>
            <w:r w:rsidRPr="003C2394">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64524AF0" w14:textId="77777777" w:rsidR="00CC3536" w:rsidRPr="003C2394" w:rsidRDefault="00CC3536" w:rsidP="004B579A">
            <w:pPr>
              <w:pStyle w:val="Figure1"/>
              <w:jc w:val="center"/>
            </w:pPr>
          </w:p>
        </w:tc>
      </w:tr>
      <w:tr w:rsidR="00210C95" w14:paraId="0A044E95" w14:textId="77777777" w:rsidTr="00012AA3">
        <w:trPr>
          <w:gridAfter w:val="1"/>
          <w:wAfter w:w="11" w:type="dxa"/>
          <w:trHeight w:val="410"/>
          <w:jc w:val="center"/>
        </w:trPr>
        <w:tc>
          <w:tcPr>
            <w:tcW w:w="3529"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14:paraId="7B7766E0" w14:textId="77777777" w:rsidR="00CC3536" w:rsidRPr="003C2394" w:rsidRDefault="00484CE6" w:rsidP="004B579A">
            <w:pPr>
              <w:spacing w:before="60" w:after="60"/>
              <w:jc w:val="right"/>
              <w:rPr>
                <w:rFonts w:ascii="Calibri" w:hAnsi="Calibri"/>
                <w:i/>
                <w:sz w:val="22"/>
                <w:szCs w:val="22"/>
              </w:rPr>
            </w:pPr>
            <w:r w:rsidRPr="003C2394">
              <w:rPr>
                <w:rFonts w:ascii="Calibri" w:hAnsi="Calibri"/>
                <w:i/>
                <w:sz w:val="22"/>
                <w:szCs w:val="22"/>
              </w:rPr>
              <w:t>G</w:t>
            </w:r>
            <w:r w:rsidR="004B579A" w:rsidRPr="003C2394">
              <w:rPr>
                <w:rFonts w:ascii="Calibri" w:hAnsi="Calibri"/>
                <w:i/>
                <w:sz w:val="22"/>
                <w:szCs w:val="22"/>
              </w:rPr>
              <w:t>rand Total All Criteria</w:t>
            </w:r>
          </w:p>
        </w:tc>
        <w:tc>
          <w:tcPr>
            <w:tcW w:w="1382"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2EB2A7AC" w14:textId="77777777" w:rsidR="00CC3536" w:rsidRPr="003C2394" w:rsidRDefault="00484CE6" w:rsidP="003A1F0A">
            <w:pPr>
              <w:spacing w:before="60" w:after="60"/>
              <w:jc w:val="center"/>
              <w:rPr>
                <w:rFonts w:ascii="Calibri" w:hAnsi="Calibri"/>
                <w:sz w:val="22"/>
                <w:szCs w:val="22"/>
              </w:rPr>
            </w:pPr>
            <w:r w:rsidRPr="003C2394">
              <w:rPr>
                <w:rFonts w:ascii="Calibri" w:hAnsi="Calibri"/>
                <w:sz w:val="22"/>
                <w:szCs w:val="22"/>
              </w:rPr>
              <w:t>500</w:t>
            </w:r>
          </w:p>
        </w:tc>
        <w:tc>
          <w:tcPr>
            <w:tcW w:w="1476"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16D7348C" w14:textId="77777777" w:rsidR="00CC3536" w:rsidRPr="003C2394" w:rsidRDefault="00CC3536" w:rsidP="004B579A">
            <w:pPr>
              <w:spacing w:before="60" w:after="60"/>
              <w:rPr>
                <w:rFonts w:ascii="Calibri" w:hAnsi="Calibri"/>
                <w:b/>
                <w:sz w:val="22"/>
                <w:szCs w:val="22"/>
              </w:rPr>
            </w:pPr>
          </w:p>
        </w:tc>
        <w:tc>
          <w:tcPr>
            <w:tcW w:w="1642"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5907A823" w14:textId="77777777" w:rsidR="00CC3536" w:rsidRPr="003C2394" w:rsidRDefault="00484CE6" w:rsidP="003A1F0A">
            <w:pPr>
              <w:spacing w:before="60" w:after="60"/>
              <w:jc w:val="center"/>
              <w:rPr>
                <w:rFonts w:ascii="Calibri" w:hAnsi="Calibri"/>
                <w:sz w:val="22"/>
                <w:szCs w:val="22"/>
              </w:rPr>
            </w:pPr>
            <w:r w:rsidRPr="003C2394">
              <w:rPr>
                <w:rFonts w:ascii="Calibri" w:hAnsi="Calibri"/>
                <w:sz w:val="22"/>
                <w:szCs w:val="22"/>
              </w:rPr>
              <w:t>100%</w:t>
            </w:r>
          </w:p>
        </w:tc>
        <w:tc>
          <w:tcPr>
            <w:tcW w:w="1941"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15CA3948" w14:textId="77777777" w:rsidR="00CC3536" w:rsidRPr="003C2394" w:rsidRDefault="00CC3536" w:rsidP="004B579A">
            <w:pPr>
              <w:spacing w:before="60" w:after="60"/>
              <w:jc w:val="center"/>
              <w:rPr>
                <w:rFonts w:ascii="Calibri" w:hAnsi="Calibri"/>
                <w:b/>
                <w:sz w:val="22"/>
                <w:szCs w:val="22"/>
              </w:rPr>
            </w:pPr>
          </w:p>
        </w:tc>
      </w:tr>
    </w:tbl>
    <w:p w14:paraId="62477248" w14:textId="77777777" w:rsidR="00AE4DBB" w:rsidRPr="004B579A" w:rsidRDefault="00AE4DBB"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69F83149" w14:textId="77777777" w:rsidR="00AE4DBB" w:rsidRDefault="00484CE6"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sidRPr="004B579A">
        <w:rPr>
          <w:rFonts w:ascii="Calibri" w:hAnsi="Calibri"/>
          <w:sz w:val="22"/>
          <w:szCs w:val="22"/>
        </w:rPr>
        <w:t xml:space="preserve">The following scoring scale will be used </w:t>
      </w:r>
      <w:r w:rsidR="00632207">
        <w:rPr>
          <w:rFonts w:ascii="Calibri" w:hAnsi="Calibri"/>
          <w:sz w:val="22"/>
          <w:szCs w:val="22"/>
        </w:rPr>
        <w:t xml:space="preserve">to ensure objective evaluation: </w:t>
      </w:r>
    </w:p>
    <w:p w14:paraId="7187A465" w14:textId="77777777" w:rsidR="00681659" w:rsidRPr="004B579A" w:rsidRDefault="00681659"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5"/>
        <w:gridCol w:w="2045"/>
      </w:tblGrid>
      <w:tr w:rsidR="00210C95" w14:paraId="18C226E3" w14:textId="77777777" w:rsidTr="003A1F0A">
        <w:trPr>
          <w:jc w:val="center"/>
        </w:trPr>
        <w:tc>
          <w:tcPr>
            <w:tcW w:w="6505" w:type="dxa"/>
            <w:tcBorders>
              <w:top w:val="single" w:sz="6" w:space="0" w:color="000080"/>
              <w:left w:val="single" w:sz="6" w:space="0" w:color="000080"/>
              <w:bottom w:val="single" w:sz="6" w:space="0" w:color="000080"/>
              <w:right w:val="nil"/>
            </w:tcBorders>
            <w:shd w:val="clear" w:color="auto" w:fill="000080"/>
            <w:tcMar>
              <w:top w:w="0" w:type="dxa"/>
              <w:left w:w="108" w:type="dxa"/>
              <w:bottom w:w="0" w:type="dxa"/>
              <w:right w:w="108" w:type="dxa"/>
            </w:tcMar>
            <w:vAlign w:val="center"/>
            <w:hideMark/>
          </w:tcPr>
          <w:p w14:paraId="7BBA9F96" w14:textId="77777777" w:rsidR="00AE4DBB" w:rsidRPr="004B579A" w:rsidRDefault="00484CE6" w:rsidP="003A1F0A">
            <w:pPr>
              <w:jc w:val="center"/>
              <w:rPr>
                <w:rFonts w:ascii="Calibri" w:hAnsi="Calibri" w:cs="Calibri"/>
                <w:b/>
                <w:sz w:val="22"/>
                <w:szCs w:val="22"/>
              </w:rPr>
            </w:pPr>
            <w:r w:rsidRPr="004B579A">
              <w:rPr>
                <w:rFonts w:ascii="Calibri" w:hAnsi="Calibri" w:cs="Calibri"/>
                <w:b/>
                <w:sz w:val="22"/>
                <w:szCs w:val="22"/>
              </w:rPr>
              <w:t>Degree to which the Terms of Reference requirements are met based on evidence included in the Bid submitted</w:t>
            </w:r>
          </w:p>
        </w:tc>
        <w:tc>
          <w:tcPr>
            <w:tcW w:w="2045" w:type="dxa"/>
            <w:tcBorders>
              <w:top w:val="single" w:sz="6" w:space="0" w:color="000080"/>
              <w:left w:val="nil"/>
              <w:bottom w:val="single" w:sz="6" w:space="0" w:color="000080"/>
              <w:right w:val="single" w:sz="6" w:space="0" w:color="000080"/>
            </w:tcBorders>
            <w:shd w:val="clear" w:color="auto" w:fill="000080"/>
            <w:tcMar>
              <w:top w:w="0" w:type="dxa"/>
              <w:left w:w="108" w:type="dxa"/>
              <w:bottom w:w="0" w:type="dxa"/>
              <w:right w:w="108" w:type="dxa"/>
            </w:tcMar>
            <w:vAlign w:val="center"/>
            <w:hideMark/>
          </w:tcPr>
          <w:p w14:paraId="41894915" w14:textId="77777777" w:rsidR="00AE4DBB" w:rsidRPr="004B579A" w:rsidRDefault="00484CE6" w:rsidP="003A1F0A">
            <w:pPr>
              <w:jc w:val="center"/>
              <w:rPr>
                <w:rFonts w:ascii="Calibri" w:hAnsi="Calibri" w:cs="Calibri"/>
                <w:b/>
                <w:sz w:val="22"/>
                <w:szCs w:val="22"/>
              </w:rPr>
            </w:pPr>
            <w:r w:rsidRPr="004B579A">
              <w:rPr>
                <w:rFonts w:ascii="Calibri" w:hAnsi="Calibri" w:cs="Calibri"/>
                <w:b/>
                <w:sz w:val="22"/>
                <w:szCs w:val="22"/>
              </w:rPr>
              <w:t xml:space="preserve">Points </w:t>
            </w:r>
          </w:p>
          <w:p w14:paraId="4AC593C1" w14:textId="77777777" w:rsidR="00AE4DBB" w:rsidRPr="004B579A" w:rsidRDefault="00484CE6" w:rsidP="003A1F0A">
            <w:pPr>
              <w:jc w:val="center"/>
              <w:rPr>
                <w:rFonts w:ascii="Calibri" w:hAnsi="Calibri" w:cs="Calibri"/>
                <w:b/>
                <w:sz w:val="22"/>
                <w:szCs w:val="22"/>
              </w:rPr>
            </w:pPr>
            <w:r w:rsidRPr="004B579A">
              <w:rPr>
                <w:rFonts w:ascii="Calibri" w:hAnsi="Calibri" w:cs="Calibri"/>
                <w:b/>
                <w:sz w:val="22"/>
                <w:szCs w:val="22"/>
              </w:rPr>
              <w:t>out of 100</w:t>
            </w:r>
          </w:p>
        </w:tc>
      </w:tr>
      <w:tr w:rsidR="00210C95" w14:paraId="770D5BF0" w14:textId="77777777" w:rsidTr="003A1F0A">
        <w:trPr>
          <w:trHeight w:val="395"/>
          <w:jc w:val="center"/>
        </w:trPr>
        <w:tc>
          <w:tcPr>
            <w:tcW w:w="6505" w:type="dxa"/>
            <w:tcBorders>
              <w:top w:val="single" w:sz="6" w:space="0" w:color="000080"/>
            </w:tcBorders>
            <w:tcMar>
              <w:top w:w="0" w:type="dxa"/>
              <w:left w:w="108" w:type="dxa"/>
              <w:bottom w:w="0" w:type="dxa"/>
              <w:right w:w="108" w:type="dxa"/>
            </w:tcMar>
            <w:vAlign w:val="center"/>
            <w:hideMark/>
          </w:tcPr>
          <w:p w14:paraId="6B5A88C9" w14:textId="77777777" w:rsidR="00AE4DBB" w:rsidRPr="004B579A" w:rsidRDefault="00484CE6" w:rsidP="003A1F0A">
            <w:pPr>
              <w:rPr>
                <w:rFonts w:ascii="Calibri" w:hAnsi="Calibri" w:cs="Calibri"/>
                <w:sz w:val="22"/>
                <w:szCs w:val="22"/>
              </w:rPr>
            </w:pPr>
            <w:r w:rsidRPr="004B579A">
              <w:rPr>
                <w:rFonts w:ascii="Calibri" w:hAnsi="Calibri" w:cs="Calibri"/>
                <w:sz w:val="22"/>
                <w:szCs w:val="22"/>
              </w:rPr>
              <w:t>Significantly exceeds the requirements</w:t>
            </w:r>
          </w:p>
        </w:tc>
        <w:tc>
          <w:tcPr>
            <w:tcW w:w="2045" w:type="dxa"/>
            <w:tcBorders>
              <w:top w:val="single" w:sz="6" w:space="0" w:color="000080"/>
            </w:tcBorders>
            <w:tcMar>
              <w:top w:w="0" w:type="dxa"/>
              <w:left w:w="108" w:type="dxa"/>
              <w:bottom w:w="0" w:type="dxa"/>
              <w:right w:w="108" w:type="dxa"/>
            </w:tcMar>
            <w:vAlign w:val="center"/>
            <w:hideMark/>
          </w:tcPr>
          <w:p w14:paraId="0B3E7B50" w14:textId="77777777" w:rsidR="00AE4DBB" w:rsidRPr="004B579A" w:rsidRDefault="00484CE6" w:rsidP="003A1F0A">
            <w:pPr>
              <w:jc w:val="center"/>
              <w:rPr>
                <w:rFonts w:ascii="Calibri" w:hAnsi="Calibri" w:cs="Calibri"/>
                <w:sz w:val="22"/>
                <w:szCs w:val="22"/>
              </w:rPr>
            </w:pPr>
            <w:r w:rsidRPr="004B579A">
              <w:rPr>
                <w:rFonts w:ascii="Calibri" w:hAnsi="Calibri" w:cs="Calibri"/>
                <w:sz w:val="22"/>
                <w:szCs w:val="22"/>
              </w:rPr>
              <w:t>90 – 100</w:t>
            </w:r>
          </w:p>
        </w:tc>
      </w:tr>
      <w:tr w:rsidR="00210C95" w14:paraId="34889F4E" w14:textId="77777777" w:rsidTr="003A1F0A">
        <w:trPr>
          <w:trHeight w:val="548"/>
          <w:jc w:val="center"/>
        </w:trPr>
        <w:tc>
          <w:tcPr>
            <w:tcW w:w="6505" w:type="dxa"/>
            <w:tcMar>
              <w:top w:w="0" w:type="dxa"/>
              <w:left w:w="108" w:type="dxa"/>
              <w:bottom w:w="0" w:type="dxa"/>
              <w:right w:w="108" w:type="dxa"/>
            </w:tcMar>
            <w:vAlign w:val="center"/>
            <w:hideMark/>
          </w:tcPr>
          <w:p w14:paraId="568D0903" w14:textId="77777777" w:rsidR="00AE4DBB" w:rsidRPr="004B579A" w:rsidRDefault="00484CE6" w:rsidP="003A1F0A">
            <w:pPr>
              <w:rPr>
                <w:rFonts w:ascii="Calibri" w:hAnsi="Calibri" w:cs="Calibri"/>
                <w:sz w:val="22"/>
                <w:szCs w:val="22"/>
              </w:rPr>
            </w:pPr>
            <w:r w:rsidRPr="004B579A">
              <w:rPr>
                <w:rFonts w:ascii="Calibri" w:hAnsi="Calibri" w:cs="Calibri"/>
                <w:sz w:val="22"/>
                <w:szCs w:val="22"/>
              </w:rPr>
              <w:t>Exceeds the requirements</w:t>
            </w:r>
          </w:p>
        </w:tc>
        <w:tc>
          <w:tcPr>
            <w:tcW w:w="2045" w:type="dxa"/>
            <w:tcMar>
              <w:top w:w="0" w:type="dxa"/>
              <w:left w:w="108" w:type="dxa"/>
              <w:bottom w:w="0" w:type="dxa"/>
              <w:right w:w="108" w:type="dxa"/>
            </w:tcMar>
            <w:vAlign w:val="center"/>
            <w:hideMark/>
          </w:tcPr>
          <w:p w14:paraId="7B9F979F" w14:textId="77777777" w:rsidR="00AE4DBB" w:rsidRPr="004B579A" w:rsidRDefault="00484CE6" w:rsidP="003A1F0A">
            <w:pPr>
              <w:jc w:val="center"/>
              <w:rPr>
                <w:rFonts w:ascii="Calibri" w:hAnsi="Calibri" w:cs="Calibri"/>
                <w:sz w:val="22"/>
                <w:szCs w:val="22"/>
              </w:rPr>
            </w:pPr>
            <w:r w:rsidRPr="004B579A">
              <w:rPr>
                <w:rFonts w:ascii="Calibri" w:hAnsi="Calibri" w:cs="Calibri"/>
                <w:sz w:val="22"/>
                <w:szCs w:val="22"/>
              </w:rPr>
              <w:t xml:space="preserve">80 – 89 </w:t>
            </w:r>
          </w:p>
        </w:tc>
      </w:tr>
      <w:tr w:rsidR="00210C95" w14:paraId="1A5DF7FB" w14:textId="77777777" w:rsidTr="003A1F0A">
        <w:trPr>
          <w:trHeight w:val="503"/>
          <w:jc w:val="center"/>
        </w:trPr>
        <w:tc>
          <w:tcPr>
            <w:tcW w:w="6505" w:type="dxa"/>
            <w:tcMar>
              <w:top w:w="0" w:type="dxa"/>
              <w:left w:w="108" w:type="dxa"/>
              <w:bottom w:w="0" w:type="dxa"/>
              <w:right w:w="108" w:type="dxa"/>
            </w:tcMar>
            <w:vAlign w:val="center"/>
            <w:hideMark/>
          </w:tcPr>
          <w:p w14:paraId="78544694" w14:textId="77777777" w:rsidR="00AE4DBB" w:rsidRPr="004B579A" w:rsidRDefault="00484CE6" w:rsidP="003A1F0A">
            <w:pPr>
              <w:rPr>
                <w:rFonts w:ascii="Calibri" w:hAnsi="Calibri" w:cs="Calibri"/>
                <w:sz w:val="22"/>
                <w:szCs w:val="22"/>
              </w:rPr>
            </w:pPr>
            <w:r w:rsidRPr="004B579A">
              <w:rPr>
                <w:rFonts w:ascii="Calibri" w:hAnsi="Calibri" w:cs="Calibri"/>
                <w:sz w:val="22"/>
                <w:szCs w:val="22"/>
              </w:rPr>
              <w:t>Meets the requirements</w:t>
            </w:r>
          </w:p>
        </w:tc>
        <w:tc>
          <w:tcPr>
            <w:tcW w:w="2045" w:type="dxa"/>
            <w:tcMar>
              <w:top w:w="0" w:type="dxa"/>
              <w:left w:w="108" w:type="dxa"/>
              <w:bottom w:w="0" w:type="dxa"/>
              <w:right w:w="108" w:type="dxa"/>
            </w:tcMar>
            <w:vAlign w:val="center"/>
            <w:hideMark/>
          </w:tcPr>
          <w:p w14:paraId="54249466" w14:textId="77777777" w:rsidR="00AE4DBB" w:rsidRPr="004B579A" w:rsidRDefault="00484CE6" w:rsidP="003A1F0A">
            <w:pPr>
              <w:jc w:val="center"/>
              <w:rPr>
                <w:rFonts w:ascii="Calibri" w:hAnsi="Calibri" w:cs="Calibri"/>
                <w:sz w:val="22"/>
                <w:szCs w:val="22"/>
              </w:rPr>
            </w:pPr>
            <w:r w:rsidRPr="004B579A">
              <w:rPr>
                <w:rFonts w:ascii="Calibri" w:hAnsi="Calibri" w:cs="Calibri"/>
                <w:sz w:val="22"/>
                <w:szCs w:val="22"/>
              </w:rPr>
              <w:t>70 – 79</w:t>
            </w:r>
          </w:p>
        </w:tc>
      </w:tr>
      <w:tr w:rsidR="00210C95" w14:paraId="311C144E" w14:textId="77777777" w:rsidTr="003A1F0A">
        <w:trPr>
          <w:trHeight w:val="476"/>
          <w:jc w:val="center"/>
        </w:trPr>
        <w:tc>
          <w:tcPr>
            <w:tcW w:w="6505" w:type="dxa"/>
            <w:tcMar>
              <w:top w:w="0" w:type="dxa"/>
              <w:left w:w="108" w:type="dxa"/>
              <w:bottom w:w="0" w:type="dxa"/>
              <w:right w:w="108" w:type="dxa"/>
            </w:tcMar>
            <w:vAlign w:val="center"/>
            <w:hideMark/>
          </w:tcPr>
          <w:p w14:paraId="21FF1361" w14:textId="77777777" w:rsidR="00AE4DBB" w:rsidRPr="004B579A" w:rsidRDefault="00484CE6" w:rsidP="003A1F0A">
            <w:pPr>
              <w:rPr>
                <w:rFonts w:ascii="Calibri" w:hAnsi="Calibri" w:cs="Calibri"/>
                <w:sz w:val="22"/>
                <w:szCs w:val="22"/>
              </w:rPr>
            </w:pPr>
            <w:r w:rsidRPr="004B579A">
              <w:rPr>
                <w:rFonts w:ascii="Calibri" w:hAnsi="Calibri" w:cs="Calibri"/>
                <w:sz w:val="22"/>
                <w:szCs w:val="22"/>
              </w:rPr>
              <w:t>Partially meets the requirements</w:t>
            </w:r>
          </w:p>
        </w:tc>
        <w:tc>
          <w:tcPr>
            <w:tcW w:w="2045" w:type="dxa"/>
            <w:tcMar>
              <w:top w:w="0" w:type="dxa"/>
              <w:left w:w="108" w:type="dxa"/>
              <w:bottom w:w="0" w:type="dxa"/>
              <w:right w:w="108" w:type="dxa"/>
            </w:tcMar>
            <w:vAlign w:val="center"/>
            <w:hideMark/>
          </w:tcPr>
          <w:p w14:paraId="519736BF" w14:textId="77777777" w:rsidR="00AE4DBB" w:rsidRPr="004B579A" w:rsidRDefault="00484CE6" w:rsidP="003A1F0A">
            <w:pPr>
              <w:jc w:val="center"/>
              <w:rPr>
                <w:rFonts w:ascii="Calibri" w:hAnsi="Calibri" w:cs="Calibri"/>
                <w:sz w:val="22"/>
                <w:szCs w:val="22"/>
              </w:rPr>
            </w:pPr>
            <w:r w:rsidRPr="004B579A">
              <w:rPr>
                <w:rFonts w:ascii="Calibri" w:hAnsi="Calibri" w:cs="Calibri"/>
                <w:sz w:val="22"/>
                <w:szCs w:val="22"/>
              </w:rPr>
              <w:t>1 – 69</w:t>
            </w:r>
          </w:p>
        </w:tc>
      </w:tr>
      <w:tr w:rsidR="00210C95" w14:paraId="1A0CC7D4" w14:textId="77777777" w:rsidTr="003A1F0A">
        <w:trPr>
          <w:trHeight w:hRule="exact" w:val="613"/>
          <w:jc w:val="center"/>
        </w:trPr>
        <w:tc>
          <w:tcPr>
            <w:tcW w:w="6505" w:type="dxa"/>
            <w:tcMar>
              <w:top w:w="0" w:type="dxa"/>
              <w:left w:w="108" w:type="dxa"/>
              <w:bottom w:w="0" w:type="dxa"/>
              <w:right w:w="108" w:type="dxa"/>
            </w:tcMar>
            <w:vAlign w:val="center"/>
            <w:hideMark/>
          </w:tcPr>
          <w:p w14:paraId="1D43C2CA" w14:textId="77777777" w:rsidR="00AE4DBB" w:rsidRPr="004B579A" w:rsidRDefault="00484CE6" w:rsidP="003A1F0A">
            <w:pPr>
              <w:rPr>
                <w:rFonts w:ascii="Calibri" w:hAnsi="Calibri" w:cs="Calibri"/>
                <w:sz w:val="22"/>
                <w:szCs w:val="22"/>
              </w:rPr>
            </w:pPr>
            <w:r w:rsidRPr="004B579A">
              <w:rPr>
                <w:rFonts w:ascii="Calibri" w:hAnsi="Calibri" w:cs="Calibri"/>
                <w:sz w:val="22"/>
                <w:szCs w:val="22"/>
              </w:rPr>
              <w:t>Does not meet the requirements or no information provided to assess compliance with the requirements</w:t>
            </w:r>
          </w:p>
        </w:tc>
        <w:tc>
          <w:tcPr>
            <w:tcW w:w="2045" w:type="dxa"/>
            <w:tcMar>
              <w:top w:w="0" w:type="dxa"/>
              <w:left w:w="108" w:type="dxa"/>
              <w:bottom w:w="0" w:type="dxa"/>
              <w:right w:w="108" w:type="dxa"/>
            </w:tcMar>
            <w:vAlign w:val="center"/>
            <w:hideMark/>
          </w:tcPr>
          <w:p w14:paraId="4B9479AD" w14:textId="77777777" w:rsidR="00AE4DBB" w:rsidRPr="004B579A" w:rsidRDefault="00484CE6" w:rsidP="003A1F0A">
            <w:pPr>
              <w:jc w:val="center"/>
              <w:rPr>
                <w:rFonts w:ascii="Calibri" w:hAnsi="Calibri" w:cs="Calibri"/>
                <w:sz w:val="22"/>
                <w:szCs w:val="22"/>
              </w:rPr>
            </w:pPr>
            <w:r w:rsidRPr="004B579A">
              <w:rPr>
                <w:rFonts w:ascii="Calibri" w:hAnsi="Calibri" w:cs="Calibri"/>
                <w:sz w:val="22"/>
                <w:szCs w:val="22"/>
              </w:rPr>
              <w:t>0</w:t>
            </w:r>
          </w:p>
        </w:tc>
      </w:tr>
    </w:tbl>
    <w:p w14:paraId="775ACBA8" w14:textId="77777777" w:rsidR="00F12D3C" w:rsidRDefault="00F12D3C"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p>
    <w:p w14:paraId="7143DC59" w14:textId="77777777" w:rsidR="004B579A" w:rsidRPr="003A1F0A" w:rsidRDefault="00484CE6"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sidRPr="003A1F0A">
        <w:rPr>
          <w:rFonts w:ascii="Calibri" w:hAnsi="Calibri" w:cs="Calibri"/>
          <w:b/>
          <w:sz w:val="22"/>
          <w:szCs w:val="22"/>
        </w:rPr>
        <w:t xml:space="preserve">Financial Evaluation </w:t>
      </w:r>
    </w:p>
    <w:p w14:paraId="536926F6" w14:textId="7781A1F6" w:rsidR="004B579A" w:rsidRDefault="00484CE6" w:rsidP="00681659">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Pr>
          <w:rFonts w:ascii="Calibri" w:hAnsi="Calibri"/>
          <w:sz w:val="22"/>
          <w:szCs w:val="22"/>
        </w:rPr>
        <w:lastRenderedPageBreak/>
        <w:t>Price quotes</w:t>
      </w:r>
      <w:r w:rsidR="00ED7706" w:rsidRPr="00AE4DBB">
        <w:rPr>
          <w:rFonts w:ascii="Calibri" w:hAnsi="Calibri"/>
          <w:sz w:val="22"/>
          <w:szCs w:val="22"/>
        </w:rPr>
        <w:t xml:space="preserve"> </w:t>
      </w:r>
      <w:r w:rsidR="00E237C5" w:rsidRPr="00AE4DBB">
        <w:rPr>
          <w:rFonts w:ascii="Calibri" w:hAnsi="Calibri"/>
          <w:sz w:val="22"/>
          <w:szCs w:val="22"/>
        </w:rPr>
        <w:t xml:space="preserve">will be </w:t>
      </w:r>
      <w:r w:rsidR="00A910EA">
        <w:rPr>
          <w:rFonts w:ascii="Calibri" w:hAnsi="Calibri"/>
          <w:sz w:val="22"/>
          <w:szCs w:val="22"/>
        </w:rPr>
        <w:t>evaluated</w:t>
      </w:r>
      <w:r w:rsidR="00A910EA" w:rsidRPr="00AE4DBB">
        <w:rPr>
          <w:rFonts w:ascii="Calibri" w:hAnsi="Calibri"/>
          <w:sz w:val="22"/>
          <w:szCs w:val="22"/>
        </w:rPr>
        <w:t xml:space="preserve"> </w:t>
      </w:r>
      <w:r w:rsidR="00E237C5" w:rsidRPr="00AE4DBB">
        <w:rPr>
          <w:rFonts w:ascii="Calibri" w:hAnsi="Calibri"/>
          <w:sz w:val="22"/>
          <w:szCs w:val="22"/>
        </w:rPr>
        <w:t xml:space="preserve">only for </w:t>
      </w:r>
      <w:r>
        <w:rPr>
          <w:rFonts w:ascii="Calibri" w:hAnsi="Calibri"/>
          <w:sz w:val="22"/>
          <w:szCs w:val="22"/>
        </w:rPr>
        <w:t xml:space="preserve">bidders whose technical proposals achieve a </w:t>
      </w:r>
      <w:r w:rsidRPr="00721982">
        <w:rPr>
          <w:rFonts w:ascii="Calibri" w:hAnsi="Calibri"/>
          <w:sz w:val="22"/>
          <w:szCs w:val="22"/>
        </w:rPr>
        <w:t>minimum score of</w:t>
      </w:r>
      <w:r w:rsidR="00012AA3" w:rsidRPr="00721982">
        <w:rPr>
          <w:rFonts w:ascii="Calibri" w:hAnsi="Calibri"/>
          <w:sz w:val="22"/>
          <w:szCs w:val="22"/>
        </w:rPr>
        <w:t xml:space="preserve"> 7</w:t>
      </w:r>
      <w:r w:rsidR="000C3044">
        <w:rPr>
          <w:rFonts w:ascii="Calibri" w:hAnsi="Calibri"/>
          <w:sz w:val="22"/>
          <w:szCs w:val="22"/>
        </w:rPr>
        <w:t>0</w:t>
      </w:r>
      <w:r>
        <w:rPr>
          <w:rFonts w:ascii="Calibri" w:hAnsi="Calibri"/>
          <w:sz w:val="22"/>
          <w:szCs w:val="22"/>
        </w:rPr>
        <w:t xml:space="preserve"> points in the technical evaluation. </w:t>
      </w:r>
    </w:p>
    <w:p w14:paraId="0408831D" w14:textId="77777777" w:rsidR="00681659" w:rsidRPr="00742A55" w:rsidRDefault="00681659" w:rsidP="00681659">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559A978C" w14:textId="77777777" w:rsidR="004B579A" w:rsidRPr="00742A55" w:rsidRDefault="00484CE6"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Pr>
          <w:rFonts w:ascii="Calibri" w:hAnsi="Calibri"/>
          <w:sz w:val="22"/>
          <w:szCs w:val="22"/>
        </w:rPr>
        <w:t xml:space="preserve">Price </w:t>
      </w:r>
      <w:r w:rsidR="00ED7706">
        <w:rPr>
          <w:rFonts w:ascii="Calibri" w:hAnsi="Calibri"/>
          <w:sz w:val="22"/>
          <w:szCs w:val="22"/>
        </w:rPr>
        <w:t xml:space="preserve">quotes </w:t>
      </w:r>
      <w:r>
        <w:rPr>
          <w:rFonts w:ascii="Calibri" w:hAnsi="Calibri"/>
          <w:sz w:val="22"/>
          <w:szCs w:val="22"/>
        </w:rPr>
        <w:t xml:space="preserve">will be </w:t>
      </w:r>
      <w:r w:rsidR="00E237C5" w:rsidRPr="00742A55">
        <w:rPr>
          <w:rFonts w:ascii="Calibri" w:hAnsi="Calibri"/>
          <w:sz w:val="22"/>
          <w:szCs w:val="22"/>
        </w:rPr>
        <w:t xml:space="preserve">evaluated </w:t>
      </w:r>
      <w:r w:rsidR="00874CE5">
        <w:rPr>
          <w:rFonts w:ascii="Calibri" w:hAnsi="Calibri"/>
          <w:sz w:val="22"/>
          <w:szCs w:val="22"/>
        </w:rPr>
        <w:t>based on their responsiveness</w:t>
      </w:r>
      <w:r w:rsidR="00E237C5" w:rsidRPr="00742A55">
        <w:rPr>
          <w:rFonts w:ascii="Calibri" w:hAnsi="Calibri"/>
          <w:sz w:val="22"/>
          <w:szCs w:val="22"/>
        </w:rPr>
        <w:t xml:space="preserve"> to the </w:t>
      </w:r>
      <w:r w:rsidR="00ED7706">
        <w:rPr>
          <w:rFonts w:ascii="Calibri" w:hAnsi="Calibri"/>
          <w:sz w:val="22"/>
          <w:szCs w:val="22"/>
        </w:rPr>
        <w:t>p</w:t>
      </w:r>
      <w:r w:rsidR="00ED7706" w:rsidRPr="00742A55">
        <w:rPr>
          <w:rFonts w:ascii="Calibri" w:hAnsi="Calibri"/>
          <w:sz w:val="22"/>
          <w:szCs w:val="22"/>
        </w:rPr>
        <w:t xml:space="preserve">rice </w:t>
      </w:r>
      <w:r w:rsidR="00ED7706">
        <w:rPr>
          <w:rFonts w:ascii="Calibri" w:hAnsi="Calibri"/>
          <w:sz w:val="22"/>
          <w:szCs w:val="22"/>
        </w:rPr>
        <w:t>quote</w:t>
      </w:r>
      <w:r w:rsidR="00ED7706" w:rsidRPr="00742A55">
        <w:rPr>
          <w:rFonts w:ascii="Calibri" w:hAnsi="Calibri"/>
          <w:sz w:val="22"/>
          <w:szCs w:val="22"/>
        </w:rPr>
        <w:t xml:space="preserve"> </w:t>
      </w:r>
      <w:r w:rsidR="00ED7706">
        <w:rPr>
          <w:rFonts w:ascii="Calibri" w:hAnsi="Calibri"/>
          <w:sz w:val="22"/>
          <w:szCs w:val="22"/>
        </w:rPr>
        <w:t>f</w:t>
      </w:r>
      <w:r w:rsidR="00ED7706" w:rsidRPr="00742A55">
        <w:rPr>
          <w:rFonts w:ascii="Calibri" w:hAnsi="Calibri"/>
          <w:sz w:val="22"/>
          <w:szCs w:val="22"/>
        </w:rPr>
        <w:t>orm</w:t>
      </w:r>
      <w:r w:rsidR="00E237C5" w:rsidRPr="00742A55">
        <w:rPr>
          <w:rFonts w:ascii="Calibri" w:hAnsi="Calibri"/>
          <w:sz w:val="22"/>
          <w:szCs w:val="22"/>
        </w:rPr>
        <w:t xml:space="preserve">. </w:t>
      </w:r>
      <w:r w:rsidR="003C2D79" w:rsidRPr="00742A55">
        <w:rPr>
          <w:rFonts w:ascii="Calibri" w:hAnsi="Calibri"/>
          <w:sz w:val="22"/>
          <w:szCs w:val="22"/>
        </w:rPr>
        <w:t xml:space="preserve">The maximum number of points for the </w:t>
      </w:r>
      <w:r w:rsidR="00ED7706">
        <w:rPr>
          <w:rFonts w:ascii="Calibri" w:hAnsi="Calibri"/>
          <w:sz w:val="22"/>
          <w:szCs w:val="22"/>
        </w:rPr>
        <w:t>price quote</w:t>
      </w:r>
      <w:r w:rsidR="003C2D79" w:rsidRPr="00742A55">
        <w:rPr>
          <w:rFonts w:ascii="Calibri" w:hAnsi="Calibri"/>
          <w:sz w:val="22"/>
          <w:szCs w:val="22"/>
        </w:rPr>
        <w:t xml:space="preserve"> is 100</w:t>
      </w:r>
      <w:r>
        <w:rPr>
          <w:rFonts w:ascii="Calibri" w:hAnsi="Calibri"/>
          <w:sz w:val="22"/>
          <w:szCs w:val="22"/>
        </w:rPr>
        <w:t>, which</w:t>
      </w:r>
      <w:r w:rsidRPr="00742A55">
        <w:rPr>
          <w:rFonts w:ascii="Calibri" w:hAnsi="Calibri"/>
          <w:sz w:val="22"/>
          <w:szCs w:val="22"/>
        </w:rPr>
        <w:t xml:space="preserve"> </w:t>
      </w:r>
      <w:r w:rsidR="003C2D79" w:rsidRPr="00742A55">
        <w:rPr>
          <w:rFonts w:ascii="Calibri" w:hAnsi="Calibri"/>
          <w:sz w:val="22"/>
          <w:szCs w:val="22"/>
        </w:rPr>
        <w:t>will be allocated to th</w:t>
      </w:r>
      <w:r w:rsidRPr="00742A55">
        <w:rPr>
          <w:rFonts w:ascii="Calibri" w:hAnsi="Calibri"/>
          <w:sz w:val="22"/>
          <w:szCs w:val="22"/>
        </w:rPr>
        <w:t>e lowest total price</w:t>
      </w:r>
      <w:r w:rsidR="00442A19">
        <w:rPr>
          <w:rFonts w:ascii="Calibri" w:hAnsi="Calibri"/>
          <w:sz w:val="22"/>
          <w:szCs w:val="22"/>
        </w:rPr>
        <w:t xml:space="preserve"> provided in </w:t>
      </w:r>
      <w:r w:rsidR="00442A19" w:rsidRPr="00C21137">
        <w:rPr>
          <w:rFonts w:ascii="Calibri" w:hAnsi="Calibri"/>
          <w:sz w:val="22"/>
          <w:szCs w:val="22"/>
        </w:rPr>
        <w:t>the quotation</w:t>
      </w:r>
      <w:r w:rsidR="00C21137" w:rsidRPr="00C21137">
        <w:rPr>
          <w:rFonts w:ascii="Calibri" w:hAnsi="Calibri"/>
          <w:sz w:val="22"/>
          <w:szCs w:val="22"/>
        </w:rPr>
        <w:t xml:space="preserve">. </w:t>
      </w:r>
      <w:r w:rsidR="003C2D79" w:rsidRPr="00C21137">
        <w:rPr>
          <w:rFonts w:ascii="Calibri" w:hAnsi="Calibri"/>
          <w:sz w:val="22"/>
          <w:szCs w:val="22"/>
        </w:rPr>
        <w:t xml:space="preserve">All other </w:t>
      </w:r>
      <w:r w:rsidR="00ED7706" w:rsidRPr="00C21137">
        <w:rPr>
          <w:rFonts w:ascii="Calibri" w:hAnsi="Calibri"/>
          <w:sz w:val="22"/>
          <w:szCs w:val="22"/>
        </w:rPr>
        <w:t>price quotes</w:t>
      </w:r>
      <w:r w:rsidR="003C2D79" w:rsidRPr="00C21137">
        <w:rPr>
          <w:rFonts w:ascii="Calibri" w:hAnsi="Calibri"/>
          <w:sz w:val="22"/>
          <w:szCs w:val="22"/>
        </w:rPr>
        <w:t xml:space="preserve"> </w:t>
      </w:r>
      <w:r w:rsidRPr="00C21137">
        <w:rPr>
          <w:rFonts w:ascii="Calibri" w:hAnsi="Calibri"/>
          <w:sz w:val="22"/>
          <w:szCs w:val="22"/>
        </w:rPr>
        <w:t xml:space="preserve">will </w:t>
      </w:r>
      <w:r w:rsidR="00742A55" w:rsidRPr="00C21137">
        <w:rPr>
          <w:rFonts w:ascii="Calibri" w:hAnsi="Calibri"/>
          <w:sz w:val="22"/>
          <w:szCs w:val="22"/>
        </w:rPr>
        <w:t>receive points in inverse proportion according to the following</w:t>
      </w:r>
      <w:r w:rsidR="00742A55" w:rsidRPr="00742A55">
        <w:rPr>
          <w:rFonts w:ascii="Calibri" w:hAnsi="Calibri"/>
          <w:sz w:val="22"/>
          <w:szCs w:val="22"/>
        </w:rPr>
        <w:t xml:space="preserve"> formula</w:t>
      </w:r>
      <w:r w:rsidRPr="00742A55">
        <w:rPr>
          <w:rFonts w:ascii="Calibri" w:hAnsi="Calibri"/>
          <w:sz w:val="22"/>
          <w:szCs w:val="22"/>
        </w:rPr>
        <w:t>:</w:t>
      </w:r>
    </w:p>
    <w:p w14:paraId="26B4AF8D" w14:textId="77777777" w:rsidR="00AE4DBB" w:rsidRDefault="00AE4DBB"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1977"/>
        <w:gridCol w:w="2325"/>
        <w:gridCol w:w="2792"/>
      </w:tblGrid>
      <w:tr w:rsidR="00210C95" w14:paraId="7729F5F7" w14:textId="77777777" w:rsidTr="00874CE5">
        <w:trPr>
          <w:trHeight w:val="319"/>
          <w:jc w:val="center"/>
        </w:trPr>
        <w:tc>
          <w:tcPr>
            <w:tcW w:w="1977" w:type="dxa"/>
            <w:vMerge w:val="restart"/>
            <w:vAlign w:val="center"/>
          </w:tcPr>
          <w:p w14:paraId="7CBF77F4" w14:textId="77777777" w:rsidR="004B579A" w:rsidRPr="00742A55" w:rsidRDefault="00484CE6" w:rsidP="003A1F0A">
            <w:pPr>
              <w:tabs>
                <w:tab w:val="left" w:pos="-1080"/>
              </w:tabs>
              <w:jc w:val="both"/>
              <w:rPr>
                <w:rFonts w:ascii="Calibri" w:hAnsi="Calibri" w:cs="Calibri"/>
                <w:sz w:val="22"/>
                <w:szCs w:val="22"/>
              </w:rPr>
            </w:pPr>
            <w:r w:rsidRPr="00742A55">
              <w:rPr>
                <w:rFonts w:ascii="Calibri" w:hAnsi="Calibri" w:cs="Calibri"/>
                <w:sz w:val="22"/>
                <w:szCs w:val="22"/>
              </w:rPr>
              <w:t xml:space="preserve">Financial </w:t>
            </w:r>
            <w:r w:rsidR="00874CE5">
              <w:rPr>
                <w:rFonts w:ascii="Calibri" w:hAnsi="Calibri" w:cs="Calibri"/>
                <w:sz w:val="22"/>
                <w:szCs w:val="22"/>
              </w:rPr>
              <w:t>s</w:t>
            </w:r>
            <w:r w:rsidRPr="00742A55">
              <w:rPr>
                <w:rFonts w:ascii="Calibri" w:hAnsi="Calibri" w:cs="Calibri"/>
                <w:sz w:val="22"/>
                <w:szCs w:val="22"/>
              </w:rPr>
              <w:t>core =</w:t>
            </w:r>
          </w:p>
        </w:tc>
        <w:tc>
          <w:tcPr>
            <w:tcW w:w="2325" w:type="dxa"/>
          </w:tcPr>
          <w:p w14:paraId="5869D3A2" w14:textId="77777777" w:rsidR="004B579A" w:rsidRPr="00742A55" w:rsidRDefault="00484CE6" w:rsidP="00ED7706">
            <w:pPr>
              <w:tabs>
                <w:tab w:val="left" w:pos="-1080"/>
              </w:tabs>
              <w:jc w:val="center"/>
              <w:rPr>
                <w:rFonts w:ascii="Calibri" w:hAnsi="Calibri" w:cs="Calibri"/>
                <w:sz w:val="22"/>
                <w:szCs w:val="22"/>
              </w:rPr>
            </w:pPr>
            <w:r w:rsidRPr="00742A55">
              <w:rPr>
                <w:rFonts w:ascii="Calibri" w:hAnsi="Calibri" w:cs="Calibri"/>
                <w:sz w:val="22"/>
                <w:szCs w:val="22"/>
              </w:rPr>
              <w:t xml:space="preserve">Lowest </w:t>
            </w:r>
            <w:r w:rsidR="00ED7706">
              <w:rPr>
                <w:rFonts w:ascii="Calibri" w:hAnsi="Calibri" w:cs="Calibri"/>
                <w:sz w:val="22"/>
                <w:szCs w:val="22"/>
              </w:rPr>
              <w:t>quote</w:t>
            </w:r>
            <w:r w:rsidR="00ED7706" w:rsidRPr="00742A55">
              <w:rPr>
                <w:rFonts w:ascii="Calibri" w:hAnsi="Calibri" w:cs="Calibri"/>
                <w:sz w:val="22"/>
                <w:szCs w:val="22"/>
              </w:rPr>
              <w:t xml:space="preserve"> </w:t>
            </w:r>
            <w:r w:rsidRPr="00742A55">
              <w:rPr>
                <w:rFonts w:ascii="Calibri" w:hAnsi="Calibri" w:cs="Calibri"/>
                <w:sz w:val="22"/>
                <w:szCs w:val="22"/>
              </w:rPr>
              <w:t>($)</w:t>
            </w:r>
          </w:p>
        </w:tc>
        <w:tc>
          <w:tcPr>
            <w:tcW w:w="2792" w:type="dxa"/>
            <w:vMerge w:val="restart"/>
            <w:vAlign w:val="center"/>
          </w:tcPr>
          <w:p w14:paraId="6EE8E1C3" w14:textId="77777777" w:rsidR="004B579A" w:rsidRPr="00742A55" w:rsidRDefault="00484CE6" w:rsidP="003A1F0A">
            <w:pPr>
              <w:tabs>
                <w:tab w:val="left" w:pos="-1080"/>
              </w:tabs>
              <w:jc w:val="both"/>
              <w:rPr>
                <w:rFonts w:ascii="Calibri" w:hAnsi="Calibri" w:cs="Calibri"/>
                <w:sz w:val="22"/>
                <w:szCs w:val="22"/>
              </w:rPr>
            </w:pPr>
            <w:r w:rsidRPr="00742A55">
              <w:rPr>
                <w:rFonts w:ascii="Calibri" w:hAnsi="Calibri" w:cs="Calibri"/>
                <w:sz w:val="22"/>
                <w:szCs w:val="22"/>
              </w:rPr>
              <w:t xml:space="preserve">X 100 (Maximum </w:t>
            </w:r>
            <w:r w:rsidR="00874CE5">
              <w:rPr>
                <w:rFonts w:ascii="Calibri" w:hAnsi="Calibri" w:cs="Calibri"/>
                <w:sz w:val="22"/>
                <w:szCs w:val="22"/>
              </w:rPr>
              <w:t>s</w:t>
            </w:r>
            <w:r w:rsidRPr="00742A55">
              <w:rPr>
                <w:rFonts w:ascii="Calibri" w:hAnsi="Calibri" w:cs="Calibri"/>
                <w:sz w:val="22"/>
                <w:szCs w:val="22"/>
              </w:rPr>
              <w:t>core)</w:t>
            </w:r>
          </w:p>
        </w:tc>
      </w:tr>
      <w:tr w:rsidR="00210C95" w14:paraId="08B2CD9C" w14:textId="77777777" w:rsidTr="00874CE5">
        <w:trPr>
          <w:trHeight w:val="170"/>
          <w:jc w:val="center"/>
        </w:trPr>
        <w:tc>
          <w:tcPr>
            <w:tcW w:w="1977" w:type="dxa"/>
            <w:vMerge/>
          </w:tcPr>
          <w:p w14:paraId="1FCDF5F3" w14:textId="77777777" w:rsidR="004B579A" w:rsidRPr="00742A55" w:rsidRDefault="004B579A" w:rsidP="003A1F0A">
            <w:pPr>
              <w:tabs>
                <w:tab w:val="left" w:pos="-1080"/>
              </w:tabs>
              <w:jc w:val="both"/>
              <w:rPr>
                <w:rFonts w:ascii="Calibri" w:hAnsi="Calibri" w:cs="Calibri"/>
                <w:sz w:val="22"/>
                <w:szCs w:val="22"/>
              </w:rPr>
            </w:pPr>
          </w:p>
        </w:tc>
        <w:tc>
          <w:tcPr>
            <w:tcW w:w="2325" w:type="dxa"/>
          </w:tcPr>
          <w:p w14:paraId="3B613070" w14:textId="77777777" w:rsidR="004B579A" w:rsidRPr="00742A55" w:rsidRDefault="00484CE6" w:rsidP="003A1F0A">
            <w:pPr>
              <w:tabs>
                <w:tab w:val="left" w:pos="-1080"/>
              </w:tabs>
              <w:jc w:val="center"/>
              <w:rPr>
                <w:rFonts w:ascii="Calibri" w:hAnsi="Calibri" w:cs="Calibri"/>
                <w:sz w:val="22"/>
                <w:szCs w:val="22"/>
              </w:rPr>
            </w:pPr>
            <w:r>
              <w:rPr>
                <w:rFonts w:ascii="Calibri" w:hAnsi="Calibri" w:cs="Calibri"/>
                <w:sz w:val="22"/>
                <w:szCs w:val="22"/>
              </w:rPr>
              <w:t>Quote</w:t>
            </w:r>
            <w:r w:rsidRPr="00742A55">
              <w:rPr>
                <w:rFonts w:ascii="Calibri" w:hAnsi="Calibri" w:cs="Calibri"/>
                <w:sz w:val="22"/>
                <w:szCs w:val="22"/>
              </w:rPr>
              <w:t xml:space="preserve"> being </w:t>
            </w:r>
            <w:r w:rsidR="00874CE5">
              <w:rPr>
                <w:rFonts w:ascii="Calibri" w:hAnsi="Calibri" w:cs="Calibri"/>
                <w:sz w:val="22"/>
                <w:szCs w:val="22"/>
              </w:rPr>
              <w:t>s</w:t>
            </w:r>
            <w:r w:rsidRPr="00742A55">
              <w:rPr>
                <w:rFonts w:ascii="Calibri" w:hAnsi="Calibri" w:cs="Calibri"/>
                <w:sz w:val="22"/>
                <w:szCs w:val="22"/>
              </w:rPr>
              <w:t>cored ($)</w:t>
            </w:r>
          </w:p>
        </w:tc>
        <w:tc>
          <w:tcPr>
            <w:tcW w:w="2792" w:type="dxa"/>
            <w:vMerge/>
          </w:tcPr>
          <w:p w14:paraId="1A8C0544" w14:textId="77777777" w:rsidR="004B579A" w:rsidRPr="00742A55" w:rsidRDefault="004B579A" w:rsidP="003A1F0A">
            <w:pPr>
              <w:tabs>
                <w:tab w:val="left" w:pos="-1080"/>
              </w:tabs>
              <w:jc w:val="both"/>
              <w:rPr>
                <w:rFonts w:ascii="Calibri" w:hAnsi="Calibri" w:cs="Calibri"/>
                <w:sz w:val="22"/>
                <w:szCs w:val="22"/>
              </w:rPr>
            </w:pPr>
          </w:p>
        </w:tc>
      </w:tr>
    </w:tbl>
    <w:p w14:paraId="4E868D39" w14:textId="77777777" w:rsidR="00742A55" w:rsidRPr="00742A55" w:rsidRDefault="00484CE6" w:rsidP="00742A55">
      <w:pPr>
        <w:pStyle w:val="Heading2"/>
        <w:keepLines/>
        <w:tabs>
          <w:tab w:val="clear" w:pos="-180"/>
          <w:tab w:val="clear" w:pos="1980"/>
          <w:tab w:val="clear" w:pos="2160"/>
          <w:tab w:val="clear" w:pos="4320"/>
        </w:tabs>
        <w:overflowPunct w:val="0"/>
        <w:autoSpaceDE w:val="0"/>
        <w:autoSpaceDN w:val="0"/>
        <w:adjustRightInd w:val="0"/>
        <w:spacing w:before="200"/>
        <w:jc w:val="left"/>
        <w:textAlignment w:val="baseline"/>
        <w:rPr>
          <w:rFonts w:ascii="Calibri" w:hAnsi="Calibri"/>
          <w:szCs w:val="22"/>
        </w:rPr>
      </w:pPr>
      <w:bookmarkStart w:id="1" w:name="_Toc404007911"/>
      <w:r w:rsidRPr="00742A55">
        <w:rPr>
          <w:rFonts w:ascii="Calibri" w:hAnsi="Calibri"/>
          <w:szCs w:val="22"/>
        </w:rPr>
        <w:t>Total score</w:t>
      </w:r>
      <w:bookmarkEnd w:id="1"/>
    </w:p>
    <w:p w14:paraId="1AE49C5A" w14:textId="77777777" w:rsidR="00742A55" w:rsidRDefault="00484CE6" w:rsidP="00742A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42A55">
        <w:rPr>
          <w:rFonts w:ascii="Calibri" w:hAnsi="Calibri"/>
          <w:szCs w:val="22"/>
        </w:rPr>
        <w:t xml:space="preserve">The total score for each </w:t>
      </w:r>
      <w:r w:rsidR="00EA2834">
        <w:rPr>
          <w:rFonts w:ascii="Calibri" w:hAnsi="Calibri"/>
          <w:szCs w:val="22"/>
        </w:rPr>
        <w:t xml:space="preserve">proposal </w:t>
      </w:r>
      <w:r w:rsidRPr="00742A55">
        <w:rPr>
          <w:rFonts w:ascii="Calibri" w:hAnsi="Calibri"/>
          <w:szCs w:val="22"/>
        </w:rPr>
        <w:t>will be the weighted sum of the technical score and</w:t>
      </w:r>
      <w:r w:rsidR="00874CE5">
        <w:rPr>
          <w:rFonts w:ascii="Calibri" w:hAnsi="Calibri"/>
          <w:szCs w:val="22"/>
        </w:rPr>
        <w:t xml:space="preserve"> the</w:t>
      </w:r>
      <w:r w:rsidRPr="00742A55">
        <w:rPr>
          <w:rFonts w:ascii="Calibri" w:hAnsi="Calibri"/>
          <w:szCs w:val="22"/>
        </w:rPr>
        <w:t xml:space="preserve"> financial score.  The maximum total score is 100 points.</w:t>
      </w:r>
    </w:p>
    <w:p w14:paraId="4F4ED79A" w14:textId="77777777" w:rsidR="00F5387E" w:rsidRDefault="00F5387E" w:rsidP="00742A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3"/>
      </w:tblGrid>
      <w:tr w:rsidR="00210C95" w14:paraId="2D58AC17" w14:textId="77777777" w:rsidTr="003A1F0A">
        <w:trPr>
          <w:trHeight w:val="547"/>
          <w:jc w:val="center"/>
        </w:trPr>
        <w:tc>
          <w:tcPr>
            <w:tcW w:w="6523" w:type="dxa"/>
            <w:vAlign w:val="center"/>
          </w:tcPr>
          <w:p w14:paraId="1EB1FD8C" w14:textId="1C8D90B6" w:rsidR="00742A55" w:rsidRPr="00742A55" w:rsidRDefault="00484CE6" w:rsidP="00721982">
            <w:pPr>
              <w:tabs>
                <w:tab w:val="left" w:pos="-1080"/>
              </w:tabs>
              <w:jc w:val="center"/>
              <w:rPr>
                <w:rFonts w:ascii="Calibri" w:hAnsi="Calibri" w:cs="Calibri"/>
                <w:sz w:val="22"/>
                <w:szCs w:val="22"/>
              </w:rPr>
            </w:pPr>
            <w:r>
              <w:rPr>
                <w:rFonts w:ascii="Calibri" w:hAnsi="Calibri" w:cs="Calibri"/>
                <w:sz w:val="22"/>
                <w:szCs w:val="22"/>
              </w:rPr>
              <w:t>Tota</w:t>
            </w:r>
            <w:r w:rsidRPr="00742A55">
              <w:rPr>
                <w:rFonts w:ascii="Calibri" w:hAnsi="Calibri" w:cs="Calibri"/>
                <w:sz w:val="22"/>
                <w:szCs w:val="22"/>
              </w:rPr>
              <w:t xml:space="preserve">l </w:t>
            </w:r>
            <w:r w:rsidR="00874CE5">
              <w:rPr>
                <w:rFonts w:ascii="Calibri" w:hAnsi="Calibri" w:cs="Calibri"/>
                <w:sz w:val="22"/>
                <w:szCs w:val="22"/>
              </w:rPr>
              <w:t>s</w:t>
            </w:r>
            <w:r w:rsidRPr="00742A55">
              <w:rPr>
                <w:rFonts w:ascii="Calibri" w:hAnsi="Calibri" w:cs="Calibri"/>
                <w:sz w:val="22"/>
                <w:szCs w:val="22"/>
              </w:rPr>
              <w:t>core =</w:t>
            </w:r>
            <w:r w:rsidR="00012AA3">
              <w:rPr>
                <w:rFonts w:ascii="Calibri" w:hAnsi="Calibri" w:cs="Calibri"/>
                <w:sz w:val="22"/>
                <w:szCs w:val="22"/>
              </w:rPr>
              <w:t xml:space="preserve"> </w:t>
            </w:r>
            <w:r w:rsidR="00721982" w:rsidRPr="00721982">
              <w:rPr>
                <w:rFonts w:ascii="Calibri" w:hAnsi="Calibri" w:cs="Calibri"/>
                <w:sz w:val="22"/>
                <w:szCs w:val="22"/>
              </w:rPr>
              <w:t>7</w:t>
            </w:r>
            <w:r w:rsidR="001A7C06" w:rsidRPr="00721982">
              <w:rPr>
                <w:rFonts w:ascii="Calibri" w:hAnsi="Calibri" w:cs="Calibri"/>
                <w:sz w:val="22"/>
                <w:szCs w:val="22"/>
              </w:rPr>
              <w:t>0</w:t>
            </w:r>
            <w:r w:rsidR="00012AA3" w:rsidRPr="00721982">
              <w:rPr>
                <w:rFonts w:ascii="Calibri" w:hAnsi="Calibri" w:cs="Calibri"/>
                <w:sz w:val="22"/>
                <w:szCs w:val="22"/>
              </w:rPr>
              <w:t>%</w:t>
            </w:r>
            <w:r w:rsidRPr="00721982">
              <w:rPr>
                <w:rFonts w:ascii="Calibri" w:hAnsi="Calibri" w:cs="Calibri"/>
                <w:sz w:val="22"/>
                <w:szCs w:val="22"/>
              </w:rPr>
              <w:t xml:space="preserve"> Technical </w:t>
            </w:r>
            <w:r w:rsidR="00874CE5" w:rsidRPr="00721982">
              <w:rPr>
                <w:rFonts w:ascii="Calibri" w:hAnsi="Calibri" w:cs="Calibri"/>
                <w:sz w:val="22"/>
                <w:szCs w:val="22"/>
              </w:rPr>
              <w:t>s</w:t>
            </w:r>
            <w:r w:rsidRPr="00721982">
              <w:rPr>
                <w:rFonts w:ascii="Calibri" w:hAnsi="Calibri" w:cs="Calibri"/>
                <w:sz w:val="22"/>
                <w:szCs w:val="22"/>
              </w:rPr>
              <w:t>core +</w:t>
            </w:r>
            <w:r w:rsidR="00012AA3" w:rsidRPr="00721982">
              <w:rPr>
                <w:rFonts w:ascii="Calibri" w:hAnsi="Calibri" w:cs="Calibri"/>
                <w:sz w:val="22"/>
                <w:szCs w:val="22"/>
              </w:rPr>
              <w:t xml:space="preserve"> </w:t>
            </w:r>
            <w:r w:rsidR="00721982" w:rsidRPr="00721982">
              <w:rPr>
                <w:rFonts w:ascii="Calibri" w:hAnsi="Calibri" w:cs="Calibri"/>
                <w:sz w:val="22"/>
                <w:szCs w:val="22"/>
              </w:rPr>
              <w:t>3</w:t>
            </w:r>
            <w:r w:rsidR="00012AA3" w:rsidRPr="00721982">
              <w:rPr>
                <w:rFonts w:ascii="Calibri" w:hAnsi="Calibri" w:cs="Calibri"/>
                <w:sz w:val="22"/>
                <w:szCs w:val="22"/>
              </w:rPr>
              <w:t>0%</w:t>
            </w:r>
            <w:r w:rsidR="00F5387E" w:rsidRPr="00721982">
              <w:rPr>
                <w:rFonts w:ascii="Calibri" w:hAnsi="Calibri" w:cs="Calibri"/>
                <w:sz w:val="22"/>
                <w:szCs w:val="22"/>
              </w:rPr>
              <w:t xml:space="preserve"> </w:t>
            </w:r>
            <w:r w:rsidRPr="00721982">
              <w:rPr>
                <w:rFonts w:ascii="Calibri" w:hAnsi="Calibri" w:cs="Calibri"/>
                <w:sz w:val="22"/>
                <w:szCs w:val="22"/>
              </w:rPr>
              <w:t xml:space="preserve">Financial </w:t>
            </w:r>
            <w:r w:rsidR="00874CE5" w:rsidRPr="00721982">
              <w:rPr>
                <w:rFonts w:ascii="Calibri" w:hAnsi="Calibri" w:cs="Calibri"/>
                <w:sz w:val="22"/>
                <w:szCs w:val="22"/>
              </w:rPr>
              <w:t>s</w:t>
            </w:r>
            <w:r w:rsidRPr="00721982">
              <w:rPr>
                <w:rFonts w:ascii="Calibri" w:hAnsi="Calibri" w:cs="Calibri"/>
                <w:sz w:val="22"/>
                <w:szCs w:val="22"/>
              </w:rPr>
              <w:t>core</w:t>
            </w:r>
          </w:p>
        </w:tc>
      </w:tr>
    </w:tbl>
    <w:p w14:paraId="3DCECC17" w14:textId="77777777" w:rsidR="000275EF" w:rsidRDefault="000275EF"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4178711C" w14:textId="77777777" w:rsidR="00742A55" w:rsidRPr="007A1A67" w:rsidRDefault="00484CE6"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Award Criteria </w:t>
      </w:r>
    </w:p>
    <w:p w14:paraId="44982872" w14:textId="77777777" w:rsidR="00EE4A21" w:rsidRPr="007B2844" w:rsidRDefault="00484CE6" w:rsidP="00EE4A21">
      <w:pPr>
        <w:pStyle w:val="letter"/>
        <w:ind w:left="360"/>
        <w:jc w:val="both"/>
        <w:rPr>
          <w:rFonts w:ascii="Calibri" w:hAnsi="Calibri"/>
          <w:sz w:val="22"/>
          <w:szCs w:val="22"/>
        </w:rPr>
      </w:pPr>
      <w:r w:rsidRPr="007B2844">
        <w:rPr>
          <w:rFonts w:ascii="Calibri" w:hAnsi="Calibri" w:cs="Calibri"/>
          <w:sz w:val="22"/>
          <w:szCs w:val="22"/>
        </w:rPr>
        <w:t xml:space="preserve">UNFPA shall award a Professional Service Contract on a fixed-cost basis </w:t>
      </w:r>
      <w:r w:rsidRPr="007B2844">
        <w:rPr>
          <w:rFonts w:ascii="Calibri" w:hAnsi="Calibri"/>
          <w:sz w:val="22"/>
          <w:szCs w:val="22"/>
        </w:rPr>
        <w:t>to the Bidder that obtain the highest total score.</w:t>
      </w:r>
    </w:p>
    <w:p w14:paraId="1C547F20" w14:textId="77777777" w:rsidR="0002021E" w:rsidRPr="000275EF" w:rsidRDefault="0002021E" w:rsidP="00E66555">
      <w:pPr>
        <w:rPr>
          <w:rFonts w:asciiTheme="minorHAnsi" w:hAnsiTheme="minorHAnsi"/>
          <w:sz w:val="22"/>
          <w:szCs w:val="22"/>
        </w:rPr>
      </w:pPr>
    </w:p>
    <w:p w14:paraId="709D9CB4" w14:textId="77777777" w:rsidR="0002021E" w:rsidRPr="007A1A67" w:rsidRDefault="00484CE6"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Right to Vary Requirements at Time of Award </w:t>
      </w:r>
    </w:p>
    <w:p w14:paraId="69919A6D" w14:textId="77777777" w:rsidR="0002021E" w:rsidRDefault="00484CE6" w:rsidP="0002021E">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 xml:space="preserve">UNFPA reserves the right at the time of award of </w:t>
      </w:r>
      <w:r w:rsidR="00ED7706">
        <w:rPr>
          <w:rFonts w:ascii="Calibri" w:hAnsi="Calibri"/>
          <w:szCs w:val="22"/>
        </w:rPr>
        <w:t>c</w:t>
      </w:r>
      <w:r w:rsidR="00ED7706" w:rsidRPr="00B76DFF">
        <w:rPr>
          <w:rFonts w:ascii="Calibri" w:hAnsi="Calibri"/>
          <w:szCs w:val="22"/>
        </w:rPr>
        <w:t xml:space="preserve">ontract </w:t>
      </w:r>
      <w:r w:rsidRPr="00B76DFF">
        <w:rPr>
          <w:rFonts w:ascii="Calibri" w:hAnsi="Calibri"/>
          <w:szCs w:val="22"/>
        </w:rPr>
        <w:t xml:space="preserve">to increase or decrease by up to 20% the volume of services specified in this </w:t>
      </w:r>
      <w:r w:rsidR="005F5A55">
        <w:rPr>
          <w:rFonts w:ascii="Calibri" w:hAnsi="Calibri"/>
          <w:szCs w:val="22"/>
        </w:rPr>
        <w:t xml:space="preserve">RFQ </w:t>
      </w:r>
      <w:r w:rsidRPr="00B76DFF">
        <w:rPr>
          <w:rFonts w:ascii="Calibri" w:hAnsi="Calibri"/>
          <w:szCs w:val="22"/>
        </w:rPr>
        <w:t xml:space="preserve">without any change in </w:t>
      </w:r>
      <w:r w:rsidR="00EF19DC">
        <w:rPr>
          <w:rFonts w:ascii="Calibri" w:hAnsi="Calibri"/>
          <w:szCs w:val="22"/>
        </w:rPr>
        <w:t xml:space="preserve">unit </w:t>
      </w:r>
      <w:r w:rsidRPr="00B76DFF">
        <w:rPr>
          <w:rFonts w:ascii="Calibri" w:hAnsi="Calibri"/>
          <w:szCs w:val="22"/>
        </w:rPr>
        <w:t>price</w:t>
      </w:r>
      <w:r w:rsidR="00EF19DC">
        <w:rPr>
          <w:rFonts w:ascii="Calibri" w:hAnsi="Calibri"/>
          <w:szCs w:val="22"/>
        </w:rPr>
        <w:t>s</w:t>
      </w:r>
      <w:r w:rsidRPr="00B76DFF">
        <w:rPr>
          <w:rFonts w:ascii="Calibri" w:hAnsi="Calibri"/>
          <w:szCs w:val="22"/>
        </w:rPr>
        <w:t xml:space="preserve"> or other terms and conditions.</w:t>
      </w:r>
    </w:p>
    <w:p w14:paraId="11DE3D50" w14:textId="77777777" w:rsidR="0002021E" w:rsidRDefault="0002021E"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15E2E741" w14:textId="77777777" w:rsidR="0002021E" w:rsidRPr="007A1A67" w:rsidRDefault="00484CE6" w:rsidP="007A1A67">
      <w:pPr>
        <w:pStyle w:val="ListParagraph"/>
        <w:numPr>
          <w:ilvl w:val="0"/>
          <w:numId w:val="27"/>
        </w:numPr>
        <w:jc w:val="both"/>
        <w:rPr>
          <w:rFonts w:ascii="Calibri" w:hAnsi="Calibri" w:cs="Calibri"/>
          <w:b/>
          <w:szCs w:val="22"/>
        </w:rPr>
      </w:pPr>
      <w:r w:rsidRPr="007A1A67">
        <w:rPr>
          <w:rFonts w:ascii="Calibri" w:hAnsi="Calibri" w:cs="Calibri"/>
          <w:b/>
          <w:szCs w:val="22"/>
        </w:rPr>
        <w:t>Payment Terms</w:t>
      </w:r>
    </w:p>
    <w:p w14:paraId="3CCE5D23" w14:textId="77777777" w:rsidR="0002021E" w:rsidRPr="007A2896" w:rsidRDefault="00484CE6" w:rsidP="0002021E">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t xml:space="preserve">UNFPA payment terms </w:t>
      </w:r>
      <w:r w:rsidR="000275EF" w:rsidRPr="00E66555">
        <w:rPr>
          <w:rFonts w:ascii="Calibri" w:hAnsi="Calibri"/>
          <w:szCs w:val="22"/>
        </w:rPr>
        <w:t xml:space="preserve">are net 30 </w:t>
      </w:r>
      <w:r w:rsidR="005F5A55">
        <w:rPr>
          <w:rFonts w:ascii="Calibri" w:hAnsi="Calibri"/>
          <w:szCs w:val="22"/>
        </w:rPr>
        <w:t xml:space="preserve">days </w:t>
      </w:r>
      <w:r w:rsidR="000275EF" w:rsidRPr="00E66555">
        <w:rPr>
          <w:rFonts w:ascii="Calibri" w:hAnsi="Calibri"/>
          <w:szCs w:val="22"/>
        </w:rPr>
        <w:t>upon receipt of invoice and delivery/acceptance of the milestone deliverables linked to payment as specified in the contract.</w:t>
      </w:r>
    </w:p>
    <w:p w14:paraId="53D7EE37" w14:textId="77777777" w:rsidR="0002021E" w:rsidRPr="00E66555" w:rsidRDefault="0002021E" w:rsidP="00E665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14:paraId="1DDAA067" w14:textId="77777777" w:rsidR="0002021E" w:rsidRPr="007A1A67" w:rsidRDefault="009A4805" w:rsidP="007A1A67">
      <w:pPr>
        <w:pStyle w:val="ListParagraph"/>
        <w:numPr>
          <w:ilvl w:val="0"/>
          <w:numId w:val="27"/>
        </w:numPr>
        <w:jc w:val="both"/>
        <w:rPr>
          <w:rFonts w:ascii="Calibri" w:hAnsi="Calibri" w:cs="Calibri"/>
          <w:b/>
          <w:szCs w:val="22"/>
        </w:rPr>
      </w:pPr>
      <w:hyperlink r:id="rId12" w:anchor="FraudCorruption" w:history="1">
        <w:r w:rsidR="00FD484C" w:rsidRPr="007A1A67">
          <w:rPr>
            <w:rFonts w:ascii="Calibri" w:hAnsi="Calibri" w:cs="Calibri"/>
            <w:b/>
            <w:szCs w:val="22"/>
          </w:rPr>
          <w:t>Fraud and Corruption</w:t>
        </w:r>
      </w:hyperlink>
    </w:p>
    <w:p w14:paraId="674862E3" w14:textId="77777777" w:rsidR="0002021E" w:rsidRDefault="00484CE6" w:rsidP="0002021E">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w:t>
      </w:r>
      <w:r w:rsidR="00157F80">
        <w:rPr>
          <w:rFonts w:ascii="Calibri" w:hAnsi="Calibri"/>
          <w:szCs w:val="22"/>
        </w:rPr>
        <w:t>p</w:t>
      </w:r>
      <w:r w:rsidRPr="003A1F0A">
        <w:rPr>
          <w:rFonts w:ascii="Calibri" w:hAnsi="Calibri"/>
          <w:szCs w:val="22"/>
        </w:rPr>
        <w:t>olicy regarding fraud and corruption is available</w:t>
      </w:r>
      <w:r w:rsidR="00157F80">
        <w:rPr>
          <w:rFonts w:ascii="Calibri" w:hAnsi="Calibri"/>
          <w:szCs w:val="22"/>
        </w:rPr>
        <w:t xml:space="preserve"> here:</w:t>
      </w:r>
      <w:r w:rsidR="00681659">
        <w:rPr>
          <w:rFonts w:ascii="Calibri" w:hAnsi="Calibri"/>
          <w:szCs w:val="22"/>
        </w:rPr>
        <w:t xml:space="preserve"> </w:t>
      </w:r>
      <w:hyperlink r:id="rId13"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sidR="00157F80">
        <w:rPr>
          <w:rFonts w:ascii="Calibri" w:hAnsi="Calibri"/>
          <w:szCs w:val="22"/>
        </w:rPr>
        <w:t xml:space="preserve">a </w:t>
      </w:r>
      <w:r w:rsidRPr="003A1F0A">
        <w:rPr>
          <w:rFonts w:ascii="Calibri" w:hAnsi="Calibri"/>
          <w:szCs w:val="22"/>
        </w:rPr>
        <w:t xml:space="preserve">proposal implies that the Bidder is aware of this </w:t>
      </w:r>
      <w:r w:rsidR="00337189">
        <w:rPr>
          <w:rFonts w:ascii="Calibri" w:hAnsi="Calibri"/>
          <w:szCs w:val="22"/>
        </w:rPr>
        <w:t>p</w:t>
      </w:r>
      <w:r w:rsidRPr="003A1F0A">
        <w:rPr>
          <w:rFonts w:ascii="Calibri" w:hAnsi="Calibri"/>
          <w:szCs w:val="22"/>
        </w:rPr>
        <w:t xml:space="preserve">olicy. </w:t>
      </w:r>
    </w:p>
    <w:p w14:paraId="5F0685A4" w14:textId="77777777" w:rsidR="00F12D3C" w:rsidRPr="00B9408F" w:rsidRDefault="00F12D3C" w:rsidP="00F12D3C">
      <w:pPr>
        <w:spacing w:line="276" w:lineRule="auto"/>
        <w:contextualSpacing/>
        <w:jc w:val="both"/>
        <w:rPr>
          <w:rFonts w:ascii="Calibri" w:hAnsi="Calibri"/>
          <w:sz w:val="22"/>
          <w:szCs w:val="22"/>
          <w:lang w:eastAsia="en-GB"/>
        </w:rPr>
      </w:pPr>
    </w:p>
    <w:p w14:paraId="1841C2FE" w14:textId="77777777" w:rsidR="00F12D3C" w:rsidRPr="009908B3" w:rsidRDefault="00484CE6" w:rsidP="00F12D3C">
      <w:pPr>
        <w:spacing w:line="276" w:lineRule="auto"/>
        <w:contextualSpacing/>
        <w:jc w:val="both"/>
        <w:rPr>
          <w:rFonts w:ascii="Calibri" w:hAnsi="Calibri"/>
          <w:sz w:val="22"/>
          <w:szCs w:val="22"/>
          <w:lang w:eastAsia="en-GB"/>
        </w:rPr>
      </w:pPr>
      <w:r w:rsidRPr="009908B3">
        <w:rPr>
          <w:rFonts w:ascii="Calibri" w:hAnsi="Calibri"/>
          <w:sz w:val="22"/>
          <w:szCs w:val="22"/>
          <w:lang w:eastAsia="en-GB"/>
        </w:rPr>
        <w:t>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2DE238A8" w14:textId="77777777" w:rsidR="00F12D3C" w:rsidRPr="0002021E" w:rsidRDefault="00F12D3C" w:rsidP="0002021E">
      <w:pPr>
        <w:spacing w:line="276" w:lineRule="auto"/>
        <w:contextualSpacing/>
        <w:jc w:val="both"/>
        <w:rPr>
          <w:rFonts w:ascii="Calibri" w:hAnsi="Calibri"/>
          <w:sz w:val="22"/>
          <w:szCs w:val="22"/>
        </w:rPr>
      </w:pPr>
    </w:p>
    <w:p w14:paraId="5AA44937" w14:textId="77777777" w:rsidR="001E28CD" w:rsidRPr="0002021E" w:rsidRDefault="00484CE6" w:rsidP="001E28CD">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4"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14:paraId="6B99A80E" w14:textId="77777777" w:rsidR="001E28CD" w:rsidRPr="003A1F0A" w:rsidRDefault="001E28CD"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14:paraId="00D12291" w14:textId="77777777" w:rsidR="0002021E" w:rsidRPr="007A1A67" w:rsidRDefault="00484CE6"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Zero </w:t>
      </w:r>
      <w:r w:rsidR="00141C76" w:rsidRPr="007A1A67">
        <w:rPr>
          <w:rFonts w:ascii="Calibri" w:hAnsi="Calibri" w:cs="Calibri"/>
          <w:b/>
          <w:szCs w:val="22"/>
        </w:rPr>
        <w:t>Tolerance</w:t>
      </w:r>
    </w:p>
    <w:p w14:paraId="7227C35A" w14:textId="77777777" w:rsidR="000219BB" w:rsidRDefault="00484CE6" w:rsidP="000219BB">
      <w:pPr>
        <w:jc w:val="both"/>
        <w:rPr>
          <w:rFonts w:ascii="Calibri" w:hAnsi="Calibri"/>
          <w:sz w:val="22"/>
          <w:szCs w:val="22"/>
          <w:lang w:eastAsia="en-GB"/>
        </w:rPr>
      </w:pPr>
      <w:r w:rsidRPr="003A1F0A">
        <w:rPr>
          <w:rFonts w:ascii="Calibri" w:hAnsi="Calibri"/>
          <w:sz w:val="22"/>
          <w:szCs w:val="22"/>
          <w:lang w:eastAsia="en-GB"/>
        </w:rPr>
        <w:t>UNFPA has adopted a zero</w:t>
      </w:r>
      <w:r w:rsidR="00157F80">
        <w:rPr>
          <w:rFonts w:ascii="Calibri" w:hAnsi="Calibri"/>
          <w:sz w:val="22"/>
          <w:szCs w:val="22"/>
          <w:lang w:eastAsia="en-GB"/>
        </w:rPr>
        <w:t>-</w:t>
      </w:r>
      <w:r w:rsidRPr="003A1F0A">
        <w:rPr>
          <w:rFonts w:ascii="Calibri" w:hAnsi="Calibri"/>
          <w:sz w:val="22"/>
          <w:szCs w:val="22"/>
          <w:lang w:eastAsia="en-GB"/>
        </w:rPr>
        <w:t xml:space="preserve">tolerance </w:t>
      </w:r>
      <w:r>
        <w:rPr>
          <w:rFonts w:ascii="Calibri" w:hAnsi="Calibri"/>
          <w:sz w:val="22"/>
          <w:szCs w:val="22"/>
          <w:lang w:eastAsia="en-GB"/>
        </w:rPr>
        <w:t>policy on gifts and hospitality</w:t>
      </w:r>
      <w:r w:rsidRPr="003A1F0A">
        <w:rPr>
          <w:rFonts w:ascii="Calibri" w:hAnsi="Calibri"/>
          <w:sz w:val="22"/>
          <w:szCs w:val="22"/>
          <w:lang w:eastAsia="en-GB"/>
        </w:rPr>
        <w:t xml:space="preserve">. </w:t>
      </w:r>
      <w:r w:rsidR="00157F80">
        <w:rPr>
          <w:rFonts w:ascii="Calibri" w:hAnsi="Calibri"/>
          <w:sz w:val="22"/>
          <w:szCs w:val="22"/>
          <w:lang w:eastAsia="en-GB"/>
        </w:rPr>
        <w:t xml:space="preserve">Suppliers </w:t>
      </w:r>
      <w:r w:rsidRPr="003A1F0A">
        <w:rPr>
          <w:rFonts w:ascii="Calibri" w:hAnsi="Calibri"/>
          <w:sz w:val="22"/>
          <w:szCs w:val="22"/>
          <w:lang w:eastAsia="en-GB"/>
        </w:rPr>
        <w:t>are therefore requested not to send gifts or offer hospitality to UNFPA personnel</w:t>
      </w:r>
      <w:r>
        <w:rPr>
          <w:rFonts w:ascii="Calibri" w:hAnsi="Calibri"/>
          <w:sz w:val="22"/>
          <w:szCs w:val="22"/>
          <w:lang w:eastAsia="en-GB"/>
        </w:rPr>
        <w:t xml:space="preserve">. </w:t>
      </w:r>
      <w:r w:rsidR="00157F80">
        <w:rPr>
          <w:rFonts w:ascii="Calibri" w:hAnsi="Calibri"/>
          <w:sz w:val="22"/>
          <w:szCs w:val="22"/>
          <w:lang w:eastAsia="en-GB"/>
        </w:rPr>
        <w:t xml:space="preserve">Further details on this policy are available here: </w:t>
      </w:r>
      <w:hyperlink r:id="rId15" w:anchor="ZeroTolerance" w:history="1">
        <w:r>
          <w:rPr>
            <w:rStyle w:val="Hyperlink"/>
            <w:rFonts w:ascii="Calibri" w:hAnsi="Calibri"/>
            <w:sz w:val="22"/>
            <w:szCs w:val="22"/>
            <w:lang w:eastAsia="en-GB"/>
          </w:rPr>
          <w:t>Zero Tolerance Policy</w:t>
        </w:r>
      </w:hyperlink>
      <w:r>
        <w:rPr>
          <w:rFonts w:ascii="Calibri" w:hAnsi="Calibri"/>
          <w:sz w:val="22"/>
          <w:szCs w:val="22"/>
          <w:lang w:eastAsia="en-GB"/>
        </w:rPr>
        <w:t xml:space="preserve">. </w:t>
      </w:r>
    </w:p>
    <w:p w14:paraId="7A7E5A1D" w14:textId="77777777" w:rsidR="000219BB" w:rsidRDefault="000219BB" w:rsidP="000219BB">
      <w:pPr>
        <w:jc w:val="both"/>
        <w:rPr>
          <w:rFonts w:ascii="Calibri" w:hAnsi="Calibri" w:cs="Calibri"/>
          <w:b/>
          <w:sz w:val="22"/>
          <w:szCs w:val="22"/>
          <w:u w:val="single"/>
        </w:rPr>
      </w:pPr>
    </w:p>
    <w:p w14:paraId="5C541108" w14:textId="77777777" w:rsidR="005F3947" w:rsidRDefault="00484CE6" w:rsidP="005F3947">
      <w:pPr>
        <w:pStyle w:val="ListParagraph"/>
        <w:numPr>
          <w:ilvl w:val="0"/>
          <w:numId w:val="27"/>
        </w:numPr>
        <w:jc w:val="both"/>
        <w:rPr>
          <w:rFonts w:ascii="Calibri" w:hAnsi="Calibri" w:cs="Calibri"/>
          <w:b/>
          <w:szCs w:val="22"/>
        </w:rPr>
      </w:pPr>
      <w:r w:rsidRPr="007A1A67">
        <w:rPr>
          <w:rFonts w:ascii="Calibri" w:hAnsi="Calibri" w:cs="Calibri"/>
          <w:b/>
          <w:szCs w:val="22"/>
        </w:rPr>
        <w:t>RFQ Protest</w:t>
      </w:r>
    </w:p>
    <w:p w14:paraId="201E3B8C" w14:textId="77777777" w:rsidR="005F3947" w:rsidRDefault="005F3947" w:rsidP="005F3947">
      <w:pPr>
        <w:pStyle w:val="ListParagraph"/>
        <w:ind w:left="0"/>
        <w:jc w:val="both"/>
        <w:rPr>
          <w:rFonts w:asciiTheme="minorHAnsi" w:hAnsiTheme="minorHAnsi"/>
          <w:szCs w:val="22"/>
        </w:rPr>
      </w:pPr>
    </w:p>
    <w:p w14:paraId="42DF22F4" w14:textId="1956C5F3" w:rsidR="00FE36A8" w:rsidRPr="005F3947" w:rsidRDefault="00484CE6" w:rsidP="005F3947">
      <w:pPr>
        <w:pStyle w:val="ListParagraph"/>
        <w:ind w:left="0"/>
        <w:jc w:val="both"/>
        <w:rPr>
          <w:rFonts w:ascii="Calibri" w:hAnsi="Calibri" w:cs="Calibri"/>
          <w:b/>
          <w:szCs w:val="22"/>
        </w:rPr>
      </w:pPr>
      <w:r w:rsidRPr="005F3947">
        <w:rPr>
          <w:rFonts w:asciiTheme="minorHAnsi" w:hAnsiTheme="minorHAnsi"/>
          <w:szCs w:val="22"/>
        </w:rPr>
        <w:t xml:space="preserve">Bidder(s) perceiving that they have been unjustly or unfairly treated in connection with a solicitation, evaluation, or award of a contract may submit a complaint to </w:t>
      </w:r>
      <w:r w:rsidR="00721982">
        <w:rPr>
          <w:rFonts w:asciiTheme="minorHAnsi" w:hAnsiTheme="minorHAnsi"/>
          <w:szCs w:val="22"/>
        </w:rPr>
        <w:t xml:space="preserve">Ms Tsovinar Harutyunyan, Head of </w:t>
      </w:r>
      <w:r w:rsidR="00B266E5">
        <w:rPr>
          <w:rFonts w:asciiTheme="minorHAnsi" w:hAnsiTheme="minorHAnsi"/>
          <w:szCs w:val="22"/>
        </w:rPr>
        <w:t>UNFPA</w:t>
      </w:r>
      <w:r w:rsidR="00105E92" w:rsidRPr="00105E92">
        <w:rPr>
          <w:rFonts w:asciiTheme="minorHAnsi" w:hAnsiTheme="minorHAnsi"/>
          <w:szCs w:val="22"/>
        </w:rPr>
        <w:t xml:space="preserve"> </w:t>
      </w:r>
      <w:r w:rsidR="00721982">
        <w:rPr>
          <w:rFonts w:asciiTheme="minorHAnsi" w:hAnsiTheme="minorHAnsi"/>
          <w:szCs w:val="22"/>
        </w:rPr>
        <w:t xml:space="preserve">Armenian </w:t>
      </w:r>
      <w:r w:rsidR="00105E92" w:rsidRPr="00105E92">
        <w:rPr>
          <w:rFonts w:asciiTheme="minorHAnsi" w:hAnsiTheme="minorHAnsi"/>
          <w:szCs w:val="22"/>
        </w:rPr>
        <w:t xml:space="preserve">Country </w:t>
      </w:r>
      <w:r w:rsidR="00721982">
        <w:rPr>
          <w:rFonts w:asciiTheme="minorHAnsi" w:hAnsiTheme="minorHAnsi"/>
          <w:szCs w:val="22"/>
        </w:rPr>
        <w:t xml:space="preserve">Office </w:t>
      </w:r>
      <w:r w:rsidRPr="005F3947">
        <w:rPr>
          <w:rFonts w:asciiTheme="minorHAnsi" w:hAnsiTheme="minorHAnsi"/>
          <w:szCs w:val="22"/>
        </w:rPr>
        <w:t xml:space="preserve">at </w:t>
      </w:r>
      <w:hyperlink r:id="rId16" w:history="1">
        <w:r w:rsidR="00721982" w:rsidRPr="007A5C44">
          <w:rPr>
            <w:rStyle w:val="Hyperlink"/>
            <w:rFonts w:asciiTheme="minorHAnsi" w:hAnsiTheme="minorHAnsi"/>
            <w:szCs w:val="22"/>
          </w:rPr>
          <w:t>harutyunyan@unfpa.org</w:t>
        </w:r>
      </w:hyperlink>
      <w:r w:rsidR="00721982">
        <w:rPr>
          <w:rFonts w:asciiTheme="minorHAnsi" w:hAnsiTheme="minorHAnsi"/>
          <w:szCs w:val="22"/>
        </w:rPr>
        <w:t xml:space="preserve"> .</w:t>
      </w:r>
      <w:r w:rsidR="00B266E5">
        <w:rPr>
          <w:rFonts w:ascii="Helvetica" w:hAnsi="Helvetica" w:cs="Helvetica"/>
          <w:color w:val="555555"/>
          <w:sz w:val="21"/>
          <w:szCs w:val="21"/>
          <w:shd w:val="clear" w:color="auto" w:fill="FFFFFF"/>
        </w:rPr>
        <w:t xml:space="preserve"> </w:t>
      </w:r>
      <w:r w:rsidRPr="005F3947">
        <w:rPr>
          <w:rFonts w:asciiTheme="minorHAnsi" w:hAnsiTheme="minorHAnsi"/>
          <w:szCs w:val="22"/>
        </w:rPr>
        <w:t xml:space="preserve">Should the supplier be unsatisfied with the reply provided by the UNFPA Head of </w:t>
      </w:r>
      <w:r w:rsidR="00721982">
        <w:rPr>
          <w:rFonts w:asciiTheme="minorHAnsi" w:hAnsiTheme="minorHAnsi"/>
          <w:szCs w:val="22"/>
        </w:rPr>
        <w:t>Office</w:t>
      </w:r>
      <w:r w:rsidRPr="005F3947">
        <w:rPr>
          <w:rFonts w:asciiTheme="minorHAnsi" w:hAnsiTheme="minorHAnsi"/>
          <w:szCs w:val="22"/>
        </w:rPr>
        <w:t xml:space="preserve">, the supplier may contact the Chief, Procurement Services Branch at </w:t>
      </w:r>
      <w:hyperlink r:id="rId17" w:history="1">
        <w:r w:rsidRPr="005F3947">
          <w:rPr>
            <w:rStyle w:val="Hyperlink"/>
            <w:rFonts w:asciiTheme="minorHAnsi" w:hAnsiTheme="minorHAnsi"/>
            <w:szCs w:val="22"/>
          </w:rPr>
          <w:t>procurement@unfpa.org</w:t>
        </w:r>
      </w:hyperlink>
      <w:r w:rsidRPr="005F3947">
        <w:rPr>
          <w:rFonts w:asciiTheme="minorHAnsi" w:hAnsiTheme="minorHAnsi"/>
          <w:szCs w:val="22"/>
        </w:rPr>
        <w:t>.</w:t>
      </w:r>
      <w:bookmarkStart w:id="2" w:name="_Toc368998656"/>
    </w:p>
    <w:bookmarkEnd w:id="2"/>
    <w:p w14:paraId="054CD438" w14:textId="77777777" w:rsidR="001E28CD" w:rsidRDefault="001E28CD"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14:paraId="6F761932" w14:textId="77777777" w:rsidR="0002021E" w:rsidRPr="007A1A67" w:rsidRDefault="00484CE6" w:rsidP="007A1A67">
      <w:pPr>
        <w:pStyle w:val="ListParagraph"/>
        <w:numPr>
          <w:ilvl w:val="0"/>
          <w:numId w:val="27"/>
        </w:numPr>
        <w:jc w:val="both"/>
        <w:rPr>
          <w:rFonts w:ascii="Calibri" w:hAnsi="Calibri" w:cs="Calibri"/>
          <w:b/>
          <w:szCs w:val="22"/>
        </w:rPr>
      </w:pPr>
      <w:r w:rsidRPr="007A1A67">
        <w:rPr>
          <w:rFonts w:ascii="Calibri" w:hAnsi="Calibri" w:cs="Calibri"/>
          <w:b/>
          <w:szCs w:val="22"/>
        </w:rPr>
        <w:t>Disclaimer</w:t>
      </w:r>
    </w:p>
    <w:p w14:paraId="20B17D7D" w14:textId="77777777" w:rsidR="007A1A67" w:rsidRPr="007A2896" w:rsidRDefault="00484CE6" w:rsidP="007A1A6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t>Should any of the links in this RFQ document be unavailable or inaccessible for any reason, bidders can contact the Procurement Officer in charge of the procurement to request for them to share a PDF version of such document(s).</w:t>
      </w:r>
    </w:p>
    <w:p w14:paraId="5427F4A8" w14:textId="77777777" w:rsidR="006F59E9" w:rsidRPr="006F59E9" w:rsidRDefault="00484CE6" w:rsidP="006F59E9">
      <w:pPr>
        <w:pStyle w:val="Caption"/>
        <w:rPr>
          <w:rFonts w:ascii="Calibri" w:hAnsi="Calibri" w:cs="Calibri"/>
          <w:caps/>
          <w:sz w:val="26"/>
          <w:szCs w:val="26"/>
        </w:rPr>
      </w:pPr>
      <w:r>
        <w:rPr>
          <w:rFonts w:ascii="Calibri" w:hAnsi="Calibri"/>
          <w:szCs w:val="22"/>
        </w:rPr>
        <w:br w:type="page"/>
      </w:r>
      <w:r w:rsidR="00A35F7A">
        <w:rPr>
          <w:rFonts w:ascii="Calibri" w:hAnsi="Calibri"/>
          <w:szCs w:val="22"/>
        </w:rPr>
        <w:lastRenderedPageBreak/>
        <w:t xml:space="preserve">PRICE </w:t>
      </w:r>
      <w:r w:rsidRPr="006F59E9">
        <w:rPr>
          <w:rFonts w:ascii="Calibri" w:hAnsi="Calibri" w:cs="Calibri"/>
          <w:caps/>
          <w:sz w:val="26"/>
          <w:szCs w:val="26"/>
        </w:rPr>
        <w:t>Quotation Form</w:t>
      </w:r>
    </w:p>
    <w:p w14:paraId="1BE1BF7A" w14:textId="77777777" w:rsidR="006F59E9" w:rsidRPr="007162E2" w:rsidRDefault="006F59E9" w:rsidP="006F59E9">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210C95" w14:paraId="03DAF1B8" w14:textId="77777777" w:rsidTr="003A1F0A">
        <w:tc>
          <w:tcPr>
            <w:tcW w:w="3708" w:type="dxa"/>
          </w:tcPr>
          <w:p w14:paraId="3E7B7B1F" w14:textId="77777777" w:rsidR="006F59E9" w:rsidRPr="00314786" w:rsidRDefault="00484CE6" w:rsidP="003A1F0A">
            <w:pPr>
              <w:rPr>
                <w:rFonts w:ascii="Calibri" w:hAnsi="Calibri" w:cs="Calibri"/>
                <w:b/>
                <w:bCs/>
                <w:sz w:val="22"/>
              </w:rPr>
            </w:pPr>
            <w:r w:rsidRPr="00314786">
              <w:rPr>
                <w:rFonts w:ascii="Calibri" w:hAnsi="Calibri" w:cs="Calibri"/>
                <w:b/>
                <w:bCs/>
                <w:sz w:val="22"/>
              </w:rPr>
              <w:t>Name of Bidder:</w:t>
            </w:r>
          </w:p>
        </w:tc>
        <w:tc>
          <w:tcPr>
            <w:tcW w:w="4814" w:type="dxa"/>
            <w:vAlign w:val="center"/>
          </w:tcPr>
          <w:p w14:paraId="222F18E6" w14:textId="77777777" w:rsidR="006F59E9" w:rsidRPr="00314786" w:rsidRDefault="006F59E9" w:rsidP="003A1F0A">
            <w:pPr>
              <w:jc w:val="center"/>
              <w:rPr>
                <w:rFonts w:ascii="Calibri" w:hAnsi="Calibri" w:cs="Calibri"/>
                <w:bCs/>
                <w:sz w:val="22"/>
              </w:rPr>
            </w:pPr>
          </w:p>
        </w:tc>
      </w:tr>
      <w:tr w:rsidR="00210C95" w14:paraId="70D7527F" w14:textId="77777777" w:rsidTr="003A1F0A">
        <w:tc>
          <w:tcPr>
            <w:tcW w:w="3708" w:type="dxa"/>
          </w:tcPr>
          <w:p w14:paraId="0177E23C" w14:textId="77777777" w:rsidR="000275EF" w:rsidRPr="00314786" w:rsidRDefault="00484CE6" w:rsidP="003A1F0A">
            <w:pPr>
              <w:rPr>
                <w:rFonts w:ascii="Calibri" w:hAnsi="Calibri" w:cs="Calibri"/>
                <w:b/>
                <w:bCs/>
                <w:sz w:val="22"/>
              </w:rPr>
            </w:pPr>
            <w:r w:rsidRPr="00314786">
              <w:rPr>
                <w:rFonts w:ascii="Calibri" w:hAnsi="Calibri" w:cs="Calibri"/>
                <w:b/>
                <w:bCs/>
                <w:sz w:val="22"/>
              </w:rPr>
              <w:t xml:space="preserve">Date of the </w:t>
            </w:r>
            <w:r w:rsidR="001A7E57">
              <w:rPr>
                <w:rFonts w:ascii="Calibri" w:hAnsi="Calibri" w:cs="Calibri"/>
                <w:b/>
                <w:bCs/>
                <w:sz w:val="22"/>
              </w:rPr>
              <w:t>q</w:t>
            </w:r>
            <w:r w:rsidRPr="00314786">
              <w:rPr>
                <w:rFonts w:ascii="Calibri" w:hAnsi="Calibri" w:cs="Calibri"/>
                <w:b/>
                <w:bCs/>
                <w:sz w:val="22"/>
              </w:rPr>
              <w:t>uotation:</w:t>
            </w:r>
          </w:p>
        </w:tc>
        <w:tc>
          <w:tcPr>
            <w:tcW w:w="4814" w:type="dxa"/>
            <w:vAlign w:val="center"/>
          </w:tcPr>
          <w:p w14:paraId="6F2EC8B9" w14:textId="66EE5994" w:rsidR="000275EF" w:rsidRPr="00B151C5" w:rsidRDefault="000275EF" w:rsidP="00721982">
            <w:pPr>
              <w:rPr>
                <w:rFonts w:ascii="Calibri" w:hAnsi="Calibri" w:cs="Calibri"/>
                <w:bCs/>
                <w:sz w:val="22"/>
                <w:szCs w:val="22"/>
              </w:rPr>
            </w:pPr>
          </w:p>
        </w:tc>
      </w:tr>
      <w:tr w:rsidR="00210C95" w14:paraId="4A136555" w14:textId="77777777" w:rsidTr="003A1F0A">
        <w:tc>
          <w:tcPr>
            <w:tcW w:w="3708" w:type="dxa"/>
          </w:tcPr>
          <w:p w14:paraId="0F84D018" w14:textId="77777777" w:rsidR="006F59E9" w:rsidRPr="00314786" w:rsidRDefault="00484CE6" w:rsidP="003A1F0A">
            <w:pPr>
              <w:rPr>
                <w:rFonts w:ascii="Calibri" w:hAnsi="Calibri" w:cs="Calibri"/>
                <w:b/>
                <w:bCs/>
                <w:sz w:val="22"/>
              </w:rPr>
            </w:pPr>
            <w:r w:rsidRPr="00314786">
              <w:rPr>
                <w:rFonts w:ascii="Calibri" w:hAnsi="Calibri" w:cs="Calibri"/>
                <w:b/>
                <w:bCs/>
                <w:sz w:val="22"/>
              </w:rPr>
              <w:t xml:space="preserve">Request for </w:t>
            </w:r>
            <w:r w:rsidR="001A7E57">
              <w:rPr>
                <w:rFonts w:ascii="Calibri" w:hAnsi="Calibri" w:cs="Calibri"/>
                <w:b/>
                <w:bCs/>
                <w:sz w:val="22"/>
              </w:rPr>
              <w:t>q</w:t>
            </w:r>
            <w:r w:rsidRPr="00314786">
              <w:rPr>
                <w:rFonts w:ascii="Calibri" w:hAnsi="Calibri" w:cs="Calibri"/>
                <w:b/>
                <w:bCs/>
                <w:sz w:val="22"/>
              </w:rPr>
              <w:t>uotation Nº:</w:t>
            </w:r>
          </w:p>
        </w:tc>
        <w:tc>
          <w:tcPr>
            <w:tcW w:w="4814" w:type="dxa"/>
            <w:vAlign w:val="center"/>
          </w:tcPr>
          <w:p w14:paraId="752FE93B" w14:textId="79D7CDC5" w:rsidR="006F59E9" w:rsidRPr="006F59E9" w:rsidRDefault="00484CE6" w:rsidP="00C917C9">
            <w:pPr>
              <w:jc w:val="center"/>
              <w:rPr>
                <w:rFonts w:ascii="Calibri" w:hAnsi="Calibri" w:cs="Calibri"/>
                <w:bCs/>
                <w:sz w:val="22"/>
                <w:lang w:val="es-ES"/>
              </w:rPr>
            </w:pPr>
            <w:r w:rsidRPr="006F59E9">
              <w:rPr>
                <w:rFonts w:ascii="Calibri" w:hAnsi="Calibri" w:cs="Calibri"/>
                <w:sz w:val="22"/>
                <w:szCs w:val="22"/>
                <w:lang w:val="es-ES"/>
              </w:rPr>
              <w:t>UNFPA/</w:t>
            </w:r>
            <w:r w:rsidR="0090343A">
              <w:rPr>
                <w:rFonts w:ascii="Calibri" w:hAnsi="Calibri" w:cs="Calibri"/>
                <w:sz w:val="22"/>
                <w:szCs w:val="22"/>
                <w:lang w:val="es-ES"/>
              </w:rPr>
              <w:t>ARM</w:t>
            </w:r>
            <w:r w:rsidRPr="006F59E9">
              <w:rPr>
                <w:rFonts w:ascii="Calibri" w:hAnsi="Calibri" w:cs="Calibri"/>
                <w:sz w:val="22"/>
                <w:szCs w:val="22"/>
                <w:lang w:val="es-ES"/>
              </w:rPr>
              <w:t>/RFQ/</w:t>
            </w:r>
            <w:r w:rsidR="0090343A">
              <w:rPr>
                <w:rFonts w:ascii="Calibri" w:hAnsi="Calibri" w:cs="Calibri"/>
                <w:sz w:val="22"/>
                <w:szCs w:val="22"/>
                <w:lang w:val="es-ES"/>
              </w:rPr>
              <w:t>202</w:t>
            </w:r>
            <w:r w:rsidR="00721982">
              <w:rPr>
                <w:rFonts w:ascii="Calibri" w:hAnsi="Calibri" w:cs="Calibri"/>
                <w:sz w:val="22"/>
                <w:szCs w:val="22"/>
                <w:lang w:val="es-ES"/>
              </w:rPr>
              <w:t>2</w:t>
            </w:r>
            <w:r w:rsidRPr="006F59E9">
              <w:rPr>
                <w:rFonts w:ascii="Calibri" w:hAnsi="Calibri" w:cs="Calibri"/>
                <w:sz w:val="22"/>
                <w:szCs w:val="22"/>
                <w:lang w:val="es-ES"/>
              </w:rPr>
              <w:t>/</w:t>
            </w:r>
            <w:r w:rsidR="0090343A">
              <w:rPr>
                <w:rFonts w:ascii="Calibri" w:hAnsi="Calibri" w:cs="Calibri"/>
                <w:sz w:val="22"/>
                <w:szCs w:val="22"/>
                <w:lang w:val="es-ES"/>
              </w:rPr>
              <w:t>00</w:t>
            </w:r>
            <w:r w:rsidR="00C917C9">
              <w:rPr>
                <w:rFonts w:ascii="Calibri" w:hAnsi="Calibri" w:cs="Calibri"/>
                <w:sz w:val="22"/>
                <w:szCs w:val="22"/>
                <w:lang w:val="es-ES"/>
              </w:rPr>
              <w:t>2</w:t>
            </w:r>
          </w:p>
        </w:tc>
      </w:tr>
      <w:tr w:rsidR="00210C95" w14:paraId="5E9193B9" w14:textId="77777777" w:rsidTr="003A1F0A">
        <w:tc>
          <w:tcPr>
            <w:tcW w:w="3708" w:type="dxa"/>
          </w:tcPr>
          <w:p w14:paraId="6523531B" w14:textId="77777777" w:rsidR="006F59E9" w:rsidRPr="00314786" w:rsidRDefault="00484CE6" w:rsidP="001A7E57">
            <w:pPr>
              <w:rPr>
                <w:rFonts w:ascii="Calibri" w:hAnsi="Calibri" w:cs="Calibri"/>
                <w:b/>
                <w:bCs/>
                <w:sz w:val="22"/>
              </w:rPr>
            </w:pPr>
            <w:r w:rsidRPr="00314786">
              <w:rPr>
                <w:rFonts w:ascii="Calibri" w:hAnsi="Calibri" w:cs="Calibri"/>
                <w:b/>
                <w:bCs/>
                <w:sz w:val="22"/>
              </w:rPr>
              <w:t>Currency of</w:t>
            </w:r>
            <w:r w:rsidR="007A1A67">
              <w:rPr>
                <w:rFonts w:ascii="Calibri" w:hAnsi="Calibri" w:cs="Calibri"/>
                <w:b/>
                <w:bCs/>
                <w:sz w:val="22"/>
              </w:rPr>
              <w:t xml:space="preserve"> </w:t>
            </w:r>
            <w:r w:rsidR="001A7E57">
              <w:rPr>
                <w:rFonts w:ascii="Calibri" w:hAnsi="Calibri" w:cs="Calibri"/>
                <w:b/>
                <w:bCs/>
                <w:sz w:val="22"/>
              </w:rPr>
              <w:t xml:space="preserve">quotation </w:t>
            </w:r>
            <w:r w:rsidRPr="00314786">
              <w:rPr>
                <w:rFonts w:ascii="Calibri" w:hAnsi="Calibri" w:cs="Calibri"/>
                <w:b/>
                <w:bCs/>
                <w:sz w:val="22"/>
              </w:rPr>
              <w:t>:</w:t>
            </w:r>
          </w:p>
        </w:tc>
        <w:tc>
          <w:tcPr>
            <w:tcW w:w="4814" w:type="dxa"/>
            <w:vAlign w:val="center"/>
          </w:tcPr>
          <w:p w14:paraId="17381BDC" w14:textId="6E931B71" w:rsidR="006F59E9" w:rsidRPr="00314786" w:rsidRDefault="00721982" w:rsidP="003A1F0A">
            <w:pPr>
              <w:jc w:val="center"/>
              <w:rPr>
                <w:rFonts w:ascii="Calibri" w:hAnsi="Calibri" w:cs="Calibri"/>
                <w:bCs/>
                <w:sz w:val="22"/>
              </w:rPr>
            </w:pPr>
            <w:r>
              <w:rPr>
                <w:rFonts w:ascii="Calibri" w:hAnsi="Calibri" w:cs="Calibri"/>
                <w:bCs/>
                <w:sz w:val="22"/>
              </w:rPr>
              <w:t>AMD</w:t>
            </w:r>
          </w:p>
        </w:tc>
      </w:tr>
      <w:tr w:rsidR="00210C95" w14:paraId="245701DC" w14:textId="77777777" w:rsidTr="003A1F0A">
        <w:tc>
          <w:tcPr>
            <w:tcW w:w="3708" w:type="dxa"/>
            <w:tcBorders>
              <w:bottom w:val="single" w:sz="4" w:space="0" w:color="F2F2F2"/>
            </w:tcBorders>
          </w:tcPr>
          <w:p w14:paraId="2D74A0B1" w14:textId="77777777" w:rsidR="00E66555" w:rsidRDefault="00484CE6" w:rsidP="003A1F0A">
            <w:pPr>
              <w:rPr>
                <w:rFonts w:ascii="Calibri" w:hAnsi="Calibri" w:cs="Calibri"/>
                <w:b/>
                <w:bCs/>
                <w:sz w:val="22"/>
              </w:rPr>
            </w:pPr>
            <w:r>
              <w:rPr>
                <w:rFonts w:ascii="Calibri" w:hAnsi="Calibri" w:cs="Calibri"/>
                <w:b/>
                <w:bCs/>
                <w:sz w:val="22"/>
              </w:rPr>
              <w:t>Validity</w:t>
            </w:r>
            <w:r w:rsidR="001A7E57">
              <w:rPr>
                <w:rFonts w:ascii="Calibri" w:hAnsi="Calibri" w:cs="Calibri"/>
                <w:b/>
                <w:bCs/>
                <w:sz w:val="22"/>
              </w:rPr>
              <w:t xml:space="preserve"> of quotation</w:t>
            </w:r>
            <w:r>
              <w:rPr>
                <w:rFonts w:ascii="Calibri" w:hAnsi="Calibri" w:cs="Calibri"/>
                <w:b/>
                <w:bCs/>
                <w:sz w:val="22"/>
              </w:rPr>
              <w:t>:</w:t>
            </w:r>
          </w:p>
          <w:p w14:paraId="6E4583CF" w14:textId="5304D102" w:rsidR="00E66555" w:rsidRPr="00BA5635" w:rsidRDefault="00484CE6" w:rsidP="00337189">
            <w:pPr>
              <w:jc w:val="both"/>
              <w:rPr>
                <w:rFonts w:ascii="Calibri" w:hAnsi="Calibri" w:cs="Calibri"/>
                <w:b/>
                <w:bCs/>
                <w:i/>
              </w:rPr>
            </w:pPr>
            <w:r w:rsidRPr="00BA5635">
              <w:rPr>
                <w:rFonts w:ascii="Calibri" w:hAnsi="Calibri" w:cs="Calibri"/>
                <w:i/>
                <w:iCs/>
              </w:rPr>
              <w:t xml:space="preserve">(The quotation </w:t>
            </w:r>
            <w:r w:rsidR="00337189">
              <w:rPr>
                <w:rFonts w:ascii="Calibri" w:hAnsi="Calibri" w:cs="Calibri"/>
                <w:i/>
                <w:iCs/>
              </w:rPr>
              <w:t xml:space="preserve">must </w:t>
            </w:r>
            <w:r w:rsidRPr="00BA5635">
              <w:rPr>
                <w:rFonts w:ascii="Calibri" w:hAnsi="Calibri" w:cs="Calibri"/>
                <w:i/>
                <w:iCs/>
              </w:rPr>
              <w:t>be valid for a period of at least 3 months</w:t>
            </w:r>
            <w:r w:rsidRPr="00BA5635">
              <w:rPr>
                <w:rFonts w:ascii="Calibri" w:hAnsi="Calibri" w:cs="Calibri"/>
                <w:i/>
              </w:rPr>
              <w:t xml:space="preserve"> </w:t>
            </w:r>
            <w:r w:rsidRPr="00BA5635">
              <w:rPr>
                <w:rFonts w:ascii="Calibri" w:hAnsi="Calibri" w:cs="Calibri"/>
                <w:i/>
                <w:iCs/>
              </w:rPr>
              <w:t xml:space="preserve">after the </w:t>
            </w:r>
            <w:r w:rsidR="00337189">
              <w:rPr>
                <w:rFonts w:ascii="Calibri" w:hAnsi="Calibri" w:cs="Calibri"/>
                <w:i/>
                <w:iCs/>
              </w:rPr>
              <w:t>submission deadline</w:t>
            </w:r>
            <w:r w:rsidR="00721982">
              <w:rPr>
                <w:rFonts w:ascii="Calibri" w:hAnsi="Calibri" w:cs="Calibri"/>
                <w:i/>
                <w:iCs/>
              </w:rPr>
              <w:t>)</w:t>
            </w:r>
          </w:p>
        </w:tc>
        <w:tc>
          <w:tcPr>
            <w:tcW w:w="4814" w:type="dxa"/>
            <w:tcBorders>
              <w:bottom w:val="single" w:sz="4" w:space="0" w:color="F2F2F2"/>
            </w:tcBorders>
            <w:vAlign w:val="center"/>
          </w:tcPr>
          <w:p w14:paraId="7BDE9069" w14:textId="77777777" w:rsidR="00E66555" w:rsidRPr="00314786" w:rsidRDefault="00E66555" w:rsidP="00E66555">
            <w:pPr>
              <w:jc w:val="center"/>
              <w:rPr>
                <w:rFonts w:ascii="Calibri" w:hAnsi="Calibri" w:cs="Calibri"/>
                <w:bCs/>
                <w:sz w:val="22"/>
              </w:rPr>
            </w:pPr>
          </w:p>
        </w:tc>
      </w:tr>
    </w:tbl>
    <w:p w14:paraId="38EF162F" w14:textId="77777777" w:rsidR="006F59E9" w:rsidRDefault="006F59E9" w:rsidP="006F59E9">
      <w:pPr>
        <w:pStyle w:val="Title"/>
        <w:jc w:val="left"/>
        <w:rPr>
          <w:rFonts w:ascii="Calibri" w:hAnsi="Calibri"/>
          <w:b w:val="0"/>
          <w:sz w:val="22"/>
          <w:szCs w:val="22"/>
          <w:u w:val="none"/>
        </w:rPr>
      </w:pPr>
    </w:p>
    <w:p w14:paraId="4732EAEE" w14:textId="77777777" w:rsidR="001A7E57" w:rsidRPr="00EF4D2A" w:rsidRDefault="00484CE6" w:rsidP="001A7E57">
      <w:pPr>
        <w:pStyle w:val="ListParagraph"/>
        <w:numPr>
          <w:ilvl w:val="0"/>
          <w:numId w:val="26"/>
        </w:numPr>
        <w:tabs>
          <w:tab w:val="num" w:pos="2160"/>
        </w:tabs>
        <w:ind w:left="426" w:hanging="426"/>
        <w:jc w:val="both"/>
        <w:rPr>
          <w:rFonts w:asciiTheme="minorHAnsi" w:hAnsiTheme="minorHAnsi"/>
          <w:szCs w:val="22"/>
          <w:lang w:val="en-GB"/>
        </w:rPr>
      </w:pPr>
      <w:r w:rsidRPr="00EF4D2A">
        <w:rPr>
          <w:rFonts w:asciiTheme="minorHAnsi" w:hAnsiTheme="minorHAnsi"/>
          <w:szCs w:val="22"/>
          <w:lang w:val="en-GB"/>
        </w:rPr>
        <w:t xml:space="preserve">Quoted rates must be </w:t>
      </w:r>
      <w:r w:rsidRPr="009F2968">
        <w:rPr>
          <w:rFonts w:asciiTheme="minorHAnsi" w:hAnsiTheme="minorHAnsi"/>
          <w:b/>
          <w:color w:val="FF0000"/>
          <w:szCs w:val="22"/>
          <w:lang w:val="en-GB"/>
        </w:rPr>
        <w:t>exclusive of all taxes</w:t>
      </w:r>
      <w:r w:rsidRPr="00EF4D2A">
        <w:rPr>
          <w:rFonts w:asciiTheme="minorHAnsi" w:hAnsiTheme="minorHAnsi"/>
          <w:szCs w:val="22"/>
          <w:lang w:val="en-GB"/>
        </w:rPr>
        <w:t xml:space="preserve">, since UNFPA is exempt from taxes. </w:t>
      </w:r>
    </w:p>
    <w:p w14:paraId="076B8ED8" w14:textId="77777777" w:rsidR="001A7E57" w:rsidRDefault="001A7E57" w:rsidP="006F59E9">
      <w:pPr>
        <w:jc w:val="both"/>
        <w:rPr>
          <w:rFonts w:ascii="Calibri" w:hAnsi="Calibri"/>
          <w:snapToGrid w:val="0"/>
          <w:sz w:val="22"/>
          <w:szCs w:val="22"/>
          <w:highlight w:val="yellow"/>
          <w:lang w:val="en-GB"/>
        </w:rPr>
      </w:pPr>
    </w:p>
    <w:p w14:paraId="4453BAE7" w14:textId="77777777" w:rsidR="006F59E9" w:rsidRPr="006F59E9" w:rsidRDefault="00484CE6" w:rsidP="006F59E9">
      <w:pPr>
        <w:jc w:val="both"/>
        <w:rPr>
          <w:rFonts w:ascii="Calibri" w:hAnsi="Calibri"/>
          <w:snapToGrid w:val="0"/>
          <w:sz w:val="22"/>
          <w:szCs w:val="22"/>
          <w:lang w:val="en-GB"/>
        </w:rPr>
      </w:pPr>
      <w:r w:rsidRPr="00721982">
        <w:rPr>
          <w:rFonts w:ascii="Calibri" w:hAnsi="Calibri"/>
          <w:snapToGrid w:val="0"/>
          <w:sz w:val="22"/>
          <w:szCs w:val="22"/>
          <w:lang w:val="en-GB"/>
        </w:rPr>
        <w:t xml:space="preserve">Example Price Schedule below: </w:t>
      </w:r>
      <w:r w:rsidRPr="00721982">
        <w:rPr>
          <w:rFonts w:ascii="Calibri" w:hAnsi="Calibri"/>
          <w:i/>
          <w:snapToGrid w:val="0"/>
          <w:sz w:val="22"/>
          <w:szCs w:val="22"/>
          <w:lang w:val="en-GB"/>
        </w:rPr>
        <w:t>[</w:t>
      </w:r>
      <w:r w:rsidRPr="00721982">
        <w:rPr>
          <w:rFonts w:ascii="Calibri" w:hAnsi="Calibri"/>
          <w:i/>
          <w:snapToGrid w:val="0"/>
          <w:color w:val="FF0000"/>
          <w:sz w:val="22"/>
          <w:szCs w:val="22"/>
          <w:lang w:val="en-GB"/>
        </w:rPr>
        <w:t>Delete after properly completing the Price Schedule</w:t>
      </w:r>
      <w:r w:rsidR="001D4D0D" w:rsidRPr="00721982">
        <w:rPr>
          <w:rFonts w:ascii="Calibri" w:hAnsi="Calibri"/>
          <w:i/>
          <w:snapToGrid w:val="0"/>
          <w:color w:val="FF0000"/>
          <w:sz w:val="22"/>
          <w:szCs w:val="22"/>
          <w:lang w:val="en-GB"/>
        </w:rPr>
        <w:t>,</w:t>
      </w:r>
      <w:r w:rsidRPr="00721982">
        <w:rPr>
          <w:rFonts w:ascii="Calibri" w:hAnsi="Calibri"/>
          <w:i/>
          <w:snapToGrid w:val="0"/>
          <w:color w:val="FF0000"/>
          <w:sz w:val="22"/>
          <w:szCs w:val="22"/>
          <w:lang w:val="en-GB"/>
        </w:rPr>
        <w:t xml:space="preserve"> also develop excel version</w:t>
      </w:r>
      <w:r w:rsidRPr="00721982">
        <w:rPr>
          <w:rFonts w:ascii="Calibri" w:hAnsi="Calibri"/>
          <w:i/>
          <w:snapToGrid w:val="0"/>
          <w:sz w:val="22"/>
          <w:szCs w:val="22"/>
          <w:lang w:val="en-GB"/>
        </w:rPr>
        <w:t>]</w:t>
      </w:r>
    </w:p>
    <w:p w14:paraId="5B35FFDD" w14:textId="77777777" w:rsidR="006F59E9" w:rsidRPr="00D6687E" w:rsidRDefault="006F59E9" w:rsidP="00A2199D">
      <w:pPr>
        <w:pStyle w:val="Title"/>
        <w:rPr>
          <w:rFonts w:ascii="Calibri" w:hAnsi="Calibri"/>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30"/>
        <w:gridCol w:w="1244"/>
        <w:gridCol w:w="1244"/>
        <w:gridCol w:w="1244"/>
        <w:gridCol w:w="1245"/>
      </w:tblGrid>
      <w:tr w:rsidR="00210C95" w14:paraId="414CAE78" w14:textId="77777777" w:rsidTr="003A1F0A">
        <w:trPr>
          <w:jc w:val="center"/>
        </w:trPr>
        <w:tc>
          <w:tcPr>
            <w:tcW w:w="648" w:type="dxa"/>
            <w:tcBorders>
              <w:bottom w:val="single" w:sz="4" w:space="0" w:color="auto"/>
            </w:tcBorders>
            <w:shd w:val="clear" w:color="auto" w:fill="000080"/>
            <w:vAlign w:val="center"/>
          </w:tcPr>
          <w:p w14:paraId="41A5BA38" w14:textId="77777777" w:rsidR="006F59E9" w:rsidRPr="003A1F0A" w:rsidRDefault="00484CE6" w:rsidP="003A1F0A">
            <w:pPr>
              <w:jc w:val="center"/>
              <w:rPr>
                <w:rFonts w:ascii="Calibri" w:eastAsia="Calibri" w:hAnsi="Calibri" w:cs="Calibri"/>
                <w:sz w:val="22"/>
                <w:szCs w:val="22"/>
                <w:lang w:val="en-GB"/>
              </w:rPr>
            </w:pPr>
            <w:r w:rsidRPr="003A1F0A">
              <w:rPr>
                <w:rFonts w:ascii="Calibri" w:eastAsia="Calibri" w:hAnsi="Calibri" w:cs="Calibri"/>
                <w:sz w:val="22"/>
                <w:szCs w:val="22"/>
                <w:lang w:val="en-GB"/>
              </w:rPr>
              <w:t>Item</w:t>
            </w:r>
          </w:p>
        </w:tc>
        <w:tc>
          <w:tcPr>
            <w:tcW w:w="4230" w:type="dxa"/>
            <w:tcBorders>
              <w:bottom w:val="single" w:sz="4" w:space="0" w:color="auto"/>
            </w:tcBorders>
            <w:shd w:val="clear" w:color="auto" w:fill="000080"/>
            <w:vAlign w:val="center"/>
          </w:tcPr>
          <w:p w14:paraId="0DE5D6A1" w14:textId="77777777" w:rsidR="006F59E9" w:rsidRPr="003A1F0A" w:rsidRDefault="00484CE6" w:rsidP="003A1F0A">
            <w:pPr>
              <w:jc w:val="center"/>
              <w:rPr>
                <w:rFonts w:ascii="Calibri" w:eastAsia="Calibri" w:hAnsi="Calibri" w:cs="Calibri"/>
                <w:sz w:val="22"/>
                <w:szCs w:val="22"/>
                <w:lang w:val="en-GB"/>
              </w:rPr>
            </w:pPr>
            <w:r w:rsidRPr="003A1F0A">
              <w:rPr>
                <w:rFonts w:ascii="Calibri" w:eastAsia="Calibri" w:hAnsi="Calibri" w:cs="Calibri"/>
                <w:sz w:val="22"/>
                <w:szCs w:val="22"/>
                <w:lang w:val="en-GB"/>
              </w:rPr>
              <w:t>Description</w:t>
            </w:r>
          </w:p>
        </w:tc>
        <w:tc>
          <w:tcPr>
            <w:tcW w:w="1244" w:type="dxa"/>
            <w:tcBorders>
              <w:bottom w:val="single" w:sz="4" w:space="0" w:color="auto"/>
            </w:tcBorders>
            <w:shd w:val="clear" w:color="auto" w:fill="000080"/>
            <w:vAlign w:val="center"/>
          </w:tcPr>
          <w:p w14:paraId="4567A1A0" w14:textId="77777777" w:rsidR="006F59E9" w:rsidRPr="003A1F0A" w:rsidRDefault="00484CE6" w:rsidP="003A1F0A">
            <w:pPr>
              <w:jc w:val="center"/>
              <w:rPr>
                <w:rFonts w:ascii="Calibri" w:eastAsia="Calibri" w:hAnsi="Calibri" w:cs="Calibri"/>
                <w:sz w:val="22"/>
                <w:szCs w:val="22"/>
                <w:lang w:val="en-GB"/>
              </w:rPr>
            </w:pPr>
            <w:r w:rsidRPr="003A1F0A">
              <w:rPr>
                <w:rFonts w:ascii="Calibri" w:eastAsia="Calibri" w:hAnsi="Calibri" w:cs="Calibri"/>
                <w:sz w:val="22"/>
                <w:szCs w:val="22"/>
                <w:lang w:val="en-GB"/>
              </w:rPr>
              <w:t>Number &amp; Description of Staff by Level</w:t>
            </w:r>
          </w:p>
        </w:tc>
        <w:tc>
          <w:tcPr>
            <w:tcW w:w="1244" w:type="dxa"/>
            <w:tcBorders>
              <w:bottom w:val="single" w:sz="4" w:space="0" w:color="auto"/>
            </w:tcBorders>
            <w:shd w:val="clear" w:color="auto" w:fill="000080"/>
            <w:vAlign w:val="center"/>
          </w:tcPr>
          <w:p w14:paraId="33B04760" w14:textId="77777777" w:rsidR="006F59E9" w:rsidRPr="003A1F0A" w:rsidRDefault="00484CE6" w:rsidP="003A1F0A">
            <w:pPr>
              <w:jc w:val="center"/>
              <w:rPr>
                <w:rFonts w:ascii="Calibri" w:eastAsia="Calibri" w:hAnsi="Calibri" w:cs="Calibri"/>
                <w:sz w:val="22"/>
                <w:szCs w:val="22"/>
                <w:lang w:val="en-GB"/>
              </w:rPr>
            </w:pPr>
            <w:r w:rsidRPr="003A1F0A">
              <w:rPr>
                <w:rFonts w:ascii="Calibri" w:eastAsia="Calibri" w:hAnsi="Calibri" w:cs="Calibri"/>
                <w:sz w:val="22"/>
                <w:szCs w:val="22"/>
                <w:lang w:val="en-GB"/>
              </w:rPr>
              <w:t>Hourly Rate</w:t>
            </w:r>
          </w:p>
        </w:tc>
        <w:tc>
          <w:tcPr>
            <w:tcW w:w="1244" w:type="dxa"/>
            <w:tcBorders>
              <w:bottom w:val="single" w:sz="4" w:space="0" w:color="auto"/>
            </w:tcBorders>
            <w:shd w:val="clear" w:color="auto" w:fill="000080"/>
            <w:vAlign w:val="center"/>
          </w:tcPr>
          <w:p w14:paraId="0CAEF5F6" w14:textId="77777777" w:rsidR="006F59E9" w:rsidRPr="003A1F0A" w:rsidRDefault="00484CE6" w:rsidP="003A1F0A">
            <w:pPr>
              <w:jc w:val="center"/>
              <w:rPr>
                <w:rFonts w:ascii="Calibri" w:eastAsia="Calibri" w:hAnsi="Calibri" w:cs="Calibri"/>
                <w:sz w:val="22"/>
                <w:szCs w:val="22"/>
                <w:lang w:val="en-GB"/>
              </w:rPr>
            </w:pPr>
            <w:r w:rsidRPr="003A1F0A">
              <w:rPr>
                <w:rFonts w:ascii="Calibri" w:eastAsia="Calibri" w:hAnsi="Calibri" w:cs="Calibri"/>
                <w:sz w:val="22"/>
                <w:szCs w:val="22"/>
                <w:lang w:val="en-GB"/>
              </w:rPr>
              <w:t>Hours to be Committed</w:t>
            </w:r>
          </w:p>
        </w:tc>
        <w:tc>
          <w:tcPr>
            <w:tcW w:w="1245" w:type="dxa"/>
            <w:tcBorders>
              <w:bottom w:val="single" w:sz="4" w:space="0" w:color="auto"/>
            </w:tcBorders>
            <w:shd w:val="clear" w:color="auto" w:fill="000080"/>
            <w:vAlign w:val="center"/>
          </w:tcPr>
          <w:p w14:paraId="2F1E87CE" w14:textId="77777777" w:rsidR="006F59E9" w:rsidRPr="003A1F0A" w:rsidRDefault="00484CE6" w:rsidP="003A1F0A">
            <w:pPr>
              <w:jc w:val="center"/>
              <w:rPr>
                <w:rFonts w:ascii="Calibri" w:eastAsia="Calibri" w:hAnsi="Calibri" w:cs="Calibri"/>
                <w:sz w:val="22"/>
                <w:szCs w:val="22"/>
                <w:lang w:val="en-GB"/>
              </w:rPr>
            </w:pPr>
            <w:r w:rsidRPr="003A1F0A">
              <w:rPr>
                <w:rFonts w:ascii="Calibri" w:eastAsia="Calibri" w:hAnsi="Calibri" w:cs="Calibri"/>
                <w:sz w:val="22"/>
                <w:szCs w:val="22"/>
                <w:lang w:val="en-GB"/>
              </w:rPr>
              <w:t>Total</w:t>
            </w:r>
          </w:p>
        </w:tc>
      </w:tr>
      <w:tr w:rsidR="00210C95" w14:paraId="3ECCD9A6" w14:textId="77777777" w:rsidTr="003A1F0A">
        <w:trPr>
          <w:jc w:val="center"/>
        </w:trPr>
        <w:tc>
          <w:tcPr>
            <w:tcW w:w="9855" w:type="dxa"/>
            <w:gridSpan w:val="6"/>
            <w:shd w:val="clear" w:color="auto" w:fill="DDDDDD"/>
          </w:tcPr>
          <w:p w14:paraId="35CE1A1F" w14:textId="77777777" w:rsidR="006F59E9" w:rsidRPr="003A1F0A" w:rsidRDefault="00484CE6" w:rsidP="003A1F0A">
            <w:pPr>
              <w:pStyle w:val="ListParagraph"/>
              <w:numPr>
                <w:ilvl w:val="0"/>
                <w:numId w:val="24"/>
              </w:numPr>
              <w:rPr>
                <w:rFonts w:ascii="Calibri" w:eastAsia="Calibri" w:hAnsi="Calibri" w:cs="Calibri"/>
                <w:szCs w:val="22"/>
                <w:lang w:val="en-GB"/>
              </w:rPr>
            </w:pPr>
            <w:r w:rsidRPr="003A1F0A">
              <w:rPr>
                <w:rFonts w:ascii="Calibri" w:eastAsia="Calibri" w:hAnsi="Calibri" w:cs="Calibri"/>
                <w:szCs w:val="22"/>
                <w:lang w:val="en-GB"/>
              </w:rPr>
              <w:t>Professional Fees</w:t>
            </w:r>
          </w:p>
        </w:tc>
      </w:tr>
      <w:tr w:rsidR="00210C95" w14:paraId="6E6D8A1D" w14:textId="77777777" w:rsidTr="003A1F0A">
        <w:trPr>
          <w:jc w:val="center"/>
        </w:trPr>
        <w:tc>
          <w:tcPr>
            <w:tcW w:w="648" w:type="dxa"/>
            <w:shd w:val="clear" w:color="auto" w:fill="auto"/>
          </w:tcPr>
          <w:p w14:paraId="53C68C98" w14:textId="77777777" w:rsidR="006F59E9" w:rsidRPr="003A1F0A" w:rsidRDefault="006F59E9" w:rsidP="003A1F0A">
            <w:pPr>
              <w:jc w:val="both"/>
              <w:rPr>
                <w:rFonts w:ascii="Calibri" w:eastAsia="Calibri" w:hAnsi="Calibri" w:cs="Calibri"/>
                <w:sz w:val="22"/>
                <w:szCs w:val="22"/>
                <w:lang w:val="en-GB"/>
              </w:rPr>
            </w:pPr>
          </w:p>
        </w:tc>
        <w:tc>
          <w:tcPr>
            <w:tcW w:w="4230" w:type="dxa"/>
            <w:shd w:val="clear" w:color="auto" w:fill="auto"/>
          </w:tcPr>
          <w:p w14:paraId="030C9484" w14:textId="77777777" w:rsidR="006F59E9" w:rsidRPr="003A1F0A" w:rsidRDefault="006F59E9" w:rsidP="003A1F0A">
            <w:pPr>
              <w:jc w:val="both"/>
              <w:rPr>
                <w:rFonts w:ascii="Calibri" w:eastAsia="Calibri" w:hAnsi="Calibri" w:cs="Calibri"/>
                <w:sz w:val="22"/>
                <w:szCs w:val="22"/>
                <w:lang w:val="en-GB"/>
              </w:rPr>
            </w:pPr>
          </w:p>
        </w:tc>
        <w:tc>
          <w:tcPr>
            <w:tcW w:w="1244" w:type="dxa"/>
            <w:shd w:val="clear" w:color="auto" w:fill="auto"/>
          </w:tcPr>
          <w:p w14:paraId="14AA31A5" w14:textId="77777777" w:rsidR="006F59E9" w:rsidRPr="003A1F0A" w:rsidRDefault="006F59E9" w:rsidP="003A1F0A">
            <w:pPr>
              <w:jc w:val="both"/>
              <w:rPr>
                <w:rFonts w:ascii="Calibri" w:eastAsia="Calibri" w:hAnsi="Calibri" w:cs="Calibri"/>
                <w:sz w:val="22"/>
                <w:szCs w:val="22"/>
                <w:lang w:val="en-GB"/>
              </w:rPr>
            </w:pPr>
          </w:p>
        </w:tc>
        <w:tc>
          <w:tcPr>
            <w:tcW w:w="1244" w:type="dxa"/>
            <w:shd w:val="clear" w:color="auto" w:fill="auto"/>
          </w:tcPr>
          <w:p w14:paraId="603F486E" w14:textId="77777777" w:rsidR="006F59E9" w:rsidRPr="003A1F0A" w:rsidRDefault="006F59E9" w:rsidP="003A1F0A">
            <w:pPr>
              <w:jc w:val="both"/>
              <w:rPr>
                <w:rFonts w:ascii="Calibri" w:eastAsia="Calibri" w:hAnsi="Calibri" w:cs="Calibri"/>
                <w:sz w:val="22"/>
                <w:szCs w:val="22"/>
                <w:lang w:val="en-GB"/>
              </w:rPr>
            </w:pPr>
          </w:p>
        </w:tc>
        <w:tc>
          <w:tcPr>
            <w:tcW w:w="1244" w:type="dxa"/>
            <w:shd w:val="clear" w:color="auto" w:fill="auto"/>
          </w:tcPr>
          <w:p w14:paraId="76CA8B5C" w14:textId="77777777" w:rsidR="006F59E9" w:rsidRPr="003A1F0A" w:rsidRDefault="006F59E9" w:rsidP="003A1F0A">
            <w:pPr>
              <w:jc w:val="both"/>
              <w:rPr>
                <w:rFonts w:ascii="Calibri" w:eastAsia="Calibri" w:hAnsi="Calibri" w:cs="Calibri"/>
                <w:sz w:val="22"/>
                <w:szCs w:val="22"/>
                <w:lang w:val="en-GB"/>
              </w:rPr>
            </w:pPr>
          </w:p>
        </w:tc>
        <w:tc>
          <w:tcPr>
            <w:tcW w:w="1245" w:type="dxa"/>
            <w:shd w:val="clear" w:color="auto" w:fill="auto"/>
          </w:tcPr>
          <w:p w14:paraId="53513BBC" w14:textId="77777777" w:rsidR="006F59E9" w:rsidRPr="003A1F0A" w:rsidRDefault="006F59E9" w:rsidP="003A1F0A">
            <w:pPr>
              <w:jc w:val="both"/>
              <w:rPr>
                <w:rFonts w:ascii="Calibri" w:eastAsia="Calibri" w:hAnsi="Calibri" w:cs="Calibri"/>
                <w:sz w:val="22"/>
                <w:szCs w:val="22"/>
                <w:lang w:val="en-GB"/>
              </w:rPr>
            </w:pPr>
          </w:p>
        </w:tc>
      </w:tr>
      <w:tr w:rsidR="00210C95" w14:paraId="0D25F5CD" w14:textId="77777777" w:rsidTr="003A1F0A">
        <w:trPr>
          <w:jc w:val="center"/>
        </w:trPr>
        <w:tc>
          <w:tcPr>
            <w:tcW w:w="648" w:type="dxa"/>
            <w:shd w:val="clear" w:color="auto" w:fill="auto"/>
          </w:tcPr>
          <w:p w14:paraId="7B586D2C" w14:textId="77777777" w:rsidR="006F59E9" w:rsidRPr="003A1F0A" w:rsidRDefault="006F59E9" w:rsidP="003A1F0A">
            <w:pPr>
              <w:jc w:val="both"/>
              <w:rPr>
                <w:rFonts w:ascii="Calibri" w:eastAsia="Calibri" w:hAnsi="Calibri" w:cs="Calibri"/>
                <w:sz w:val="22"/>
                <w:szCs w:val="22"/>
                <w:lang w:val="en-GB"/>
              </w:rPr>
            </w:pPr>
          </w:p>
        </w:tc>
        <w:tc>
          <w:tcPr>
            <w:tcW w:w="4230" w:type="dxa"/>
            <w:shd w:val="clear" w:color="auto" w:fill="auto"/>
          </w:tcPr>
          <w:p w14:paraId="0A612DE5" w14:textId="77777777" w:rsidR="006F59E9" w:rsidRPr="003A1F0A" w:rsidRDefault="006F59E9" w:rsidP="003A1F0A">
            <w:pPr>
              <w:jc w:val="both"/>
              <w:rPr>
                <w:rFonts w:ascii="Calibri" w:eastAsia="Calibri" w:hAnsi="Calibri" w:cs="Calibri"/>
                <w:sz w:val="22"/>
                <w:szCs w:val="22"/>
                <w:lang w:val="en-GB"/>
              </w:rPr>
            </w:pPr>
          </w:p>
        </w:tc>
        <w:tc>
          <w:tcPr>
            <w:tcW w:w="1244" w:type="dxa"/>
            <w:shd w:val="clear" w:color="auto" w:fill="auto"/>
          </w:tcPr>
          <w:p w14:paraId="4D2A55E0" w14:textId="77777777" w:rsidR="006F59E9" w:rsidRPr="003A1F0A" w:rsidRDefault="006F59E9" w:rsidP="003A1F0A">
            <w:pPr>
              <w:jc w:val="both"/>
              <w:rPr>
                <w:rFonts w:ascii="Calibri" w:eastAsia="Calibri" w:hAnsi="Calibri" w:cs="Calibri"/>
                <w:sz w:val="22"/>
                <w:szCs w:val="22"/>
                <w:lang w:val="en-GB"/>
              </w:rPr>
            </w:pPr>
          </w:p>
        </w:tc>
        <w:tc>
          <w:tcPr>
            <w:tcW w:w="1244" w:type="dxa"/>
            <w:shd w:val="clear" w:color="auto" w:fill="auto"/>
          </w:tcPr>
          <w:p w14:paraId="6C2D483E" w14:textId="77777777" w:rsidR="006F59E9" w:rsidRPr="003A1F0A" w:rsidRDefault="006F59E9" w:rsidP="003A1F0A">
            <w:pPr>
              <w:jc w:val="both"/>
              <w:rPr>
                <w:rFonts w:ascii="Calibri" w:eastAsia="Calibri" w:hAnsi="Calibri" w:cs="Calibri"/>
                <w:sz w:val="22"/>
                <w:szCs w:val="22"/>
                <w:lang w:val="en-GB"/>
              </w:rPr>
            </w:pPr>
          </w:p>
        </w:tc>
        <w:tc>
          <w:tcPr>
            <w:tcW w:w="1244" w:type="dxa"/>
            <w:shd w:val="clear" w:color="auto" w:fill="auto"/>
          </w:tcPr>
          <w:p w14:paraId="20395282" w14:textId="77777777" w:rsidR="006F59E9" w:rsidRPr="003A1F0A" w:rsidRDefault="006F59E9" w:rsidP="003A1F0A">
            <w:pPr>
              <w:jc w:val="both"/>
              <w:rPr>
                <w:rFonts w:ascii="Calibri" w:eastAsia="Calibri" w:hAnsi="Calibri" w:cs="Calibri"/>
                <w:sz w:val="22"/>
                <w:szCs w:val="22"/>
                <w:lang w:val="en-GB"/>
              </w:rPr>
            </w:pPr>
          </w:p>
        </w:tc>
        <w:tc>
          <w:tcPr>
            <w:tcW w:w="1245" w:type="dxa"/>
            <w:shd w:val="clear" w:color="auto" w:fill="auto"/>
          </w:tcPr>
          <w:p w14:paraId="521F12ED" w14:textId="77777777" w:rsidR="006F59E9" w:rsidRPr="003A1F0A" w:rsidRDefault="006F59E9" w:rsidP="003A1F0A">
            <w:pPr>
              <w:jc w:val="both"/>
              <w:rPr>
                <w:rFonts w:ascii="Calibri" w:eastAsia="Calibri" w:hAnsi="Calibri" w:cs="Calibri"/>
                <w:sz w:val="22"/>
                <w:szCs w:val="22"/>
                <w:lang w:val="en-GB"/>
              </w:rPr>
            </w:pPr>
          </w:p>
        </w:tc>
      </w:tr>
      <w:tr w:rsidR="00210C95" w14:paraId="4A65B32A" w14:textId="77777777" w:rsidTr="003A1F0A">
        <w:trPr>
          <w:jc w:val="center"/>
        </w:trPr>
        <w:tc>
          <w:tcPr>
            <w:tcW w:w="648" w:type="dxa"/>
            <w:shd w:val="clear" w:color="auto" w:fill="auto"/>
          </w:tcPr>
          <w:p w14:paraId="04537BF0" w14:textId="77777777" w:rsidR="006F59E9" w:rsidRPr="003A1F0A" w:rsidRDefault="006F59E9" w:rsidP="003A1F0A">
            <w:pPr>
              <w:jc w:val="both"/>
              <w:rPr>
                <w:rFonts w:ascii="Calibri" w:eastAsia="Calibri" w:hAnsi="Calibri" w:cs="Calibri"/>
                <w:sz w:val="22"/>
                <w:szCs w:val="22"/>
                <w:lang w:val="en-GB"/>
              </w:rPr>
            </w:pPr>
          </w:p>
        </w:tc>
        <w:tc>
          <w:tcPr>
            <w:tcW w:w="4230" w:type="dxa"/>
            <w:shd w:val="clear" w:color="auto" w:fill="auto"/>
          </w:tcPr>
          <w:p w14:paraId="11C65E16" w14:textId="77777777" w:rsidR="006F59E9" w:rsidRPr="003A1F0A" w:rsidRDefault="006F59E9" w:rsidP="003A1F0A">
            <w:pPr>
              <w:jc w:val="both"/>
              <w:rPr>
                <w:rFonts w:ascii="Calibri" w:eastAsia="Calibri" w:hAnsi="Calibri" w:cs="Calibri"/>
                <w:sz w:val="22"/>
                <w:szCs w:val="22"/>
                <w:lang w:val="en-GB"/>
              </w:rPr>
            </w:pPr>
          </w:p>
        </w:tc>
        <w:tc>
          <w:tcPr>
            <w:tcW w:w="1244" w:type="dxa"/>
            <w:shd w:val="clear" w:color="auto" w:fill="auto"/>
          </w:tcPr>
          <w:p w14:paraId="021438CE" w14:textId="77777777" w:rsidR="006F59E9" w:rsidRPr="003A1F0A" w:rsidRDefault="006F59E9" w:rsidP="003A1F0A">
            <w:pPr>
              <w:jc w:val="both"/>
              <w:rPr>
                <w:rFonts w:ascii="Calibri" w:eastAsia="Calibri" w:hAnsi="Calibri" w:cs="Calibri"/>
                <w:sz w:val="22"/>
                <w:szCs w:val="22"/>
                <w:lang w:val="en-GB"/>
              </w:rPr>
            </w:pPr>
          </w:p>
        </w:tc>
        <w:tc>
          <w:tcPr>
            <w:tcW w:w="1244" w:type="dxa"/>
            <w:shd w:val="clear" w:color="auto" w:fill="auto"/>
          </w:tcPr>
          <w:p w14:paraId="5CD3DCE6" w14:textId="77777777" w:rsidR="006F59E9" w:rsidRPr="003A1F0A" w:rsidRDefault="006F59E9" w:rsidP="003A1F0A">
            <w:pPr>
              <w:jc w:val="both"/>
              <w:rPr>
                <w:rFonts w:ascii="Calibri" w:eastAsia="Calibri" w:hAnsi="Calibri" w:cs="Calibri"/>
                <w:sz w:val="22"/>
                <w:szCs w:val="22"/>
                <w:lang w:val="en-GB"/>
              </w:rPr>
            </w:pPr>
          </w:p>
        </w:tc>
        <w:tc>
          <w:tcPr>
            <w:tcW w:w="1244" w:type="dxa"/>
            <w:shd w:val="clear" w:color="auto" w:fill="auto"/>
          </w:tcPr>
          <w:p w14:paraId="46CE47E3" w14:textId="77777777" w:rsidR="006F59E9" w:rsidRPr="003A1F0A" w:rsidRDefault="006F59E9" w:rsidP="003A1F0A">
            <w:pPr>
              <w:jc w:val="both"/>
              <w:rPr>
                <w:rFonts w:ascii="Calibri" w:eastAsia="Calibri" w:hAnsi="Calibri" w:cs="Calibri"/>
                <w:sz w:val="22"/>
                <w:szCs w:val="22"/>
                <w:lang w:val="en-GB"/>
              </w:rPr>
            </w:pPr>
          </w:p>
        </w:tc>
        <w:tc>
          <w:tcPr>
            <w:tcW w:w="1245" w:type="dxa"/>
            <w:shd w:val="clear" w:color="auto" w:fill="auto"/>
          </w:tcPr>
          <w:p w14:paraId="72A8A242" w14:textId="77777777" w:rsidR="006F59E9" w:rsidRPr="003A1F0A" w:rsidRDefault="006F59E9" w:rsidP="003A1F0A">
            <w:pPr>
              <w:jc w:val="both"/>
              <w:rPr>
                <w:rFonts w:ascii="Calibri" w:eastAsia="Calibri" w:hAnsi="Calibri" w:cs="Calibri"/>
                <w:sz w:val="22"/>
                <w:szCs w:val="22"/>
                <w:lang w:val="en-GB"/>
              </w:rPr>
            </w:pPr>
          </w:p>
        </w:tc>
      </w:tr>
      <w:tr w:rsidR="00210C95" w14:paraId="49D5D4B1" w14:textId="77777777" w:rsidTr="003A1F0A">
        <w:trPr>
          <w:jc w:val="center"/>
        </w:trPr>
        <w:tc>
          <w:tcPr>
            <w:tcW w:w="8610" w:type="dxa"/>
            <w:gridSpan w:val="5"/>
            <w:tcBorders>
              <w:bottom w:val="single" w:sz="4" w:space="0" w:color="auto"/>
            </w:tcBorders>
            <w:shd w:val="clear" w:color="auto" w:fill="auto"/>
          </w:tcPr>
          <w:p w14:paraId="3A972F65" w14:textId="77777777" w:rsidR="006F59E9" w:rsidRPr="003A1F0A" w:rsidRDefault="00484CE6" w:rsidP="003A1F0A">
            <w:pPr>
              <w:jc w:val="right"/>
              <w:rPr>
                <w:rFonts w:ascii="Calibri" w:eastAsia="Calibri" w:hAnsi="Calibri" w:cs="Calibri"/>
                <w:i/>
                <w:sz w:val="22"/>
                <w:szCs w:val="22"/>
                <w:lang w:val="en-GB"/>
              </w:rPr>
            </w:pPr>
            <w:r w:rsidRPr="003A1F0A">
              <w:rPr>
                <w:rFonts w:ascii="Calibri" w:eastAsia="Calibri" w:hAnsi="Calibri" w:cs="Calibri"/>
                <w:i/>
                <w:sz w:val="22"/>
                <w:szCs w:val="22"/>
                <w:lang w:val="en-GB"/>
              </w:rPr>
              <w:t>Total Professional Fees</w:t>
            </w:r>
          </w:p>
        </w:tc>
        <w:tc>
          <w:tcPr>
            <w:tcW w:w="1245" w:type="dxa"/>
            <w:tcBorders>
              <w:bottom w:val="single" w:sz="4" w:space="0" w:color="auto"/>
            </w:tcBorders>
            <w:shd w:val="clear" w:color="auto" w:fill="auto"/>
          </w:tcPr>
          <w:p w14:paraId="55020710" w14:textId="77777777" w:rsidR="006F59E9" w:rsidRPr="003A1F0A" w:rsidRDefault="00484CE6" w:rsidP="003A1F0A">
            <w:pPr>
              <w:jc w:val="right"/>
              <w:rPr>
                <w:rFonts w:ascii="Calibri" w:eastAsia="Calibri" w:hAnsi="Calibri" w:cs="Calibri"/>
                <w:sz w:val="22"/>
                <w:szCs w:val="22"/>
                <w:lang w:val="en-GB"/>
              </w:rPr>
            </w:pPr>
            <w:r w:rsidRPr="003A1F0A">
              <w:rPr>
                <w:rFonts w:ascii="Calibri" w:eastAsia="Calibri" w:hAnsi="Calibri" w:cs="Calibri"/>
                <w:sz w:val="22"/>
                <w:szCs w:val="22"/>
                <w:lang w:val="en-GB"/>
              </w:rPr>
              <w:t>$$</w:t>
            </w:r>
          </w:p>
        </w:tc>
      </w:tr>
      <w:tr w:rsidR="00210C95" w14:paraId="53C26258" w14:textId="77777777" w:rsidTr="003A1F0A">
        <w:trPr>
          <w:jc w:val="center"/>
        </w:trPr>
        <w:tc>
          <w:tcPr>
            <w:tcW w:w="9855" w:type="dxa"/>
            <w:gridSpan w:val="6"/>
            <w:shd w:val="clear" w:color="auto" w:fill="DDDDDD"/>
          </w:tcPr>
          <w:p w14:paraId="2B4D6903" w14:textId="77777777" w:rsidR="006F59E9" w:rsidRPr="003A1F0A" w:rsidRDefault="00484CE6" w:rsidP="003A1F0A">
            <w:pPr>
              <w:pStyle w:val="ListParagraph"/>
              <w:numPr>
                <w:ilvl w:val="0"/>
                <w:numId w:val="24"/>
              </w:numPr>
              <w:jc w:val="both"/>
              <w:rPr>
                <w:rFonts w:ascii="Calibri" w:eastAsia="Calibri" w:hAnsi="Calibri" w:cs="Calibri"/>
                <w:szCs w:val="22"/>
                <w:lang w:val="en-GB"/>
              </w:rPr>
            </w:pPr>
            <w:r w:rsidRPr="003A1F0A">
              <w:rPr>
                <w:rFonts w:ascii="Calibri" w:eastAsia="Calibri" w:hAnsi="Calibri" w:cs="Calibri"/>
                <w:szCs w:val="22"/>
                <w:lang w:val="en-GB"/>
              </w:rPr>
              <w:t>Out-of-Pocket expenses</w:t>
            </w:r>
          </w:p>
        </w:tc>
      </w:tr>
      <w:tr w:rsidR="00210C95" w14:paraId="524F77EC" w14:textId="77777777" w:rsidTr="003A1F0A">
        <w:trPr>
          <w:jc w:val="center"/>
        </w:trPr>
        <w:tc>
          <w:tcPr>
            <w:tcW w:w="648" w:type="dxa"/>
            <w:shd w:val="clear" w:color="auto" w:fill="auto"/>
          </w:tcPr>
          <w:p w14:paraId="6343A408" w14:textId="77777777" w:rsidR="006F59E9" w:rsidRPr="003A1F0A" w:rsidRDefault="006F59E9" w:rsidP="003A1F0A">
            <w:pPr>
              <w:jc w:val="both"/>
              <w:rPr>
                <w:rFonts w:ascii="Calibri" w:eastAsia="Calibri" w:hAnsi="Calibri" w:cs="Calibri"/>
                <w:sz w:val="22"/>
                <w:szCs w:val="22"/>
                <w:lang w:val="en-GB"/>
              </w:rPr>
            </w:pPr>
          </w:p>
        </w:tc>
        <w:tc>
          <w:tcPr>
            <w:tcW w:w="4230" w:type="dxa"/>
            <w:shd w:val="clear" w:color="auto" w:fill="auto"/>
          </w:tcPr>
          <w:p w14:paraId="34F8AD7C" w14:textId="77777777" w:rsidR="006F59E9" w:rsidRPr="003A1F0A" w:rsidRDefault="006F59E9" w:rsidP="003A1F0A">
            <w:pPr>
              <w:jc w:val="both"/>
              <w:rPr>
                <w:rFonts w:ascii="Calibri" w:eastAsia="Calibri" w:hAnsi="Calibri" w:cs="Calibri"/>
                <w:sz w:val="22"/>
                <w:szCs w:val="22"/>
                <w:lang w:val="en-GB"/>
              </w:rPr>
            </w:pPr>
          </w:p>
        </w:tc>
        <w:tc>
          <w:tcPr>
            <w:tcW w:w="1244" w:type="dxa"/>
            <w:shd w:val="clear" w:color="auto" w:fill="auto"/>
          </w:tcPr>
          <w:p w14:paraId="43243B13" w14:textId="77777777" w:rsidR="006F59E9" w:rsidRPr="003A1F0A" w:rsidRDefault="006F59E9" w:rsidP="003A1F0A">
            <w:pPr>
              <w:jc w:val="both"/>
              <w:rPr>
                <w:rFonts w:ascii="Calibri" w:eastAsia="Calibri" w:hAnsi="Calibri" w:cs="Calibri"/>
                <w:sz w:val="22"/>
                <w:szCs w:val="22"/>
                <w:lang w:val="en-GB"/>
              </w:rPr>
            </w:pPr>
          </w:p>
        </w:tc>
        <w:tc>
          <w:tcPr>
            <w:tcW w:w="1244" w:type="dxa"/>
            <w:shd w:val="clear" w:color="auto" w:fill="auto"/>
          </w:tcPr>
          <w:p w14:paraId="5FFB1740" w14:textId="77777777" w:rsidR="006F59E9" w:rsidRPr="003A1F0A" w:rsidRDefault="006F59E9" w:rsidP="003A1F0A">
            <w:pPr>
              <w:jc w:val="both"/>
              <w:rPr>
                <w:rFonts w:ascii="Calibri" w:eastAsia="Calibri" w:hAnsi="Calibri" w:cs="Calibri"/>
                <w:sz w:val="22"/>
                <w:szCs w:val="22"/>
                <w:lang w:val="en-GB"/>
              </w:rPr>
            </w:pPr>
          </w:p>
        </w:tc>
        <w:tc>
          <w:tcPr>
            <w:tcW w:w="1244" w:type="dxa"/>
            <w:shd w:val="clear" w:color="auto" w:fill="auto"/>
          </w:tcPr>
          <w:p w14:paraId="3EB7D9CD" w14:textId="77777777" w:rsidR="006F59E9" w:rsidRPr="003A1F0A" w:rsidRDefault="006F59E9" w:rsidP="003A1F0A">
            <w:pPr>
              <w:jc w:val="both"/>
              <w:rPr>
                <w:rFonts w:ascii="Calibri" w:eastAsia="Calibri" w:hAnsi="Calibri" w:cs="Calibri"/>
                <w:sz w:val="22"/>
                <w:szCs w:val="22"/>
                <w:lang w:val="en-GB"/>
              </w:rPr>
            </w:pPr>
          </w:p>
        </w:tc>
        <w:tc>
          <w:tcPr>
            <w:tcW w:w="1245" w:type="dxa"/>
            <w:shd w:val="clear" w:color="auto" w:fill="auto"/>
          </w:tcPr>
          <w:p w14:paraId="2E2B685D" w14:textId="77777777" w:rsidR="006F59E9" w:rsidRPr="003A1F0A" w:rsidRDefault="006F59E9" w:rsidP="003A1F0A">
            <w:pPr>
              <w:jc w:val="both"/>
              <w:rPr>
                <w:rFonts w:ascii="Calibri" w:eastAsia="Calibri" w:hAnsi="Calibri" w:cs="Calibri"/>
                <w:sz w:val="22"/>
                <w:szCs w:val="22"/>
                <w:lang w:val="en-GB"/>
              </w:rPr>
            </w:pPr>
          </w:p>
        </w:tc>
      </w:tr>
      <w:tr w:rsidR="00210C95" w14:paraId="0669AEC8" w14:textId="77777777" w:rsidTr="003A1F0A">
        <w:trPr>
          <w:jc w:val="center"/>
        </w:trPr>
        <w:tc>
          <w:tcPr>
            <w:tcW w:w="648" w:type="dxa"/>
            <w:shd w:val="clear" w:color="auto" w:fill="auto"/>
          </w:tcPr>
          <w:p w14:paraId="4DB88528" w14:textId="77777777" w:rsidR="006F59E9" w:rsidRPr="003A1F0A" w:rsidRDefault="006F59E9" w:rsidP="003A1F0A">
            <w:pPr>
              <w:jc w:val="both"/>
              <w:rPr>
                <w:rFonts w:ascii="Calibri" w:eastAsia="Calibri" w:hAnsi="Calibri" w:cs="Calibri"/>
                <w:sz w:val="22"/>
                <w:szCs w:val="22"/>
                <w:lang w:val="en-GB"/>
              </w:rPr>
            </w:pPr>
          </w:p>
        </w:tc>
        <w:tc>
          <w:tcPr>
            <w:tcW w:w="4230" w:type="dxa"/>
            <w:shd w:val="clear" w:color="auto" w:fill="auto"/>
          </w:tcPr>
          <w:p w14:paraId="3AD92301" w14:textId="77777777" w:rsidR="006F59E9" w:rsidRPr="003A1F0A" w:rsidRDefault="006F59E9" w:rsidP="003A1F0A">
            <w:pPr>
              <w:jc w:val="both"/>
              <w:rPr>
                <w:rFonts w:ascii="Calibri" w:eastAsia="Calibri" w:hAnsi="Calibri" w:cs="Calibri"/>
                <w:sz w:val="22"/>
                <w:szCs w:val="22"/>
                <w:lang w:val="en-GB"/>
              </w:rPr>
            </w:pPr>
          </w:p>
        </w:tc>
        <w:tc>
          <w:tcPr>
            <w:tcW w:w="1244" w:type="dxa"/>
            <w:shd w:val="clear" w:color="auto" w:fill="auto"/>
          </w:tcPr>
          <w:p w14:paraId="37209E2D" w14:textId="77777777" w:rsidR="006F59E9" w:rsidRPr="003A1F0A" w:rsidRDefault="006F59E9" w:rsidP="003A1F0A">
            <w:pPr>
              <w:jc w:val="both"/>
              <w:rPr>
                <w:rFonts w:ascii="Calibri" w:eastAsia="Calibri" w:hAnsi="Calibri" w:cs="Calibri"/>
                <w:sz w:val="22"/>
                <w:szCs w:val="22"/>
                <w:lang w:val="en-GB"/>
              </w:rPr>
            </w:pPr>
          </w:p>
        </w:tc>
        <w:tc>
          <w:tcPr>
            <w:tcW w:w="1244" w:type="dxa"/>
            <w:shd w:val="clear" w:color="auto" w:fill="auto"/>
          </w:tcPr>
          <w:p w14:paraId="796102C1" w14:textId="77777777" w:rsidR="006F59E9" w:rsidRPr="003A1F0A" w:rsidRDefault="006F59E9" w:rsidP="003A1F0A">
            <w:pPr>
              <w:jc w:val="both"/>
              <w:rPr>
                <w:rFonts w:ascii="Calibri" w:eastAsia="Calibri" w:hAnsi="Calibri" w:cs="Calibri"/>
                <w:sz w:val="22"/>
                <w:szCs w:val="22"/>
                <w:lang w:val="en-GB"/>
              </w:rPr>
            </w:pPr>
          </w:p>
        </w:tc>
        <w:tc>
          <w:tcPr>
            <w:tcW w:w="1244" w:type="dxa"/>
            <w:shd w:val="clear" w:color="auto" w:fill="auto"/>
          </w:tcPr>
          <w:p w14:paraId="19B3A139" w14:textId="77777777" w:rsidR="006F59E9" w:rsidRPr="003A1F0A" w:rsidRDefault="006F59E9" w:rsidP="003A1F0A">
            <w:pPr>
              <w:jc w:val="both"/>
              <w:rPr>
                <w:rFonts w:ascii="Calibri" w:eastAsia="Calibri" w:hAnsi="Calibri" w:cs="Calibri"/>
                <w:sz w:val="22"/>
                <w:szCs w:val="22"/>
                <w:lang w:val="en-GB"/>
              </w:rPr>
            </w:pPr>
          </w:p>
        </w:tc>
        <w:tc>
          <w:tcPr>
            <w:tcW w:w="1245" w:type="dxa"/>
            <w:shd w:val="clear" w:color="auto" w:fill="auto"/>
          </w:tcPr>
          <w:p w14:paraId="1B3CCBF8" w14:textId="77777777" w:rsidR="006F59E9" w:rsidRPr="003A1F0A" w:rsidRDefault="006F59E9" w:rsidP="003A1F0A">
            <w:pPr>
              <w:jc w:val="both"/>
              <w:rPr>
                <w:rFonts w:ascii="Calibri" w:eastAsia="Calibri" w:hAnsi="Calibri" w:cs="Calibri"/>
                <w:sz w:val="22"/>
                <w:szCs w:val="22"/>
                <w:lang w:val="en-GB"/>
              </w:rPr>
            </w:pPr>
          </w:p>
        </w:tc>
      </w:tr>
      <w:tr w:rsidR="00210C95" w14:paraId="7E557BB8" w14:textId="77777777" w:rsidTr="003A1F0A">
        <w:trPr>
          <w:jc w:val="center"/>
        </w:trPr>
        <w:tc>
          <w:tcPr>
            <w:tcW w:w="8610" w:type="dxa"/>
            <w:gridSpan w:val="5"/>
            <w:shd w:val="clear" w:color="auto" w:fill="auto"/>
          </w:tcPr>
          <w:p w14:paraId="1F62DF49" w14:textId="77777777" w:rsidR="006F59E9" w:rsidRPr="003A1F0A" w:rsidRDefault="00484CE6" w:rsidP="003A1F0A">
            <w:pPr>
              <w:jc w:val="right"/>
              <w:rPr>
                <w:rFonts w:ascii="Calibri" w:eastAsia="Calibri" w:hAnsi="Calibri" w:cs="Calibri"/>
                <w:i/>
                <w:sz w:val="22"/>
                <w:szCs w:val="22"/>
                <w:lang w:val="en-GB"/>
              </w:rPr>
            </w:pPr>
            <w:r w:rsidRPr="003A1F0A">
              <w:rPr>
                <w:rFonts w:ascii="Calibri" w:eastAsia="Calibri" w:hAnsi="Calibri" w:cs="Calibri"/>
                <w:i/>
                <w:sz w:val="22"/>
                <w:szCs w:val="22"/>
                <w:lang w:val="en-GB"/>
              </w:rPr>
              <w:t>Total Out of Pocket Expenses</w:t>
            </w:r>
          </w:p>
        </w:tc>
        <w:tc>
          <w:tcPr>
            <w:tcW w:w="1245" w:type="dxa"/>
            <w:shd w:val="clear" w:color="auto" w:fill="auto"/>
          </w:tcPr>
          <w:p w14:paraId="2F1CC8F0" w14:textId="77777777" w:rsidR="006F59E9" w:rsidRPr="003A1F0A" w:rsidRDefault="00484CE6" w:rsidP="003A1F0A">
            <w:pPr>
              <w:jc w:val="right"/>
              <w:rPr>
                <w:rFonts w:ascii="Calibri" w:eastAsia="Calibri" w:hAnsi="Calibri" w:cs="Calibri"/>
                <w:sz w:val="22"/>
                <w:szCs w:val="22"/>
                <w:lang w:val="en-GB"/>
              </w:rPr>
            </w:pPr>
            <w:r w:rsidRPr="003A1F0A">
              <w:rPr>
                <w:rFonts w:ascii="Calibri" w:eastAsia="Calibri" w:hAnsi="Calibri" w:cs="Calibri"/>
                <w:sz w:val="22"/>
                <w:szCs w:val="22"/>
                <w:lang w:val="en-GB"/>
              </w:rPr>
              <w:t>$$</w:t>
            </w:r>
          </w:p>
        </w:tc>
      </w:tr>
      <w:tr w:rsidR="00210C95" w14:paraId="3F590B7A" w14:textId="77777777" w:rsidTr="003A1F0A">
        <w:trPr>
          <w:jc w:val="center"/>
        </w:trPr>
        <w:tc>
          <w:tcPr>
            <w:tcW w:w="8610" w:type="dxa"/>
            <w:gridSpan w:val="5"/>
            <w:shd w:val="clear" w:color="auto" w:fill="auto"/>
          </w:tcPr>
          <w:p w14:paraId="30784E8F" w14:textId="77777777" w:rsidR="006F59E9" w:rsidRPr="003A1F0A" w:rsidRDefault="00484CE6" w:rsidP="003A1F0A">
            <w:pPr>
              <w:jc w:val="right"/>
              <w:rPr>
                <w:rFonts w:ascii="Calibri" w:eastAsia="Calibri" w:hAnsi="Calibri" w:cs="Calibri"/>
                <w:b/>
                <w:i/>
                <w:sz w:val="22"/>
                <w:szCs w:val="22"/>
                <w:lang w:val="en-GB"/>
              </w:rPr>
            </w:pPr>
            <w:r w:rsidRPr="003A1F0A">
              <w:rPr>
                <w:rFonts w:ascii="Calibri" w:eastAsia="Calibri" w:hAnsi="Calibri" w:cs="Calibri"/>
                <w:b/>
                <w:i/>
                <w:sz w:val="22"/>
                <w:szCs w:val="22"/>
                <w:lang w:val="en-GB"/>
              </w:rPr>
              <w:t xml:space="preserve">Total Contract Price </w:t>
            </w:r>
          </w:p>
          <w:p w14:paraId="126AA296" w14:textId="77777777" w:rsidR="006F59E9" w:rsidRPr="003A1F0A" w:rsidRDefault="00484CE6" w:rsidP="003A1F0A">
            <w:pPr>
              <w:jc w:val="right"/>
              <w:rPr>
                <w:rFonts w:ascii="Calibri" w:eastAsia="Calibri" w:hAnsi="Calibri" w:cs="Calibri"/>
                <w:i/>
                <w:sz w:val="22"/>
                <w:szCs w:val="22"/>
                <w:lang w:val="en-GB"/>
              </w:rPr>
            </w:pPr>
            <w:r w:rsidRPr="003A1F0A">
              <w:rPr>
                <w:rFonts w:ascii="Calibri" w:eastAsia="Calibri" w:hAnsi="Calibri" w:cs="Calibri"/>
                <w:i/>
                <w:sz w:val="22"/>
                <w:szCs w:val="22"/>
                <w:lang w:val="en-GB"/>
              </w:rPr>
              <w:t>(Professional Fees + Out of Pocket Expenses)</w:t>
            </w:r>
          </w:p>
        </w:tc>
        <w:tc>
          <w:tcPr>
            <w:tcW w:w="1245" w:type="dxa"/>
            <w:shd w:val="clear" w:color="auto" w:fill="auto"/>
            <w:vAlign w:val="center"/>
          </w:tcPr>
          <w:p w14:paraId="1FEC17C8" w14:textId="77777777" w:rsidR="006F59E9" w:rsidRPr="003A1F0A" w:rsidRDefault="00484CE6" w:rsidP="003A1F0A">
            <w:pPr>
              <w:jc w:val="right"/>
              <w:rPr>
                <w:rFonts w:ascii="Calibri" w:eastAsia="Calibri" w:hAnsi="Calibri" w:cs="Calibri"/>
                <w:sz w:val="22"/>
                <w:szCs w:val="22"/>
                <w:lang w:val="en-GB"/>
              </w:rPr>
            </w:pPr>
            <w:r w:rsidRPr="003A1F0A">
              <w:rPr>
                <w:rFonts w:ascii="Calibri" w:eastAsia="Calibri" w:hAnsi="Calibri" w:cs="Calibri"/>
                <w:sz w:val="22"/>
                <w:szCs w:val="22"/>
                <w:lang w:val="en-GB"/>
              </w:rPr>
              <w:t>$$</w:t>
            </w:r>
          </w:p>
        </w:tc>
      </w:tr>
    </w:tbl>
    <w:p w14:paraId="561A2D85" w14:textId="77777777" w:rsidR="00A2199D" w:rsidRPr="00D6687E" w:rsidRDefault="00A2199D" w:rsidP="00A2199D">
      <w:pPr>
        <w:rPr>
          <w:rFonts w:ascii="Calibri" w:hAnsi="Calibri"/>
          <w:b/>
          <w:bCs/>
          <w:sz w:val="22"/>
        </w:rPr>
      </w:pPr>
    </w:p>
    <w:p w14:paraId="45513E3A" w14:textId="77777777" w:rsidR="0061730B" w:rsidRPr="00E340A1" w:rsidRDefault="00484CE6" w:rsidP="0061730B">
      <w:pPr>
        <w:tabs>
          <w:tab w:val="left" w:pos="-180"/>
          <w:tab w:val="right" w:pos="1980"/>
          <w:tab w:val="left" w:pos="2160"/>
          <w:tab w:val="left" w:pos="4320"/>
        </w:tabs>
        <w:rPr>
          <w:b/>
          <w:bCs/>
          <w:sz w:val="22"/>
        </w:rPr>
      </w:pPr>
      <w:r>
        <w:rPr>
          <w:b/>
          <w:bCs/>
          <w:noProof/>
        </w:rPr>
        <mc:AlternateContent>
          <mc:Choice Requires="wps">
            <w:drawing>
              <wp:anchor distT="0" distB="0" distL="114300" distR="114300" simplePos="0" relativeHeight="251658240" behindDoc="0" locked="0" layoutInCell="1" allowOverlap="1" wp14:anchorId="5861FD53" wp14:editId="42403577">
                <wp:simplePos x="0" y="0"/>
                <wp:positionH relativeFrom="column">
                  <wp:posOffset>0</wp:posOffset>
                </wp:positionH>
                <wp:positionV relativeFrom="paragraph">
                  <wp:posOffset>52070</wp:posOffset>
                </wp:positionV>
                <wp:extent cx="6179820" cy="685800"/>
                <wp:effectExtent l="11430" t="13970" r="952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50258C" w14:textId="77777777" w:rsidR="004A30B1" w:rsidRDefault="00484CE6" w:rsidP="0061730B">
                            <w:pPr>
                              <w:rPr>
                                <w:i/>
                                <w:iCs/>
                              </w:rPr>
                            </w:pPr>
                            <w:r w:rsidRPr="007162E2">
                              <w:rPr>
                                <w:rFonts w:ascii="Calibri" w:hAnsi="Calibri" w:cs="Calibri"/>
                                <w:i/>
                                <w:iCs/>
                              </w:rPr>
                              <w:t>Vendor’s Comments</w:t>
                            </w:r>
                            <w:r>
                              <w:rPr>
                                <w:i/>
                                <w:iCs/>
                              </w:rPr>
                              <w:t>:</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5861FD53" id="_x0000_t202" coordsize="21600,21600" o:spt="202" path="m,l,21600r21600,l21600,xe">
                <v:stroke joinstyle="miter"/>
                <v:path gradientshapeok="t" o:connecttype="rect"/>
              </v:shapetype>
              <v:shape id="Text Box 5" o:spid="_x0000_s1026" type="#_x0000_t202" style="position:absolute;margin-left:0;margin-top:4.1pt;width:486.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" filled="f">
                <v:textbox>
                  <w:txbxContent>
                    <w:p w14:paraId="3750258C" w14:textId="77777777" w:rsidR="004A30B1" w:rsidRDefault="00484CE6" w:rsidP="0061730B">
                      <w:pPr>
                        <w:rPr>
                          <w:i/>
                          <w:iCs/>
                        </w:rPr>
                      </w:pPr>
                      <w:r w:rsidRPr="007162E2">
                        <w:rPr>
                          <w:rFonts w:ascii="Calibri" w:hAnsi="Calibri" w:cs="Calibri"/>
                          <w:i/>
                          <w:iCs/>
                        </w:rPr>
                        <w:t>Vendor’s Comments</w:t>
                      </w:r>
                      <w:r>
                        <w:rPr>
                          <w:i/>
                          <w:iCs/>
                        </w:rPr>
                        <w:t>:</w:t>
                      </w:r>
                    </w:p>
                  </w:txbxContent>
                </v:textbox>
              </v:shape>
            </w:pict>
          </mc:Fallback>
        </mc:AlternateContent>
      </w:r>
    </w:p>
    <w:p w14:paraId="58CD1B06" w14:textId="77777777" w:rsidR="0061730B" w:rsidRPr="00E340A1" w:rsidRDefault="0061730B" w:rsidP="0061730B">
      <w:pPr>
        <w:tabs>
          <w:tab w:val="left" w:pos="-180"/>
          <w:tab w:val="right" w:pos="1980"/>
          <w:tab w:val="left" w:pos="2160"/>
          <w:tab w:val="left" w:pos="4320"/>
        </w:tabs>
        <w:rPr>
          <w:b/>
          <w:bCs/>
          <w:sz w:val="22"/>
        </w:rPr>
      </w:pPr>
    </w:p>
    <w:p w14:paraId="4F929ADB" w14:textId="77777777" w:rsidR="0061730B" w:rsidRPr="00E340A1" w:rsidRDefault="0061730B" w:rsidP="0061730B">
      <w:pPr>
        <w:tabs>
          <w:tab w:val="left" w:pos="-180"/>
          <w:tab w:val="right" w:pos="1980"/>
          <w:tab w:val="left" w:pos="2160"/>
          <w:tab w:val="left" w:pos="4320"/>
        </w:tabs>
        <w:rPr>
          <w:b/>
          <w:bCs/>
          <w:sz w:val="22"/>
        </w:rPr>
      </w:pPr>
    </w:p>
    <w:p w14:paraId="464BB00E" w14:textId="77777777" w:rsidR="0061730B" w:rsidRPr="00E340A1" w:rsidRDefault="0061730B" w:rsidP="0061730B">
      <w:pPr>
        <w:tabs>
          <w:tab w:val="left" w:pos="-180"/>
          <w:tab w:val="right" w:pos="1980"/>
          <w:tab w:val="left" w:pos="2160"/>
          <w:tab w:val="left" w:pos="4320"/>
        </w:tabs>
        <w:rPr>
          <w:b/>
          <w:bCs/>
          <w:sz w:val="22"/>
        </w:rPr>
      </w:pPr>
    </w:p>
    <w:p w14:paraId="60ADE386" w14:textId="77777777" w:rsidR="0061730B" w:rsidRPr="00E340A1" w:rsidRDefault="0061730B" w:rsidP="0061730B">
      <w:pPr>
        <w:tabs>
          <w:tab w:val="left" w:pos="-180"/>
          <w:tab w:val="right" w:pos="1980"/>
          <w:tab w:val="left" w:pos="2160"/>
          <w:tab w:val="left" w:pos="4320"/>
        </w:tabs>
        <w:rPr>
          <w:b/>
          <w:bCs/>
          <w:sz w:val="22"/>
        </w:rPr>
      </w:pPr>
    </w:p>
    <w:p w14:paraId="09FE6EBD" w14:textId="1720D091" w:rsidR="0061730B" w:rsidRDefault="00484CE6" w:rsidP="0061730B">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sidR="0051589D">
        <w:rPr>
          <w:rFonts w:ascii="Calibri" w:hAnsi="Calibri"/>
          <w:szCs w:val="22"/>
        </w:rPr>
        <w:t xml:space="preserve">the </w:t>
      </w:r>
      <w:r w:rsidRPr="0061730B">
        <w:rPr>
          <w:rFonts w:ascii="Calibri" w:hAnsi="Calibri"/>
          <w:szCs w:val="22"/>
        </w:rPr>
        <w:t>company</w:t>
      </w:r>
      <w:r w:rsidR="0051589D">
        <w:rPr>
          <w:rFonts w:ascii="Calibri" w:hAnsi="Calibri"/>
          <w:szCs w:val="22"/>
        </w:rPr>
        <w:t xml:space="preserve"> mentioned above</w:t>
      </w:r>
      <w:r w:rsidRPr="0061730B">
        <w:rPr>
          <w:rFonts w:ascii="Calibri" w:hAnsi="Calibri"/>
          <w:szCs w:val="22"/>
        </w:rPr>
        <w:t>, which I am duly authorized to sign for, has reviewed RFQ UNFPA/</w:t>
      </w:r>
      <w:r w:rsidR="0090343A">
        <w:rPr>
          <w:rFonts w:ascii="Calibri" w:hAnsi="Calibri"/>
          <w:szCs w:val="22"/>
        </w:rPr>
        <w:t>ARM</w:t>
      </w:r>
      <w:r w:rsidRPr="0061730B">
        <w:rPr>
          <w:rFonts w:ascii="Calibri" w:hAnsi="Calibri"/>
          <w:szCs w:val="22"/>
        </w:rPr>
        <w:t>/RFQ/</w:t>
      </w:r>
      <w:r w:rsidR="0090343A">
        <w:rPr>
          <w:rFonts w:ascii="Calibri" w:hAnsi="Calibri"/>
          <w:szCs w:val="22"/>
        </w:rPr>
        <w:t>202</w:t>
      </w:r>
      <w:r w:rsidR="00721982">
        <w:rPr>
          <w:rFonts w:ascii="Calibri" w:hAnsi="Calibri"/>
          <w:szCs w:val="22"/>
        </w:rPr>
        <w:t>2</w:t>
      </w:r>
      <w:r w:rsidRPr="0061730B">
        <w:rPr>
          <w:rFonts w:ascii="Calibri" w:hAnsi="Calibri"/>
          <w:szCs w:val="22"/>
        </w:rPr>
        <w:t>/</w:t>
      </w:r>
      <w:r w:rsidR="0090343A">
        <w:rPr>
          <w:rFonts w:ascii="Calibri" w:hAnsi="Calibri"/>
          <w:szCs w:val="22"/>
        </w:rPr>
        <w:t>00</w:t>
      </w:r>
      <w:r w:rsidR="00C917C9">
        <w:rPr>
          <w:rFonts w:ascii="Calibri" w:hAnsi="Calibri"/>
          <w:szCs w:val="22"/>
        </w:rPr>
        <w:t>2</w:t>
      </w:r>
      <w:r w:rsidRPr="0061730B">
        <w:rPr>
          <w:rFonts w:ascii="Calibri" w:hAnsi="Calibri"/>
          <w:szCs w:val="22"/>
        </w:rPr>
        <w:t xml:space="preserve"> including all annexes</w:t>
      </w:r>
      <w:r w:rsidR="0051589D">
        <w:rPr>
          <w:rFonts w:ascii="Calibri" w:hAnsi="Calibri"/>
          <w:szCs w:val="22"/>
        </w:rPr>
        <w:t xml:space="preserve">, amendments to the RFQ document (if applicable) and the responses provided by UNFPA on clarification questions from the </w:t>
      </w:r>
      <w:r w:rsidR="00AE42F9">
        <w:rPr>
          <w:rFonts w:ascii="Calibri" w:hAnsi="Calibri"/>
          <w:szCs w:val="22"/>
        </w:rPr>
        <w:t xml:space="preserve">prospective </w:t>
      </w:r>
      <w:r w:rsidR="0051589D">
        <w:rPr>
          <w:rFonts w:ascii="Calibri" w:hAnsi="Calibri"/>
          <w:szCs w:val="22"/>
        </w:rPr>
        <w:t xml:space="preserve">service providers. </w:t>
      </w:r>
      <w:r w:rsidRPr="0061730B">
        <w:rPr>
          <w:rFonts w:ascii="Calibri" w:hAnsi="Calibri"/>
          <w:szCs w:val="22"/>
        </w:rPr>
        <w:t xml:space="preserve"> </w:t>
      </w:r>
      <w:r w:rsidR="0051589D">
        <w:rPr>
          <w:rFonts w:ascii="Calibri" w:hAnsi="Calibri"/>
          <w:szCs w:val="22"/>
        </w:rPr>
        <w:t>Further, the company</w:t>
      </w:r>
      <w:r w:rsidR="0051589D" w:rsidRPr="0061730B">
        <w:rPr>
          <w:rFonts w:ascii="Calibri" w:hAnsi="Calibri"/>
          <w:szCs w:val="22"/>
        </w:rPr>
        <w:t xml:space="preserve"> </w:t>
      </w:r>
      <w:r w:rsidRPr="0061730B">
        <w:rPr>
          <w:rFonts w:ascii="Calibri" w:hAnsi="Calibri"/>
          <w:szCs w:val="22"/>
        </w:rPr>
        <w:t xml:space="preserve">accepts the </w:t>
      </w:r>
      <w:r w:rsidR="00B151C5">
        <w:rPr>
          <w:rFonts w:ascii="Calibri" w:hAnsi="Calibri"/>
          <w:szCs w:val="22"/>
        </w:rPr>
        <w:t>General C</w:t>
      </w:r>
      <w:r w:rsidRPr="0061730B">
        <w:rPr>
          <w:rFonts w:ascii="Calibri" w:hAnsi="Calibri"/>
          <w:szCs w:val="22"/>
        </w:rPr>
        <w:t xml:space="preserve">onditions of </w:t>
      </w:r>
      <w:r w:rsidR="00ED7706">
        <w:rPr>
          <w:rFonts w:ascii="Calibri" w:hAnsi="Calibri"/>
          <w:szCs w:val="22"/>
        </w:rPr>
        <w:t xml:space="preserve">Contract for </w:t>
      </w:r>
      <w:r w:rsidRPr="0061730B">
        <w:rPr>
          <w:rFonts w:ascii="Calibri" w:hAnsi="Calibri"/>
          <w:szCs w:val="22"/>
        </w:rPr>
        <w:t xml:space="preserve">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927"/>
        <w:gridCol w:w="2464"/>
        <w:gridCol w:w="2464"/>
      </w:tblGrid>
      <w:tr w:rsidR="00210C95" w14:paraId="1D4D9E82" w14:textId="77777777" w:rsidTr="00E66555">
        <w:tc>
          <w:tcPr>
            <w:tcW w:w="4927" w:type="dxa"/>
            <w:shd w:val="clear" w:color="auto" w:fill="auto"/>
            <w:vAlign w:val="center"/>
          </w:tcPr>
          <w:p w14:paraId="00EB0116" w14:textId="77777777" w:rsidR="000275EF" w:rsidRPr="003A1F0A" w:rsidRDefault="000275EF" w:rsidP="003A1F0A">
            <w:pPr>
              <w:tabs>
                <w:tab w:val="left" w:pos="-180"/>
                <w:tab w:val="right" w:pos="1980"/>
                <w:tab w:val="left" w:pos="2160"/>
                <w:tab w:val="left" w:pos="4320"/>
              </w:tabs>
              <w:rPr>
                <w:rFonts w:ascii="Calibri" w:eastAsia="Calibri" w:hAnsi="Calibri" w:cs="Calibri"/>
                <w:bCs/>
                <w:sz w:val="22"/>
                <w:szCs w:val="22"/>
              </w:rPr>
            </w:pPr>
          </w:p>
          <w:p w14:paraId="529553DA" w14:textId="77777777" w:rsidR="000275EF" w:rsidRPr="003A1F0A" w:rsidRDefault="000275EF" w:rsidP="003A1F0A">
            <w:pPr>
              <w:tabs>
                <w:tab w:val="left" w:pos="-180"/>
                <w:tab w:val="right" w:pos="1980"/>
                <w:tab w:val="left" w:pos="2160"/>
                <w:tab w:val="left" w:pos="4320"/>
              </w:tabs>
              <w:rPr>
                <w:rFonts w:ascii="Calibri" w:eastAsia="Calibri" w:hAnsi="Calibri" w:cs="Calibri"/>
                <w:bCs/>
                <w:sz w:val="22"/>
                <w:szCs w:val="22"/>
              </w:rPr>
            </w:pPr>
          </w:p>
          <w:p w14:paraId="45BEA824" w14:textId="77777777" w:rsidR="000275EF" w:rsidRPr="003A1F0A" w:rsidRDefault="000275EF" w:rsidP="003A1F0A">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93D5A311B06A48E2B6698C804C58627E"/>
            </w:placeholder>
            <w:showingPlcHdr/>
            <w:date>
              <w:dateFormat w:val="dd/MM/yyyy"/>
              <w:lid w:val="en-GB"/>
              <w:storeMappedDataAs w:val="dateTime"/>
              <w:calendar w:val="gregorian"/>
            </w:date>
          </w:sdtPr>
          <w:sdtEndPr/>
          <w:sdtContent>
            <w:tc>
              <w:tcPr>
                <w:tcW w:w="2464" w:type="dxa"/>
                <w:vAlign w:val="center"/>
              </w:tcPr>
              <w:p w14:paraId="3E453921" w14:textId="77777777" w:rsidR="000275EF" w:rsidRPr="003A1F0A" w:rsidRDefault="00484CE6" w:rsidP="00E66555">
                <w:pPr>
                  <w:tabs>
                    <w:tab w:val="left" w:pos="-180"/>
                    <w:tab w:val="right" w:pos="1980"/>
                    <w:tab w:val="left" w:pos="2160"/>
                    <w:tab w:val="left" w:pos="4320"/>
                  </w:tabs>
                  <w:jc w:val="center"/>
                  <w:rPr>
                    <w:rFonts w:ascii="Calibri" w:eastAsia="Calibri" w:hAnsi="Calibr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464" w:type="dxa"/>
            <w:vAlign w:val="center"/>
          </w:tcPr>
          <w:p w14:paraId="00AD8ED8" w14:textId="77777777" w:rsidR="000275EF" w:rsidRPr="003A1F0A" w:rsidRDefault="000275EF" w:rsidP="003A1F0A">
            <w:pPr>
              <w:tabs>
                <w:tab w:val="left" w:pos="-180"/>
                <w:tab w:val="right" w:pos="1980"/>
                <w:tab w:val="left" w:pos="2160"/>
                <w:tab w:val="left" w:pos="4320"/>
              </w:tabs>
              <w:rPr>
                <w:rFonts w:ascii="Calibri" w:eastAsia="Calibri" w:hAnsi="Calibri" w:cs="Calibri"/>
                <w:bCs/>
                <w:sz w:val="22"/>
                <w:szCs w:val="22"/>
              </w:rPr>
            </w:pPr>
          </w:p>
        </w:tc>
      </w:tr>
      <w:tr w:rsidR="00210C95" w14:paraId="3A8655F7" w14:textId="77777777" w:rsidTr="00E66555">
        <w:tc>
          <w:tcPr>
            <w:tcW w:w="4927" w:type="dxa"/>
            <w:shd w:val="clear" w:color="auto" w:fill="auto"/>
            <w:vAlign w:val="center"/>
          </w:tcPr>
          <w:p w14:paraId="45C690E2" w14:textId="77777777" w:rsidR="000275EF" w:rsidRPr="003A1F0A" w:rsidRDefault="00484CE6" w:rsidP="003A1F0A">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337189">
              <w:rPr>
                <w:rFonts w:ascii="Calibri" w:eastAsia="Calibri" w:hAnsi="Calibri" w:cs="Calibri"/>
                <w:bCs/>
                <w:sz w:val="22"/>
                <w:szCs w:val="22"/>
              </w:rPr>
              <w:t>t</w:t>
            </w:r>
            <w:r w:rsidRPr="003A1F0A">
              <w:rPr>
                <w:rFonts w:ascii="Calibri" w:eastAsia="Calibri" w:hAnsi="Calibri" w:cs="Calibri"/>
                <w:bCs/>
                <w:sz w:val="22"/>
                <w:szCs w:val="22"/>
              </w:rPr>
              <w:t>itle</w:t>
            </w:r>
          </w:p>
        </w:tc>
        <w:tc>
          <w:tcPr>
            <w:tcW w:w="4928" w:type="dxa"/>
            <w:gridSpan w:val="2"/>
            <w:vAlign w:val="center"/>
          </w:tcPr>
          <w:p w14:paraId="6DB10128" w14:textId="77777777" w:rsidR="000275EF" w:rsidRPr="003A1F0A" w:rsidRDefault="00484CE6" w:rsidP="003A1F0A">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Date and </w:t>
            </w:r>
            <w:r w:rsidR="00337189">
              <w:rPr>
                <w:rFonts w:ascii="Calibri" w:eastAsia="Calibri" w:hAnsi="Calibri" w:cs="Calibri"/>
                <w:bCs/>
                <w:sz w:val="22"/>
                <w:szCs w:val="22"/>
              </w:rPr>
              <w:t>p</w:t>
            </w:r>
            <w:r w:rsidRPr="003A1F0A">
              <w:rPr>
                <w:rFonts w:ascii="Calibri" w:eastAsia="Calibri" w:hAnsi="Calibri" w:cs="Calibri"/>
                <w:bCs/>
                <w:sz w:val="22"/>
                <w:szCs w:val="22"/>
              </w:rPr>
              <w:t>lace</w:t>
            </w:r>
          </w:p>
        </w:tc>
      </w:tr>
    </w:tbl>
    <w:p w14:paraId="4E9CB713" w14:textId="77777777" w:rsidR="00C63627" w:rsidRPr="00D6687E" w:rsidRDefault="00C63627" w:rsidP="00C63627">
      <w:pPr>
        <w:rPr>
          <w:rFonts w:ascii="Calibri" w:hAnsi="Calibri"/>
        </w:rPr>
      </w:pPr>
    </w:p>
    <w:p w14:paraId="6D2845A4" w14:textId="77777777" w:rsidR="0061730B" w:rsidRDefault="0061730B" w:rsidP="00B151C5">
      <w:pPr>
        <w:rPr>
          <w:rFonts w:ascii="Calibri" w:hAnsi="Calibri" w:cs="Calibri"/>
          <w:b/>
          <w:sz w:val="28"/>
          <w:szCs w:val="28"/>
        </w:rPr>
      </w:pPr>
    </w:p>
    <w:p w14:paraId="3D049A71" w14:textId="77777777" w:rsidR="0061730B" w:rsidRPr="007162E2" w:rsidRDefault="00484CE6" w:rsidP="0061730B">
      <w:pPr>
        <w:jc w:val="center"/>
        <w:rPr>
          <w:rFonts w:ascii="Calibri" w:hAnsi="Calibri" w:cs="Calibri"/>
          <w:b/>
          <w:sz w:val="28"/>
          <w:szCs w:val="28"/>
        </w:rPr>
      </w:pPr>
      <w:r w:rsidRPr="007162E2">
        <w:rPr>
          <w:rFonts w:ascii="Calibri" w:hAnsi="Calibri" w:cs="Calibri"/>
          <w:b/>
          <w:sz w:val="28"/>
          <w:szCs w:val="28"/>
        </w:rPr>
        <w:t>ANNEX I:</w:t>
      </w:r>
    </w:p>
    <w:p w14:paraId="74A5B03F" w14:textId="77777777" w:rsidR="0061730B" w:rsidRPr="007162E2" w:rsidRDefault="00484CE6" w:rsidP="0061730B">
      <w:pPr>
        <w:jc w:val="center"/>
        <w:rPr>
          <w:rFonts w:ascii="Calibri" w:hAnsi="Calibri" w:cs="Calibri"/>
          <w:b/>
          <w:sz w:val="28"/>
          <w:szCs w:val="28"/>
        </w:rPr>
      </w:pPr>
      <w:r w:rsidRPr="007162E2">
        <w:rPr>
          <w:rFonts w:ascii="Calibri" w:hAnsi="Calibri" w:cs="Calibri"/>
          <w:b/>
          <w:sz w:val="28"/>
          <w:szCs w:val="28"/>
        </w:rPr>
        <w:t xml:space="preserve">General Conditions </w:t>
      </w:r>
      <w:r w:rsidR="00ED7706">
        <w:rPr>
          <w:rFonts w:ascii="Calibri" w:hAnsi="Calibri" w:cs="Calibri"/>
          <w:b/>
          <w:sz w:val="28"/>
          <w:szCs w:val="28"/>
        </w:rPr>
        <w:t>of</w:t>
      </w:r>
      <w:r w:rsidR="00ED7706" w:rsidRPr="007162E2">
        <w:rPr>
          <w:rFonts w:ascii="Calibri" w:hAnsi="Calibri" w:cs="Calibri"/>
          <w:b/>
          <w:sz w:val="28"/>
          <w:szCs w:val="28"/>
        </w:rPr>
        <w:t xml:space="preserve"> </w:t>
      </w:r>
      <w:r w:rsidRPr="007162E2">
        <w:rPr>
          <w:rFonts w:ascii="Calibri" w:hAnsi="Calibri" w:cs="Calibri"/>
          <w:b/>
          <w:sz w:val="28"/>
          <w:szCs w:val="28"/>
        </w:rPr>
        <w:t>Contracts:</w:t>
      </w:r>
    </w:p>
    <w:p w14:paraId="136760DE" w14:textId="77777777" w:rsidR="0061730B" w:rsidRPr="007162E2" w:rsidRDefault="00484CE6" w:rsidP="0061730B">
      <w:pPr>
        <w:jc w:val="center"/>
        <w:rPr>
          <w:rFonts w:ascii="Calibri" w:hAnsi="Calibri" w:cs="Calibri"/>
          <w:b/>
          <w:sz w:val="28"/>
          <w:szCs w:val="28"/>
        </w:rPr>
      </w:pPr>
      <w:r>
        <w:rPr>
          <w:rFonts w:ascii="Calibri" w:hAnsi="Calibri" w:cs="Calibri"/>
          <w:b/>
          <w:sz w:val="28"/>
          <w:szCs w:val="28"/>
        </w:rPr>
        <w:t>De Minimis Contracts</w:t>
      </w:r>
    </w:p>
    <w:p w14:paraId="7FFBE169" w14:textId="77777777" w:rsidR="00C63627" w:rsidRPr="00D6687E" w:rsidRDefault="00C63627" w:rsidP="00C63627">
      <w:pPr>
        <w:rPr>
          <w:rFonts w:ascii="Calibri" w:hAnsi="Calibri"/>
        </w:rPr>
      </w:pPr>
    </w:p>
    <w:p w14:paraId="7D038542" w14:textId="77777777" w:rsidR="00C6625C" w:rsidRPr="00D6687E" w:rsidRDefault="00C6625C" w:rsidP="00C6625C">
      <w:pPr>
        <w:tabs>
          <w:tab w:val="left" w:pos="7020"/>
        </w:tabs>
        <w:rPr>
          <w:rFonts w:ascii="Calibri" w:hAnsi="Calibri"/>
        </w:rPr>
      </w:pPr>
    </w:p>
    <w:p w14:paraId="0B1C2898" w14:textId="77777777" w:rsidR="00C6625C" w:rsidRPr="00D6687E" w:rsidRDefault="00484CE6" w:rsidP="00C6625C">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1A7E57">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1A7E57">
        <w:rPr>
          <w:rFonts w:ascii="Calibri" w:hAnsi="Calibri"/>
          <w:sz w:val="24"/>
          <w:szCs w:val="24"/>
        </w:rPr>
        <w:t xml:space="preserve">available </w:t>
      </w:r>
      <w:r w:rsidR="0061730B">
        <w:rPr>
          <w:rFonts w:ascii="Calibri" w:hAnsi="Calibri"/>
          <w:sz w:val="24"/>
          <w:szCs w:val="24"/>
        </w:rPr>
        <w:t>in</w:t>
      </w:r>
      <w:r w:rsidRPr="00D6687E">
        <w:rPr>
          <w:rFonts w:ascii="Calibri" w:hAnsi="Calibri"/>
          <w:sz w:val="24"/>
          <w:szCs w:val="24"/>
        </w:rPr>
        <w:t>:</w:t>
      </w:r>
      <w:r w:rsidR="0061730B">
        <w:rPr>
          <w:rFonts w:ascii="Calibri" w:hAnsi="Calibri"/>
          <w:sz w:val="24"/>
          <w:szCs w:val="24"/>
        </w:rPr>
        <w:t xml:space="preserve"> </w:t>
      </w:r>
      <w:hyperlink r:id="rId18" w:history="1">
        <w:r w:rsidR="0061730B" w:rsidRPr="0061730B">
          <w:rPr>
            <w:rStyle w:val="Hyperlink"/>
            <w:rFonts w:ascii="Calibri" w:hAnsi="Calibri"/>
            <w:sz w:val="24"/>
            <w:szCs w:val="24"/>
          </w:rPr>
          <w:t>English</w:t>
        </w:r>
        <w:r w:rsidR="0061730B">
          <w:rPr>
            <w:rStyle w:val="Hyperlink"/>
            <w:rFonts w:ascii="Calibri" w:hAnsi="Calibri"/>
            <w:sz w:val="24"/>
            <w:szCs w:val="24"/>
          </w:rPr>
          <w:t>,</w:t>
        </w:r>
      </w:hyperlink>
      <w:r w:rsidR="0061730B">
        <w:rPr>
          <w:rFonts w:ascii="Calibri" w:hAnsi="Calibri"/>
          <w:sz w:val="24"/>
          <w:szCs w:val="24"/>
        </w:rPr>
        <w:t xml:space="preserve"> </w:t>
      </w:r>
      <w:hyperlink r:id="rId19" w:history="1">
        <w:r w:rsidR="0061730B" w:rsidRPr="0061730B">
          <w:rPr>
            <w:rStyle w:val="Hyperlink"/>
            <w:rFonts w:ascii="Calibri" w:hAnsi="Calibri"/>
            <w:sz w:val="24"/>
            <w:szCs w:val="24"/>
          </w:rPr>
          <w:t>Spanish</w:t>
        </w:r>
      </w:hyperlink>
      <w:r w:rsidR="0061730B">
        <w:rPr>
          <w:rFonts w:ascii="Calibri" w:hAnsi="Calibri"/>
          <w:sz w:val="24"/>
          <w:szCs w:val="24"/>
        </w:rPr>
        <w:t xml:space="preserve"> and </w:t>
      </w:r>
      <w:hyperlink r:id="rId20" w:history="1">
        <w:r w:rsidR="0061730B" w:rsidRPr="0061730B">
          <w:rPr>
            <w:rStyle w:val="Hyperlink"/>
            <w:rFonts w:ascii="Calibri" w:hAnsi="Calibri"/>
            <w:sz w:val="24"/>
            <w:szCs w:val="24"/>
          </w:rPr>
          <w:t>French</w:t>
        </w:r>
      </w:hyperlink>
    </w:p>
    <w:p w14:paraId="524E0D2F" w14:textId="77777777" w:rsidR="00241CB4" w:rsidRDefault="00241CB4" w:rsidP="00C63627">
      <w:pPr>
        <w:tabs>
          <w:tab w:val="left" w:pos="7020"/>
        </w:tabs>
        <w:rPr>
          <w:rFonts w:ascii="Calibri" w:hAnsi="Calibri"/>
        </w:rPr>
      </w:pPr>
    </w:p>
    <w:p w14:paraId="175CA63C" w14:textId="77777777" w:rsidR="00C128CB" w:rsidRPr="00D6687E" w:rsidRDefault="00C128CB" w:rsidP="00C63627">
      <w:pPr>
        <w:tabs>
          <w:tab w:val="left" w:pos="7020"/>
        </w:tabs>
        <w:rPr>
          <w:rFonts w:ascii="Calibri" w:hAnsi="Calibri"/>
        </w:rPr>
      </w:pPr>
    </w:p>
    <w:sectPr w:rsidR="00C128CB" w:rsidRPr="00D6687E" w:rsidSect="00222A0C">
      <w:headerReference w:type="default" r:id="rId21"/>
      <w:footerReference w:type="even" r:id="rId22"/>
      <w:footerReference w:type="default" r:id="rId23"/>
      <w:pgSz w:w="11906" w:h="16838"/>
      <w:pgMar w:top="720" w:right="1274"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43CE7" w14:textId="77777777" w:rsidR="009A4805" w:rsidRDefault="009A4805">
      <w:r>
        <w:separator/>
      </w:r>
    </w:p>
  </w:endnote>
  <w:endnote w:type="continuationSeparator" w:id="0">
    <w:p w14:paraId="42A6638E" w14:textId="77777777" w:rsidR="009A4805" w:rsidRDefault="009A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UNFPA-Text">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A2CA0" w14:textId="77777777" w:rsidR="004A30B1" w:rsidRDefault="00484CE6" w:rsidP="00AB32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AEDA15" w14:textId="77777777" w:rsidR="004A30B1" w:rsidRDefault="004A30B1" w:rsidP="009C12A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A080B" w14:textId="643062EA" w:rsidR="004A30B1" w:rsidRPr="003A1F0A" w:rsidRDefault="00484CE6"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A00DBE">
      <w:rPr>
        <w:rStyle w:val="PageNumber"/>
        <w:rFonts w:ascii="Calibri" w:hAnsi="Calibri"/>
        <w:noProof/>
        <w:sz w:val="18"/>
        <w:szCs w:val="18"/>
      </w:rPr>
      <w:t>1</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A00DBE">
      <w:rPr>
        <w:rStyle w:val="PageNumber"/>
        <w:rFonts w:ascii="Calibri" w:hAnsi="Calibri"/>
        <w:noProof/>
        <w:sz w:val="18"/>
        <w:szCs w:val="18"/>
      </w:rPr>
      <w:t>11</w:t>
    </w:r>
    <w:r w:rsidRPr="003A1F0A">
      <w:rPr>
        <w:rStyle w:val="PageNumber"/>
        <w:rFonts w:ascii="Calibri" w:hAnsi="Calibri"/>
        <w:sz w:val="18"/>
        <w:szCs w:val="18"/>
      </w:rPr>
      <w:fldChar w:fldCharType="end"/>
    </w:r>
  </w:p>
  <w:p w14:paraId="06E38ECD" w14:textId="77777777" w:rsidR="004A30B1" w:rsidRPr="003A1F0A" w:rsidRDefault="00484CE6" w:rsidP="001D5909">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UNFPA/PSB/Bids/Request for Quotation for Services/RFQ/</w:t>
    </w:r>
    <w:r w:rsidRPr="003A1F0A">
      <w:rPr>
        <w:rFonts w:ascii="Calibri" w:hAnsi="Calibri"/>
      </w:rPr>
      <w:t xml:space="preserve"> </w:t>
    </w:r>
    <w:r w:rsidRPr="003A1F0A">
      <w:rPr>
        <w:rFonts w:ascii="Calibri" w:hAnsi="Calibri"/>
        <w:sz w:val="18"/>
        <w:szCs w:val="18"/>
      </w:rPr>
      <w:t xml:space="preserve">RFQ </w:t>
    </w:r>
    <w:r>
      <w:rPr>
        <w:rFonts w:ascii="Calibri" w:hAnsi="Calibri"/>
        <w:sz w:val="18"/>
        <w:szCs w:val="18"/>
      </w:rPr>
      <w:t xml:space="preserve">Complex </w:t>
    </w:r>
    <w:r w:rsidRPr="003A1F0A">
      <w:rPr>
        <w:rFonts w:ascii="Calibri" w:hAnsi="Calibri"/>
        <w:sz w:val="18"/>
        <w:szCs w:val="18"/>
      </w:rPr>
      <w:t>Services [0</w:t>
    </w:r>
    <w:r>
      <w:rPr>
        <w:rFonts w:ascii="Calibri" w:hAnsi="Calibri"/>
        <w:sz w:val="18"/>
        <w:szCs w:val="18"/>
      </w:rPr>
      <w:t>7</w:t>
    </w:r>
    <w:r w:rsidRPr="003A1F0A">
      <w:rPr>
        <w:rFonts w:ascii="Calibri" w:hAnsi="Calibri"/>
        <w:sz w:val="18"/>
        <w:szCs w:val="18"/>
      </w:rPr>
      <w:t>1</w:t>
    </w:r>
    <w:r>
      <w:rPr>
        <w:rFonts w:ascii="Calibri" w:hAnsi="Calibri"/>
        <w:sz w:val="18"/>
        <w:szCs w:val="18"/>
      </w:rPr>
      <w:t>8</w:t>
    </w:r>
    <w:r w:rsidRPr="003A1F0A">
      <w:rPr>
        <w:rFonts w:ascii="Calibri" w:hAnsi="Calibri"/>
        <w:sz w:val="18"/>
        <w:szCs w:val="18"/>
      </w:rPr>
      <w:t xml:space="preserve"> – Rev0</w:t>
    </w:r>
    <w:r>
      <w:rPr>
        <w:rFonts w:ascii="Calibri" w:hAnsi="Calibri"/>
        <w:sz w:val="18"/>
        <w:szCs w:val="18"/>
      </w:rPr>
      <w:t>3</w:t>
    </w:r>
    <w:r w:rsidRPr="003A1F0A">
      <w:rPr>
        <w:rFonts w:ascii="Calibri" w:hAnsi="Calibri"/>
        <w:sz w:val="18"/>
        <w:szCs w:val="1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3D2FC" w14:textId="77777777" w:rsidR="009A4805" w:rsidRDefault="009A4805">
      <w:r>
        <w:separator/>
      </w:r>
    </w:p>
  </w:footnote>
  <w:footnote w:type="continuationSeparator" w:id="0">
    <w:p w14:paraId="313662E0" w14:textId="77777777" w:rsidR="009A4805" w:rsidRDefault="009A48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Borders>
        <w:insideH w:val="single" w:sz="4" w:space="0" w:color="auto"/>
      </w:tblBorders>
      <w:tblLook w:val="04A0" w:firstRow="1" w:lastRow="0" w:firstColumn="1" w:lastColumn="0" w:noHBand="0" w:noVBand="1"/>
    </w:tblPr>
    <w:tblGrid>
      <w:gridCol w:w="4995"/>
      <w:gridCol w:w="4995"/>
    </w:tblGrid>
    <w:tr w:rsidR="00210C95" w14:paraId="08008A1C" w14:textId="77777777" w:rsidTr="00D6687E">
      <w:trPr>
        <w:trHeight w:val="1142"/>
      </w:trPr>
      <w:tc>
        <w:tcPr>
          <w:tcW w:w="4995" w:type="dxa"/>
          <w:shd w:val="clear" w:color="auto" w:fill="auto"/>
        </w:tcPr>
        <w:p w14:paraId="69AE6F76" w14:textId="77777777" w:rsidR="004A30B1" w:rsidRPr="00D6687E" w:rsidRDefault="00484CE6">
          <w:pPr>
            <w:pStyle w:val="Header"/>
            <w:rPr>
              <w:rFonts w:cs="Arial"/>
              <w:szCs w:val="22"/>
            </w:rPr>
          </w:pPr>
          <w:r>
            <w:rPr>
              <w:rFonts w:ascii="Arial Narrow" w:hAnsi="Arial Narrow" w:cs="Arial"/>
              <w:noProof/>
              <w:szCs w:val="22"/>
            </w:rPr>
            <w:drawing>
              <wp:inline distT="0" distB="0" distL="0" distR="0" wp14:anchorId="72225C37" wp14:editId="2B38A64A">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240139"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14:paraId="63F6FC26" w14:textId="77777777" w:rsidR="004A30B1" w:rsidRPr="00185B5E" w:rsidRDefault="00484CE6" w:rsidP="00FF700C">
          <w:pPr>
            <w:pStyle w:val="NoSpacing"/>
            <w:ind w:left="2849"/>
            <w:jc w:val="right"/>
            <w:rPr>
              <w:sz w:val="18"/>
              <w:szCs w:val="18"/>
            </w:rPr>
          </w:pPr>
          <w:r w:rsidRPr="00185B5E">
            <w:rPr>
              <w:sz w:val="18"/>
              <w:szCs w:val="18"/>
            </w:rPr>
            <w:t>United Nations Population Fund</w:t>
          </w:r>
        </w:p>
        <w:p w14:paraId="1534286E" w14:textId="77777777" w:rsidR="004A30B1" w:rsidRPr="00185B5E" w:rsidRDefault="00484CE6" w:rsidP="00FF700C">
          <w:pPr>
            <w:pStyle w:val="NoSpacing"/>
            <w:ind w:left="2849"/>
            <w:jc w:val="right"/>
            <w:rPr>
              <w:sz w:val="18"/>
              <w:szCs w:val="18"/>
            </w:rPr>
          </w:pPr>
          <w:r w:rsidRPr="00185B5E">
            <w:rPr>
              <w:sz w:val="18"/>
              <w:szCs w:val="18"/>
            </w:rPr>
            <w:t>Armenia Country Office</w:t>
          </w:r>
        </w:p>
        <w:p w14:paraId="0CFFC9A6" w14:textId="77777777" w:rsidR="004A30B1" w:rsidRPr="00185B5E" w:rsidRDefault="00484CE6" w:rsidP="00FF700C">
          <w:pPr>
            <w:pStyle w:val="NoSpacing"/>
            <w:ind w:left="2849"/>
            <w:jc w:val="right"/>
            <w:rPr>
              <w:sz w:val="18"/>
              <w:szCs w:val="18"/>
            </w:rPr>
          </w:pPr>
          <w:r w:rsidRPr="00185B5E">
            <w:rPr>
              <w:sz w:val="18"/>
              <w:szCs w:val="18"/>
            </w:rPr>
            <w:t>14, P.Adamyan street</w:t>
          </w:r>
        </w:p>
        <w:p w14:paraId="4BE795EF" w14:textId="77777777" w:rsidR="004A30B1" w:rsidRPr="00185B5E" w:rsidRDefault="00484CE6" w:rsidP="00FF700C">
          <w:pPr>
            <w:pStyle w:val="NoSpacing"/>
            <w:ind w:left="2849"/>
            <w:jc w:val="right"/>
            <w:rPr>
              <w:sz w:val="18"/>
              <w:szCs w:val="18"/>
            </w:rPr>
          </w:pPr>
          <w:r w:rsidRPr="00185B5E">
            <w:rPr>
              <w:sz w:val="18"/>
              <w:szCs w:val="18"/>
            </w:rPr>
            <w:t>Yerevan, 0010, ARMENIA</w:t>
          </w:r>
        </w:p>
        <w:p w14:paraId="0E6FC73F" w14:textId="3D9255DF" w:rsidR="004A30B1" w:rsidRPr="00185B5E" w:rsidRDefault="00484CE6" w:rsidP="00FF700C">
          <w:pPr>
            <w:pStyle w:val="NoSpacing"/>
            <w:ind w:left="2849"/>
            <w:jc w:val="right"/>
            <w:rPr>
              <w:i/>
              <w:sz w:val="18"/>
              <w:szCs w:val="18"/>
            </w:rPr>
          </w:pPr>
          <w:r w:rsidRPr="00185B5E">
            <w:rPr>
              <w:i/>
              <w:sz w:val="18"/>
              <w:szCs w:val="18"/>
            </w:rPr>
            <w:t xml:space="preserve">Tel: +374 10 </w:t>
          </w:r>
          <w:r w:rsidR="00790411">
            <w:rPr>
              <w:i/>
              <w:sz w:val="18"/>
              <w:szCs w:val="18"/>
              <w:lang w:val="hy-AM"/>
            </w:rPr>
            <w:t>543416</w:t>
          </w:r>
        </w:p>
        <w:p w14:paraId="713B720F" w14:textId="4CCD2013" w:rsidR="004A30B1" w:rsidRPr="00185B5E" w:rsidRDefault="00FF700C" w:rsidP="00FF700C">
          <w:pPr>
            <w:pStyle w:val="NoSpacing"/>
            <w:ind w:right="-468"/>
            <w:jc w:val="center"/>
            <w:rPr>
              <w:sz w:val="18"/>
              <w:szCs w:val="18"/>
              <w:lang w:val="fr-FR"/>
            </w:rPr>
          </w:pPr>
          <w:r>
            <w:rPr>
              <w:sz w:val="18"/>
              <w:szCs w:val="18"/>
              <w:lang w:val="fr-FR"/>
            </w:rPr>
            <w:t xml:space="preserve">                                             </w:t>
          </w:r>
          <w:r w:rsidR="00484CE6" w:rsidRPr="00185B5E">
            <w:rPr>
              <w:sz w:val="18"/>
              <w:szCs w:val="18"/>
              <w:lang w:val="fr-FR"/>
            </w:rPr>
            <w:t xml:space="preserve">E-mail: </w:t>
          </w:r>
          <w:r w:rsidR="00484CE6">
            <w:rPr>
              <w:sz w:val="18"/>
              <w:szCs w:val="18"/>
              <w:lang w:val="fr-FR"/>
            </w:rPr>
            <w:t>h</w:t>
          </w:r>
          <w:r w:rsidR="00484CE6" w:rsidRPr="00185B5E">
            <w:rPr>
              <w:sz w:val="18"/>
              <w:szCs w:val="18"/>
              <w:lang w:val="fr-FR"/>
            </w:rPr>
            <w:t>ovhannisyan@unfpa.org</w:t>
          </w:r>
        </w:p>
        <w:p w14:paraId="10938FCE" w14:textId="77777777" w:rsidR="004A30B1" w:rsidRPr="005C59B0" w:rsidRDefault="00484CE6" w:rsidP="00FF700C">
          <w:pPr>
            <w:pStyle w:val="Header"/>
            <w:jc w:val="right"/>
            <w:rPr>
              <w:rFonts w:cs="Arial"/>
              <w:szCs w:val="22"/>
              <w:lang w:val="fr-FR"/>
            </w:rPr>
          </w:pPr>
          <w:r w:rsidRPr="00185B5E">
            <w:rPr>
              <w:sz w:val="18"/>
              <w:szCs w:val="18"/>
            </w:rPr>
            <w:t xml:space="preserve">Website: </w:t>
          </w:r>
          <w:hyperlink r:id="rId2" w:history="1">
            <w:r w:rsidRPr="00185B5E">
              <w:rPr>
                <w:rStyle w:val="Hyperlink"/>
                <w:rFonts w:ascii="Calibri" w:hAnsi="Calibri"/>
                <w:sz w:val="18"/>
                <w:szCs w:val="18"/>
              </w:rPr>
              <w:t>armenia.unfpa.org</w:t>
            </w:r>
          </w:hyperlink>
        </w:p>
      </w:tc>
    </w:tr>
  </w:tbl>
  <w:p w14:paraId="17BF1776" w14:textId="77777777" w:rsidR="004A30B1" w:rsidRPr="005C59B0" w:rsidRDefault="004A30B1">
    <w:pPr>
      <w:pStyle w:val="Header"/>
      <w:rPr>
        <w:lang w:val="fr-FR"/>
      </w:rPr>
    </w:pPr>
  </w:p>
  <w:p w14:paraId="18F3C1B1" w14:textId="77777777" w:rsidR="004A30B1" w:rsidRPr="005C59B0" w:rsidRDefault="004A30B1">
    <w:pPr>
      <w:pStyle w:val="Header"/>
      <w:rPr>
        <w:lang w:val="fr-F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59C9"/>
    <w:multiLevelType w:val="multilevel"/>
    <w:tmpl w:val="9A9E28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B70F67"/>
    <w:multiLevelType w:val="multilevel"/>
    <w:tmpl w:val="4ADE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3B4443"/>
    <w:multiLevelType w:val="hybridMultilevel"/>
    <w:tmpl w:val="E8DE2F56"/>
    <w:lvl w:ilvl="0" w:tplc="E78A33EA">
      <w:start w:val="1"/>
      <w:numFmt w:val="lowerLetter"/>
      <w:lvlText w:val="%1)"/>
      <w:lvlJc w:val="left"/>
      <w:pPr>
        <w:ind w:left="720" w:hanging="360"/>
      </w:pPr>
    </w:lvl>
    <w:lvl w:ilvl="1" w:tplc="FEA6D8A4" w:tentative="1">
      <w:start w:val="1"/>
      <w:numFmt w:val="lowerLetter"/>
      <w:lvlText w:val="%2."/>
      <w:lvlJc w:val="left"/>
      <w:pPr>
        <w:ind w:left="1440" w:hanging="360"/>
      </w:pPr>
    </w:lvl>
    <w:lvl w:ilvl="2" w:tplc="C4CC49CC" w:tentative="1">
      <w:start w:val="1"/>
      <w:numFmt w:val="lowerRoman"/>
      <w:lvlText w:val="%3."/>
      <w:lvlJc w:val="right"/>
      <w:pPr>
        <w:ind w:left="2160" w:hanging="180"/>
      </w:pPr>
    </w:lvl>
    <w:lvl w:ilvl="3" w:tplc="72ACD2CC" w:tentative="1">
      <w:start w:val="1"/>
      <w:numFmt w:val="decimal"/>
      <w:lvlText w:val="%4."/>
      <w:lvlJc w:val="left"/>
      <w:pPr>
        <w:ind w:left="2880" w:hanging="360"/>
      </w:pPr>
    </w:lvl>
    <w:lvl w:ilvl="4" w:tplc="6AE437D6" w:tentative="1">
      <w:start w:val="1"/>
      <w:numFmt w:val="lowerLetter"/>
      <w:lvlText w:val="%5."/>
      <w:lvlJc w:val="left"/>
      <w:pPr>
        <w:ind w:left="3600" w:hanging="360"/>
      </w:pPr>
    </w:lvl>
    <w:lvl w:ilvl="5" w:tplc="8098D236" w:tentative="1">
      <w:start w:val="1"/>
      <w:numFmt w:val="lowerRoman"/>
      <w:lvlText w:val="%6."/>
      <w:lvlJc w:val="right"/>
      <w:pPr>
        <w:ind w:left="4320" w:hanging="180"/>
      </w:pPr>
    </w:lvl>
    <w:lvl w:ilvl="6" w:tplc="E91EE930" w:tentative="1">
      <w:start w:val="1"/>
      <w:numFmt w:val="decimal"/>
      <w:lvlText w:val="%7."/>
      <w:lvlJc w:val="left"/>
      <w:pPr>
        <w:ind w:left="5040" w:hanging="360"/>
      </w:pPr>
    </w:lvl>
    <w:lvl w:ilvl="7" w:tplc="88EEAA32" w:tentative="1">
      <w:start w:val="1"/>
      <w:numFmt w:val="lowerLetter"/>
      <w:lvlText w:val="%8."/>
      <w:lvlJc w:val="left"/>
      <w:pPr>
        <w:ind w:left="5760" w:hanging="360"/>
      </w:pPr>
    </w:lvl>
    <w:lvl w:ilvl="8" w:tplc="CC22D736" w:tentative="1">
      <w:start w:val="1"/>
      <w:numFmt w:val="lowerRoman"/>
      <w:lvlText w:val="%9."/>
      <w:lvlJc w:val="right"/>
      <w:pPr>
        <w:ind w:left="6480" w:hanging="180"/>
      </w:pPr>
    </w:lvl>
  </w:abstractNum>
  <w:abstractNum w:abstractNumId="3" w15:restartNumberingAfterBreak="0">
    <w:nsid w:val="09DE439B"/>
    <w:multiLevelType w:val="hybridMultilevel"/>
    <w:tmpl w:val="8806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85861"/>
    <w:multiLevelType w:val="hybridMultilevel"/>
    <w:tmpl w:val="A8008682"/>
    <w:lvl w:ilvl="0" w:tplc="C6F88A16">
      <w:start w:val="1"/>
      <w:numFmt w:val="bullet"/>
      <w:lvlText w:val=""/>
      <w:lvlJc w:val="left"/>
      <w:pPr>
        <w:ind w:left="1080" w:hanging="360"/>
      </w:pPr>
      <w:rPr>
        <w:rFonts w:ascii="Wingdings" w:hAnsi="Wingdings" w:hint="default"/>
      </w:rPr>
    </w:lvl>
    <w:lvl w:ilvl="1" w:tplc="EA0682BE" w:tentative="1">
      <w:start w:val="1"/>
      <w:numFmt w:val="bullet"/>
      <w:lvlText w:val="o"/>
      <w:lvlJc w:val="left"/>
      <w:pPr>
        <w:ind w:left="1800" w:hanging="360"/>
      </w:pPr>
      <w:rPr>
        <w:rFonts w:ascii="Courier New" w:hAnsi="Courier New" w:cs="Courier New" w:hint="default"/>
      </w:rPr>
    </w:lvl>
    <w:lvl w:ilvl="2" w:tplc="5036BB56" w:tentative="1">
      <w:start w:val="1"/>
      <w:numFmt w:val="bullet"/>
      <w:lvlText w:val=""/>
      <w:lvlJc w:val="left"/>
      <w:pPr>
        <w:ind w:left="2520" w:hanging="360"/>
      </w:pPr>
      <w:rPr>
        <w:rFonts w:ascii="Wingdings" w:hAnsi="Wingdings" w:hint="default"/>
      </w:rPr>
    </w:lvl>
    <w:lvl w:ilvl="3" w:tplc="54F490C0" w:tentative="1">
      <w:start w:val="1"/>
      <w:numFmt w:val="bullet"/>
      <w:lvlText w:val=""/>
      <w:lvlJc w:val="left"/>
      <w:pPr>
        <w:ind w:left="3240" w:hanging="360"/>
      </w:pPr>
      <w:rPr>
        <w:rFonts w:ascii="Symbol" w:hAnsi="Symbol" w:hint="default"/>
      </w:rPr>
    </w:lvl>
    <w:lvl w:ilvl="4" w:tplc="7FDA5E5C" w:tentative="1">
      <w:start w:val="1"/>
      <w:numFmt w:val="bullet"/>
      <w:lvlText w:val="o"/>
      <w:lvlJc w:val="left"/>
      <w:pPr>
        <w:ind w:left="3960" w:hanging="360"/>
      </w:pPr>
      <w:rPr>
        <w:rFonts w:ascii="Courier New" w:hAnsi="Courier New" w:cs="Courier New" w:hint="default"/>
      </w:rPr>
    </w:lvl>
    <w:lvl w:ilvl="5" w:tplc="67A6CC4C" w:tentative="1">
      <w:start w:val="1"/>
      <w:numFmt w:val="bullet"/>
      <w:lvlText w:val=""/>
      <w:lvlJc w:val="left"/>
      <w:pPr>
        <w:ind w:left="4680" w:hanging="360"/>
      </w:pPr>
      <w:rPr>
        <w:rFonts w:ascii="Wingdings" w:hAnsi="Wingdings" w:hint="default"/>
      </w:rPr>
    </w:lvl>
    <w:lvl w:ilvl="6" w:tplc="1D908DC2" w:tentative="1">
      <w:start w:val="1"/>
      <w:numFmt w:val="bullet"/>
      <w:lvlText w:val=""/>
      <w:lvlJc w:val="left"/>
      <w:pPr>
        <w:ind w:left="5400" w:hanging="360"/>
      </w:pPr>
      <w:rPr>
        <w:rFonts w:ascii="Symbol" w:hAnsi="Symbol" w:hint="default"/>
      </w:rPr>
    </w:lvl>
    <w:lvl w:ilvl="7" w:tplc="B3068E1A" w:tentative="1">
      <w:start w:val="1"/>
      <w:numFmt w:val="bullet"/>
      <w:lvlText w:val="o"/>
      <w:lvlJc w:val="left"/>
      <w:pPr>
        <w:ind w:left="6120" w:hanging="360"/>
      </w:pPr>
      <w:rPr>
        <w:rFonts w:ascii="Courier New" w:hAnsi="Courier New" w:cs="Courier New" w:hint="default"/>
      </w:rPr>
    </w:lvl>
    <w:lvl w:ilvl="8" w:tplc="08A8710C" w:tentative="1">
      <w:start w:val="1"/>
      <w:numFmt w:val="bullet"/>
      <w:lvlText w:val=""/>
      <w:lvlJc w:val="left"/>
      <w:pPr>
        <w:ind w:left="6840" w:hanging="360"/>
      </w:pPr>
      <w:rPr>
        <w:rFonts w:ascii="Wingdings" w:hAnsi="Wingdings" w:hint="default"/>
      </w:rPr>
    </w:lvl>
  </w:abstractNum>
  <w:abstractNum w:abstractNumId="5" w15:restartNumberingAfterBreak="0">
    <w:nsid w:val="0C350087"/>
    <w:multiLevelType w:val="hybridMultilevel"/>
    <w:tmpl w:val="CA2ECCAE"/>
    <w:lvl w:ilvl="0" w:tplc="A0BA96BC">
      <w:start w:val="1"/>
      <w:numFmt w:val="bullet"/>
      <w:lvlText w:val=""/>
      <w:lvlJc w:val="left"/>
      <w:pPr>
        <w:ind w:left="360" w:hanging="360"/>
      </w:pPr>
      <w:rPr>
        <w:rFonts w:ascii="Symbol" w:hAnsi="Symbol" w:hint="default"/>
      </w:rPr>
    </w:lvl>
    <w:lvl w:ilvl="1" w:tplc="25720300" w:tentative="1">
      <w:start w:val="1"/>
      <w:numFmt w:val="bullet"/>
      <w:lvlText w:val="o"/>
      <w:lvlJc w:val="left"/>
      <w:pPr>
        <w:ind w:left="1080" w:hanging="360"/>
      </w:pPr>
      <w:rPr>
        <w:rFonts w:ascii="Courier New" w:hAnsi="Courier New" w:cs="Courier New" w:hint="default"/>
      </w:rPr>
    </w:lvl>
    <w:lvl w:ilvl="2" w:tplc="6E22A954" w:tentative="1">
      <w:start w:val="1"/>
      <w:numFmt w:val="bullet"/>
      <w:lvlText w:val=""/>
      <w:lvlJc w:val="left"/>
      <w:pPr>
        <w:ind w:left="1800" w:hanging="360"/>
      </w:pPr>
      <w:rPr>
        <w:rFonts w:ascii="Wingdings" w:hAnsi="Wingdings" w:hint="default"/>
      </w:rPr>
    </w:lvl>
    <w:lvl w:ilvl="3" w:tplc="980EF4A2" w:tentative="1">
      <w:start w:val="1"/>
      <w:numFmt w:val="bullet"/>
      <w:lvlText w:val=""/>
      <w:lvlJc w:val="left"/>
      <w:pPr>
        <w:ind w:left="2520" w:hanging="360"/>
      </w:pPr>
      <w:rPr>
        <w:rFonts w:ascii="Symbol" w:hAnsi="Symbol" w:hint="default"/>
      </w:rPr>
    </w:lvl>
    <w:lvl w:ilvl="4" w:tplc="6F9ACD02" w:tentative="1">
      <w:start w:val="1"/>
      <w:numFmt w:val="bullet"/>
      <w:lvlText w:val="o"/>
      <w:lvlJc w:val="left"/>
      <w:pPr>
        <w:ind w:left="3240" w:hanging="360"/>
      </w:pPr>
      <w:rPr>
        <w:rFonts w:ascii="Courier New" w:hAnsi="Courier New" w:cs="Courier New" w:hint="default"/>
      </w:rPr>
    </w:lvl>
    <w:lvl w:ilvl="5" w:tplc="3A482B02" w:tentative="1">
      <w:start w:val="1"/>
      <w:numFmt w:val="bullet"/>
      <w:lvlText w:val=""/>
      <w:lvlJc w:val="left"/>
      <w:pPr>
        <w:ind w:left="3960" w:hanging="360"/>
      </w:pPr>
      <w:rPr>
        <w:rFonts w:ascii="Wingdings" w:hAnsi="Wingdings" w:hint="default"/>
      </w:rPr>
    </w:lvl>
    <w:lvl w:ilvl="6" w:tplc="744268AE" w:tentative="1">
      <w:start w:val="1"/>
      <w:numFmt w:val="bullet"/>
      <w:lvlText w:val=""/>
      <w:lvlJc w:val="left"/>
      <w:pPr>
        <w:ind w:left="4680" w:hanging="360"/>
      </w:pPr>
      <w:rPr>
        <w:rFonts w:ascii="Symbol" w:hAnsi="Symbol" w:hint="default"/>
      </w:rPr>
    </w:lvl>
    <w:lvl w:ilvl="7" w:tplc="62163E1A" w:tentative="1">
      <w:start w:val="1"/>
      <w:numFmt w:val="bullet"/>
      <w:lvlText w:val="o"/>
      <w:lvlJc w:val="left"/>
      <w:pPr>
        <w:ind w:left="5400" w:hanging="360"/>
      </w:pPr>
      <w:rPr>
        <w:rFonts w:ascii="Courier New" w:hAnsi="Courier New" w:cs="Courier New" w:hint="default"/>
      </w:rPr>
    </w:lvl>
    <w:lvl w:ilvl="8" w:tplc="E724D5EE" w:tentative="1">
      <w:start w:val="1"/>
      <w:numFmt w:val="bullet"/>
      <w:lvlText w:val=""/>
      <w:lvlJc w:val="left"/>
      <w:pPr>
        <w:ind w:left="6120" w:hanging="360"/>
      </w:pPr>
      <w:rPr>
        <w:rFonts w:ascii="Wingdings" w:hAnsi="Wingdings" w:hint="default"/>
      </w:rPr>
    </w:lvl>
  </w:abstractNum>
  <w:abstractNum w:abstractNumId="6" w15:restartNumberingAfterBreak="0">
    <w:nsid w:val="11227582"/>
    <w:multiLevelType w:val="hybridMultilevel"/>
    <w:tmpl w:val="0E0E8A52"/>
    <w:lvl w:ilvl="0" w:tplc="76062506">
      <w:start w:val="1"/>
      <w:numFmt w:val="decimal"/>
      <w:lvlText w:val="%1)"/>
      <w:lvlJc w:val="left"/>
      <w:pPr>
        <w:ind w:left="720" w:hanging="360"/>
      </w:pPr>
      <w:rPr>
        <w:rFonts w:hint="default"/>
      </w:rPr>
    </w:lvl>
    <w:lvl w:ilvl="1" w:tplc="C07AA170" w:tentative="1">
      <w:start w:val="1"/>
      <w:numFmt w:val="lowerLetter"/>
      <w:lvlText w:val="%2."/>
      <w:lvlJc w:val="left"/>
      <w:pPr>
        <w:ind w:left="1440" w:hanging="360"/>
      </w:pPr>
    </w:lvl>
    <w:lvl w:ilvl="2" w:tplc="E084D76E" w:tentative="1">
      <w:start w:val="1"/>
      <w:numFmt w:val="lowerRoman"/>
      <w:lvlText w:val="%3."/>
      <w:lvlJc w:val="right"/>
      <w:pPr>
        <w:ind w:left="2160" w:hanging="180"/>
      </w:pPr>
    </w:lvl>
    <w:lvl w:ilvl="3" w:tplc="534CFC8E" w:tentative="1">
      <w:start w:val="1"/>
      <w:numFmt w:val="decimal"/>
      <w:lvlText w:val="%4."/>
      <w:lvlJc w:val="left"/>
      <w:pPr>
        <w:ind w:left="2880" w:hanging="360"/>
      </w:pPr>
    </w:lvl>
    <w:lvl w:ilvl="4" w:tplc="A0741F96" w:tentative="1">
      <w:start w:val="1"/>
      <w:numFmt w:val="lowerLetter"/>
      <w:lvlText w:val="%5."/>
      <w:lvlJc w:val="left"/>
      <w:pPr>
        <w:ind w:left="3600" w:hanging="360"/>
      </w:pPr>
    </w:lvl>
    <w:lvl w:ilvl="5" w:tplc="390E3102" w:tentative="1">
      <w:start w:val="1"/>
      <w:numFmt w:val="lowerRoman"/>
      <w:lvlText w:val="%6."/>
      <w:lvlJc w:val="right"/>
      <w:pPr>
        <w:ind w:left="4320" w:hanging="180"/>
      </w:pPr>
    </w:lvl>
    <w:lvl w:ilvl="6" w:tplc="6EEA6D50" w:tentative="1">
      <w:start w:val="1"/>
      <w:numFmt w:val="decimal"/>
      <w:lvlText w:val="%7."/>
      <w:lvlJc w:val="left"/>
      <w:pPr>
        <w:ind w:left="5040" w:hanging="360"/>
      </w:pPr>
    </w:lvl>
    <w:lvl w:ilvl="7" w:tplc="25C6892E" w:tentative="1">
      <w:start w:val="1"/>
      <w:numFmt w:val="lowerLetter"/>
      <w:lvlText w:val="%8."/>
      <w:lvlJc w:val="left"/>
      <w:pPr>
        <w:ind w:left="5760" w:hanging="360"/>
      </w:pPr>
    </w:lvl>
    <w:lvl w:ilvl="8" w:tplc="47A4C6D2" w:tentative="1">
      <w:start w:val="1"/>
      <w:numFmt w:val="lowerRoman"/>
      <w:lvlText w:val="%9."/>
      <w:lvlJc w:val="right"/>
      <w:pPr>
        <w:ind w:left="6480" w:hanging="180"/>
      </w:pPr>
    </w:lvl>
  </w:abstractNum>
  <w:abstractNum w:abstractNumId="7" w15:restartNumberingAfterBreak="0">
    <w:nsid w:val="11B21854"/>
    <w:multiLevelType w:val="hybridMultilevel"/>
    <w:tmpl w:val="27C06E94"/>
    <w:lvl w:ilvl="0" w:tplc="2F5E72A4">
      <w:start w:val="1"/>
      <w:numFmt w:val="lowerLetter"/>
      <w:lvlText w:val="%1."/>
      <w:lvlJc w:val="left"/>
      <w:pPr>
        <w:tabs>
          <w:tab w:val="num" w:pos="720"/>
        </w:tabs>
        <w:ind w:left="720" w:hanging="360"/>
      </w:pPr>
      <w:rPr>
        <w:rFonts w:hint="default"/>
      </w:rPr>
    </w:lvl>
    <w:lvl w:ilvl="1" w:tplc="820A2D78" w:tentative="1">
      <w:start w:val="1"/>
      <w:numFmt w:val="lowerLetter"/>
      <w:lvlText w:val="%2."/>
      <w:lvlJc w:val="left"/>
      <w:pPr>
        <w:tabs>
          <w:tab w:val="num" w:pos="1440"/>
        </w:tabs>
        <w:ind w:left="1440" w:hanging="360"/>
      </w:pPr>
    </w:lvl>
    <w:lvl w:ilvl="2" w:tplc="B05C6864" w:tentative="1">
      <w:start w:val="1"/>
      <w:numFmt w:val="lowerRoman"/>
      <w:lvlText w:val="%3."/>
      <w:lvlJc w:val="right"/>
      <w:pPr>
        <w:tabs>
          <w:tab w:val="num" w:pos="2160"/>
        </w:tabs>
        <w:ind w:left="2160" w:hanging="180"/>
      </w:pPr>
    </w:lvl>
    <w:lvl w:ilvl="3" w:tplc="2A06AE56" w:tentative="1">
      <w:start w:val="1"/>
      <w:numFmt w:val="decimal"/>
      <w:lvlText w:val="%4."/>
      <w:lvlJc w:val="left"/>
      <w:pPr>
        <w:tabs>
          <w:tab w:val="num" w:pos="2880"/>
        </w:tabs>
        <w:ind w:left="2880" w:hanging="360"/>
      </w:pPr>
    </w:lvl>
    <w:lvl w:ilvl="4" w:tplc="C622792E" w:tentative="1">
      <w:start w:val="1"/>
      <w:numFmt w:val="lowerLetter"/>
      <w:lvlText w:val="%5."/>
      <w:lvlJc w:val="left"/>
      <w:pPr>
        <w:tabs>
          <w:tab w:val="num" w:pos="3600"/>
        </w:tabs>
        <w:ind w:left="3600" w:hanging="360"/>
      </w:pPr>
    </w:lvl>
    <w:lvl w:ilvl="5" w:tplc="486CDE18" w:tentative="1">
      <w:start w:val="1"/>
      <w:numFmt w:val="lowerRoman"/>
      <w:lvlText w:val="%6."/>
      <w:lvlJc w:val="right"/>
      <w:pPr>
        <w:tabs>
          <w:tab w:val="num" w:pos="4320"/>
        </w:tabs>
        <w:ind w:left="4320" w:hanging="180"/>
      </w:pPr>
    </w:lvl>
    <w:lvl w:ilvl="6" w:tplc="D37CE4D0" w:tentative="1">
      <w:start w:val="1"/>
      <w:numFmt w:val="decimal"/>
      <w:lvlText w:val="%7."/>
      <w:lvlJc w:val="left"/>
      <w:pPr>
        <w:tabs>
          <w:tab w:val="num" w:pos="5040"/>
        </w:tabs>
        <w:ind w:left="5040" w:hanging="360"/>
      </w:pPr>
    </w:lvl>
    <w:lvl w:ilvl="7" w:tplc="7A964608" w:tentative="1">
      <w:start w:val="1"/>
      <w:numFmt w:val="lowerLetter"/>
      <w:lvlText w:val="%8."/>
      <w:lvlJc w:val="left"/>
      <w:pPr>
        <w:tabs>
          <w:tab w:val="num" w:pos="5760"/>
        </w:tabs>
        <w:ind w:left="5760" w:hanging="360"/>
      </w:pPr>
    </w:lvl>
    <w:lvl w:ilvl="8" w:tplc="36246D70" w:tentative="1">
      <w:start w:val="1"/>
      <w:numFmt w:val="lowerRoman"/>
      <w:lvlText w:val="%9."/>
      <w:lvlJc w:val="right"/>
      <w:pPr>
        <w:tabs>
          <w:tab w:val="num" w:pos="6480"/>
        </w:tabs>
        <w:ind w:left="6480" w:hanging="180"/>
      </w:pPr>
    </w:lvl>
  </w:abstractNum>
  <w:abstractNum w:abstractNumId="8" w15:restartNumberingAfterBreak="0">
    <w:nsid w:val="182504CA"/>
    <w:multiLevelType w:val="multilevel"/>
    <w:tmpl w:val="E8BE6B9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572345"/>
    <w:multiLevelType w:val="multilevel"/>
    <w:tmpl w:val="212A949C"/>
    <w:lvl w:ilvl="0">
      <w:start w:val="8"/>
      <w:numFmt w:val="decimal"/>
      <w:lvlText w:val="%1"/>
      <w:lvlJc w:val="left"/>
      <w:pPr>
        <w:tabs>
          <w:tab w:val="num" w:pos="450"/>
        </w:tabs>
        <w:ind w:left="450" w:hanging="450"/>
      </w:pPr>
      <w:rPr>
        <w:rFonts w:hint="default"/>
      </w:rPr>
    </w:lvl>
    <w:lvl w:ilvl="1">
      <w:start w:val="8"/>
      <w:numFmt w:val="none"/>
      <w:lvlText w:val="8.1"/>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275565"/>
    <w:multiLevelType w:val="hybridMultilevel"/>
    <w:tmpl w:val="8AA42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1C02B3"/>
    <w:multiLevelType w:val="hybridMultilevel"/>
    <w:tmpl w:val="F7E83B10"/>
    <w:lvl w:ilvl="0" w:tplc="CCB60A66">
      <w:start w:val="1"/>
      <w:numFmt w:val="decimal"/>
      <w:lvlText w:val="%1."/>
      <w:lvlJc w:val="left"/>
      <w:pPr>
        <w:ind w:left="360" w:hanging="360"/>
      </w:pPr>
      <w:rPr>
        <w:rFonts w:hint="default"/>
        <w:color w:val="000000"/>
      </w:rPr>
    </w:lvl>
    <w:lvl w:ilvl="1" w:tplc="2D56A588" w:tentative="1">
      <w:start w:val="1"/>
      <w:numFmt w:val="lowerLetter"/>
      <w:lvlText w:val="%2."/>
      <w:lvlJc w:val="left"/>
      <w:pPr>
        <w:ind w:left="1080" w:hanging="360"/>
      </w:pPr>
    </w:lvl>
    <w:lvl w:ilvl="2" w:tplc="D5F4A644" w:tentative="1">
      <w:start w:val="1"/>
      <w:numFmt w:val="lowerRoman"/>
      <w:lvlText w:val="%3."/>
      <w:lvlJc w:val="right"/>
      <w:pPr>
        <w:ind w:left="1800" w:hanging="180"/>
      </w:pPr>
    </w:lvl>
    <w:lvl w:ilvl="3" w:tplc="09321D5E" w:tentative="1">
      <w:start w:val="1"/>
      <w:numFmt w:val="decimal"/>
      <w:lvlText w:val="%4."/>
      <w:lvlJc w:val="left"/>
      <w:pPr>
        <w:ind w:left="2520" w:hanging="360"/>
      </w:pPr>
    </w:lvl>
    <w:lvl w:ilvl="4" w:tplc="F00A5D78" w:tentative="1">
      <w:start w:val="1"/>
      <w:numFmt w:val="lowerLetter"/>
      <w:lvlText w:val="%5."/>
      <w:lvlJc w:val="left"/>
      <w:pPr>
        <w:ind w:left="3240" w:hanging="360"/>
      </w:pPr>
    </w:lvl>
    <w:lvl w:ilvl="5" w:tplc="45FC2C72" w:tentative="1">
      <w:start w:val="1"/>
      <w:numFmt w:val="lowerRoman"/>
      <w:lvlText w:val="%6."/>
      <w:lvlJc w:val="right"/>
      <w:pPr>
        <w:ind w:left="3960" w:hanging="180"/>
      </w:pPr>
    </w:lvl>
    <w:lvl w:ilvl="6" w:tplc="68F034FA" w:tentative="1">
      <w:start w:val="1"/>
      <w:numFmt w:val="decimal"/>
      <w:lvlText w:val="%7."/>
      <w:lvlJc w:val="left"/>
      <w:pPr>
        <w:ind w:left="4680" w:hanging="360"/>
      </w:pPr>
    </w:lvl>
    <w:lvl w:ilvl="7" w:tplc="E700A666" w:tentative="1">
      <w:start w:val="1"/>
      <w:numFmt w:val="lowerLetter"/>
      <w:lvlText w:val="%8."/>
      <w:lvlJc w:val="left"/>
      <w:pPr>
        <w:ind w:left="5400" w:hanging="360"/>
      </w:pPr>
    </w:lvl>
    <w:lvl w:ilvl="8" w:tplc="2160DBEA" w:tentative="1">
      <w:start w:val="1"/>
      <w:numFmt w:val="lowerRoman"/>
      <w:lvlText w:val="%9."/>
      <w:lvlJc w:val="right"/>
      <w:pPr>
        <w:ind w:left="6120" w:hanging="180"/>
      </w:pPr>
    </w:lvl>
  </w:abstractNum>
  <w:abstractNum w:abstractNumId="12" w15:restartNumberingAfterBreak="0">
    <w:nsid w:val="287015C2"/>
    <w:multiLevelType w:val="multilevel"/>
    <w:tmpl w:val="CA7E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951CC2"/>
    <w:multiLevelType w:val="hybridMultilevel"/>
    <w:tmpl w:val="A4BA0D1E"/>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63B48"/>
    <w:multiLevelType w:val="hybridMultilevel"/>
    <w:tmpl w:val="DA021698"/>
    <w:lvl w:ilvl="0" w:tplc="D638C1EC">
      <w:start w:val="1"/>
      <w:numFmt w:val="lowerLetter"/>
      <w:lvlText w:val="%1."/>
      <w:lvlJc w:val="left"/>
      <w:pPr>
        <w:ind w:left="720" w:hanging="360"/>
      </w:pPr>
    </w:lvl>
    <w:lvl w:ilvl="1" w:tplc="EBA6DF10" w:tentative="1">
      <w:start w:val="1"/>
      <w:numFmt w:val="lowerLetter"/>
      <w:lvlText w:val="%2."/>
      <w:lvlJc w:val="left"/>
      <w:pPr>
        <w:ind w:left="1440" w:hanging="360"/>
      </w:pPr>
    </w:lvl>
    <w:lvl w:ilvl="2" w:tplc="FA74BC2A" w:tentative="1">
      <w:start w:val="1"/>
      <w:numFmt w:val="lowerRoman"/>
      <w:lvlText w:val="%3."/>
      <w:lvlJc w:val="right"/>
      <w:pPr>
        <w:ind w:left="2160" w:hanging="180"/>
      </w:pPr>
    </w:lvl>
    <w:lvl w:ilvl="3" w:tplc="2FCAE3C8" w:tentative="1">
      <w:start w:val="1"/>
      <w:numFmt w:val="decimal"/>
      <w:lvlText w:val="%4."/>
      <w:lvlJc w:val="left"/>
      <w:pPr>
        <w:ind w:left="2880" w:hanging="360"/>
      </w:pPr>
    </w:lvl>
    <w:lvl w:ilvl="4" w:tplc="35E867BE" w:tentative="1">
      <w:start w:val="1"/>
      <w:numFmt w:val="lowerLetter"/>
      <w:lvlText w:val="%5."/>
      <w:lvlJc w:val="left"/>
      <w:pPr>
        <w:ind w:left="3600" w:hanging="360"/>
      </w:pPr>
    </w:lvl>
    <w:lvl w:ilvl="5" w:tplc="68CE2154" w:tentative="1">
      <w:start w:val="1"/>
      <w:numFmt w:val="lowerRoman"/>
      <w:lvlText w:val="%6."/>
      <w:lvlJc w:val="right"/>
      <w:pPr>
        <w:ind w:left="4320" w:hanging="180"/>
      </w:pPr>
    </w:lvl>
    <w:lvl w:ilvl="6" w:tplc="EC2CFB0A" w:tentative="1">
      <w:start w:val="1"/>
      <w:numFmt w:val="decimal"/>
      <w:lvlText w:val="%7."/>
      <w:lvlJc w:val="left"/>
      <w:pPr>
        <w:ind w:left="5040" w:hanging="360"/>
      </w:pPr>
    </w:lvl>
    <w:lvl w:ilvl="7" w:tplc="60FAE372" w:tentative="1">
      <w:start w:val="1"/>
      <w:numFmt w:val="lowerLetter"/>
      <w:lvlText w:val="%8."/>
      <w:lvlJc w:val="left"/>
      <w:pPr>
        <w:ind w:left="5760" w:hanging="360"/>
      </w:pPr>
    </w:lvl>
    <w:lvl w:ilvl="8" w:tplc="2EEEBEE6" w:tentative="1">
      <w:start w:val="1"/>
      <w:numFmt w:val="lowerRoman"/>
      <w:lvlText w:val="%9."/>
      <w:lvlJc w:val="right"/>
      <w:pPr>
        <w:ind w:left="6480" w:hanging="180"/>
      </w:pPr>
    </w:lvl>
  </w:abstractNum>
  <w:abstractNum w:abstractNumId="15" w15:restartNumberingAfterBreak="0">
    <w:nsid w:val="2A424F92"/>
    <w:multiLevelType w:val="hybridMultilevel"/>
    <w:tmpl w:val="9D0A23DC"/>
    <w:lvl w:ilvl="0" w:tplc="2BF83DC6">
      <w:start w:val="1"/>
      <w:numFmt w:val="upperRoman"/>
      <w:lvlText w:val="%1."/>
      <w:lvlJc w:val="right"/>
      <w:pPr>
        <w:ind w:left="360" w:hanging="360"/>
      </w:pPr>
    </w:lvl>
    <w:lvl w:ilvl="1" w:tplc="41527692" w:tentative="1">
      <w:start w:val="1"/>
      <w:numFmt w:val="lowerLetter"/>
      <w:lvlText w:val="%2."/>
      <w:lvlJc w:val="left"/>
      <w:pPr>
        <w:ind w:left="1080" w:hanging="360"/>
      </w:pPr>
    </w:lvl>
    <w:lvl w:ilvl="2" w:tplc="5742D802" w:tentative="1">
      <w:start w:val="1"/>
      <w:numFmt w:val="lowerRoman"/>
      <w:lvlText w:val="%3."/>
      <w:lvlJc w:val="right"/>
      <w:pPr>
        <w:ind w:left="1800" w:hanging="180"/>
      </w:pPr>
    </w:lvl>
    <w:lvl w:ilvl="3" w:tplc="684A4CA2" w:tentative="1">
      <w:start w:val="1"/>
      <w:numFmt w:val="decimal"/>
      <w:lvlText w:val="%4."/>
      <w:lvlJc w:val="left"/>
      <w:pPr>
        <w:ind w:left="2520" w:hanging="360"/>
      </w:pPr>
    </w:lvl>
    <w:lvl w:ilvl="4" w:tplc="446402E6" w:tentative="1">
      <w:start w:val="1"/>
      <w:numFmt w:val="lowerLetter"/>
      <w:lvlText w:val="%5."/>
      <w:lvlJc w:val="left"/>
      <w:pPr>
        <w:ind w:left="3240" w:hanging="360"/>
      </w:pPr>
    </w:lvl>
    <w:lvl w:ilvl="5" w:tplc="6C86BE80" w:tentative="1">
      <w:start w:val="1"/>
      <w:numFmt w:val="lowerRoman"/>
      <w:lvlText w:val="%6."/>
      <w:lvlJc w:val="right"/>
      <w:pPr>
        <w:ind w:left="3960" w:hanging="180"/>
      </w:pPr>
    </w:lvl>
    <w:lvl w:ilvl="6" w:tplc="D904E7B0" w:tentative="1">
      <w:start w:val="1"/>
      <w:numFmt w:val="decimal"/>
      <w:lvlText w:val="%7."/>
      <w:lvlJc w:val="left"/>
      <w:pPr>
        <w:ind w:left="4680" w:hanging="360"/>
      </w:pPr>
    </w:lvl>
    <w:lvl w:ilvl="7" w:tplc="FC9A6E04" w:tentative="1">
      <w:start w:val="1"/>
      <w:numFmt w:val="lowerLetter"/>
      <w:lvlText w:val="%8."/>
      <w:lvlJc w:val="left"/>
      <w:pPr>
        <w:ind w:left="5400" w:hanging="360"/>
      </w:pPr>
    </w:lvl>
    <w:lvl w:ilvl="8" w:tplc="2D52E99C" w:tentative="1">
      <w:start w:val="1"/>
      <w:numFmt w:val="lowerRoman"/>
      <w:lvlText w:val="%9."/>
      <w:lvlJc w:val="right"/>
      <w:pPr>
        <w:ind w:left="6120" w:hanging="180"/>
      </w:pPr>
    </w:lvl>
  </w:abstractNum>
  <w:abstractNum w:abstractNumId="16" w15:restartNumberingAfterBreak="0">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2EE00EF6"/>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791254"/>
    <w:multiLevelType w:val="hybridMultilevel"/>
    <w:tmpl w:val="9AC878D0"/>
    <w:lvl w:ilvl="0" w:tplc="5B30BAC0">
      <w:start w:val="1"/>
      <w:numFmt w:val="lowerLetter"/>
      <w:lvlText w:val="%1)"/>
      <w:lvlJc w:val="left"/>
      <w:pPr>
        <w:ind w:left="360" w:hanging="360"/>
      </w:pPr>
    </w:lvl>
    <w:lvl w:ilvl="1" w:tplc="CF42BE54" w:tentative="1">
      <w:start w:val="1"/>
      <w:numFmt w:val="lowerLetter"/>
      <w:lvlText w:val="%2."/>
      <w:lvlJc w:val="left"/>
      <w:pPr>
        <w:ind w:left="1080" w:hanging="360"/>
      </w:pPr>
    </w:lvl>
    <w:lvl w:ilvl="2" w:tplc="51C426B4" w:tentative="1">
      <w:start w:val="1"/>
      <w:numFmt w:val="lowerRoman"/>
      <w:lvlText w:val="%3."/>
      <w:lvlJc w:val="right"/>
      <w:pPr>
        <w:ind w:left="1800" w:hanging="180"/>
      </w:pPr>
    </w:lvl>
    <w:lvl w:ilvl="3" w:tplc="2B28074C" w:tentative="1">
      <w:start w:val="1"/>
      <w:numFmt w:val="decimal"/>
      <w:lvlText w:val="%4."/>
      <w:lvlJc w:val="left"/>
      <w:pPr>
        <w:ind w:left="2520" w:hanging="360"/>
      </w:pPr>
    </w:lvl>
    <w:lvl w:ilvl="4" w:tplc="2EEA2D28" w:tentative="1">
      <w:start w:val="1"/>
      <w:numFmt w:val="lowerLetter"/>
      <w:lvlText w:val="%5."/>
      <w:lvlJc w:val="left"/>
      <w:pPr>
        <w:ind w:left="3240" w:hanging="360"/>
      </w:pPr>
    </w:lvl>
    <w:lvl w:ilvl="5" w:tplc="A15A9360" w:tentative="1">
      <w:start w:val="1"/>
      <w:numFmt w:val="lowerRoman"/>
      <w:lvlText w:val="%6."/>
      <w:lvlJc w:val="right"/>
      <w:pPr>
        <w:ind w:left="3960" w:hanging="180"/>
      </w:pPr>
    </w:lvl>
    <w:lvl w:ilvl="6" w:tplc="2CE6E840" w:tentative="1">
      <w:start w:val="1"/>
      <w:numFmt w:val="decimal"/>
      <w:lvlText w:val="%7."/>
      <w:lvlJc w:val="left"/>
      <w:pPr>
        <w:ind w:left="4680" w:hanging="360"/>
      </w:pPr>
    </w:lvl>
    <w:lvl w:ilvl="7" w:tplc="6A4077E4" w:tentative="1">
      <w:start w:val="1"/>
      <w:numFmt w:val="lowerLetter"/>
      <w:lvlText w:val="%8."/>
      <w:lvlJc w:val="left"/>
      <w:pPr>
        <w:ind w:left="5400" w:hanging="360"/>
      </w:pPr>
    </w:lvl>
    <w:lvl w:ilvl="8" w:tplc="0A0AA050" w:tentative="1">
      <w:start w:val="1"/>
      <w:numFmt w:val="lowerRoman"/>
      <w:lvlText w:val="%9."/>
      <w:lvlJc w:val="right"/>
      <w:pPr>
        <w:ind w:left="6120" w:hanging="180"/>
      </w:pPr>
    </w:lvl>
  </w:abstractNum>
  <w:abstractNum w:abstractNumId="19" w15:restartNumberingAfterBreak="0">
    <w:nsid w:val="36202F2E"/>
    <w:multiLevelType w:val="multilevel"/>
    <w:tmpl w:val="031245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E96EF9"/>
    <w:multiLevelType w:val="hybridMultilevel"/>
    <w:tmpl w:val="4BD83034"/>
    <w:lvl w:ilvl="0" w:tplc="E938BACC">
      <w:start w:val="1"/>
      <w:numFmt w:val="bullet"/>
      <w:lvlText w:val=""/>
      <w:lvlJc w:val="left"/>
      <w:pPr>
        <w:ind w:left="720" w:hanging="360"/>
      </w:pPr>
      <w:rPr>
        <w:rFonts w:ascii="Symbol" w:hAnsi="Symbol" w:hint="default"/>
      </w:rPr>
    </w:lvl>
    <w:lvl w:ilvl="1" w:tplc="A466492E" w:tentative="1">
      <w:start w:val="1"/>
      <w:numFmt w:val="bullet"/>
      <w:lvlText w:val="o"/>
      <w:lvlJc w:val="left"/>
      <w:pPr>
        <w:ind w:left="1440" w:hanging="360"/>
      </w:pPr>
      <w:rPr>
        <w:rFonts w:ascii="Courier New" w:hAnsi="Courier New" w:cs="Courier New" w:hint="default"/>
      </w:rPr>
    </w:lvl>
    <w:lvl w:ilvl="2" w:tplc="BA5AAEE8" w:tentative="1">
      <w:start w:val="1"/>
      <w:numFmt w:val="bullet"/>
      <w:lvlText w:val=""/>
      <w:lvlJc w:val="left"/>
      <w:pPr>
        <w:ind w:left="2160" w:hanging="360"/>
      </w:pPr>
      <w:rPr>
        <w:rFonts w:ascii="Wingdings" w:hAnsi="Wingdings" w:hint="default"/>
      </w:rPr>
    </w:lvl>
    <w:lvl w:ilvl="3" w:tplc="6B6EEC70" w:tentative="1">
      <w:start w:val="1"/>
      <w:numFmt w:val="bullet"/>
      <w:lvlText w:val=""/>
      <w:lvlJc w:val="left"/>
      <w:pPr>
        <w:ind w:left="2880" w:hanging="360"/>
      </w:pPr>
      <w:rPr>
        <w:rFonts w:ascii="Symbol" w:hAnsi="Symbol" w:hint="default"/>
      </w:rPr>
    </w:lvl>
    <w:lvl w:ilvl="4" w:tplc="065437C8" w:tentative="1">
      <w:start w:val="1"/>
      <w:numFmt w:val="bullet"/>
      <w:lvlText w:val="o"/>
      <w:lvlJc w:val="left"/>
      <w:pPr>
        <w:ind w:left="3600" w:hanging="360"/>
      </w:pPr>
      <w:rPr>
        <w:rFonts w:ascii="Courier New" w:hAnsi="Courier New" w:cs="Courier New" w:hint="default"/>
      </w:rPr>
    </w:lvl>
    <w:lvl w:ilvl="5" w:tplc="6A140BA6" w:tentative="1">
      <w:start w:val="1"/>
      <w:numFmt w:val="bullet"/>
      <w:lvlText w:val=""/>
      <w:lvlJc w:val="left"/>
      <w:pPr>
        <w:ind w:left="4320" w:hanging="360"/>
      </w:pPr>
      <w:rPr>
        <w:rFonts w:ascii="Wingdings" w:hAnsi="Wingdings" w:hint="default"/>
      </w:rPr>
    </w:lvl>
    <w:lvl w:ilvl="6" w:tplc="1A300704" w:tentative="1">
      <w:start w:val="1"/>
      <w:numFmt w:val="bullet"/>
      <w:lvlText w:val=""/>
      <w:lvlJc w:val="left"/>
      <w:pPr>
        <w:ind w:left="5040" w:hanging="360"/>
      </w:pPr>
      <w:rPr>
        <w:rFonts w:ascii="Symbol" w:hAnsi="Symbol" w:hint="default"/>
      </w:rPr>
    </w:lvl>
    <w:lvl w:ilvl="7" w:tplc="83442840" w:tentative="1">
      <w:start w:val="1"/>
      <w:numFmt w:val="bullet"/>
      <w:lvlText w:val="o"/>
      <w:lvlJc w:val="left"/>
      <w:pPr>
        <w:ind w:left="5760" w:hanging="360"/>
      </w:pPr>
      <w:rPr>
        <w:rFonts w:ascii="Courier New" w:hAnsi="Courier New" w:cs="Courier New" w:hint="default"/>
      </w:rPr>
    </w:lvl>
    <w:lvl w:ilvl="8" w:tplc="7B6EB182" w:tentative="1">
      <w:start w:val="1"/>
      <w:numFmt w:val="bullet"/>
      <w:lvlText w:val=""/>
      <w:lvlJc w:val="left"/>
      <w:pPr>
        <w:ind w:left="6480" w:hanging="360"/>
      </w:pPr>
      <w:rPr>
        <w:rFonts w:ascii="Wingdings" w:hAnsi="Wingdings" w:hint="default"/>
      </w:rPr>
    </w:lvl>
  </w:abstractNum>
  <w:abstractNum w:abstractNumId="21" w15:restartNumberingAfterBreak="0">
    <w:nsid w:val="39BA5373"/>
    <w:multiLevelType w:val="hybridMultilevel"/>
    <w:tmpl w:val="724E7EBA"/>
    <w:lvl w:ilvl="0" w:tplc="8F9CF484">
      <w:start w:val="3"/>
      <w:numFmt w:val="bullet"/>
      <w:lvlText w:val="-"/>
      <w:lvlJc w:val="left"/>
      <w:pPr>
        <w:ind w:left="1080" w:hanging="360"/>
      </w:pPr>
      <w:rPr>
        <w:rFonts w:ascii="Calibri" w:eastAsiaTheme="minorEastAsia" w:hAnsi="Calibri" w:cs="Calibri" w:hint="default"/>
      </w:rPr>
    </w:lvl>
    <w:lvl w:ilvl="1" w:tplc="FAA4F958" w:tentative="1">
      <w:start w:val="1"/>
      <w:numFmt w:val="bullet"/>
      <w:lvlText w:val="o"/>
      <w:lvlJc w:val="left"/>
      <w:pPr>
        <w:ind w:left="1800" w:hanging="360"/>
      </w:pPr>
      <w:rPr>
        <w:rFonts w:ascii="Courier New" w:hAnsi="Courier New" w:cs="Courier New" w:hint="default"/>
      </w:rPr>
    </w:lvl>
    <w:lvl w:ilvl="2" w:tplc="49F0E502" w:tentative="1">
      <w:start w:val="1"/>
      <w:numFmt w:val="bullet"/>
      <w:lvlText w:val=""/>
      <w:lvlJc w:val="left"/>
      <w:pPr>
        <w:ind w:left="2520" w:hanging="360"/>
      </w:pPr>
      <w:rPr>
        <w:rFonts w:ascii="Wingdings" w:hAnsi="Wingdings" w:hint="default"/>
      </w:rPr>
    </w:lvl>
    <w:lvl w:ilvl="3" w:tplc="437C595A" w:tentative="1">
      <w:start w:val="1"/>
      <w:numFmt w:val="bullet"/>
      <w:lvlText w:val=""/>
      <w:lvlJc w:val="left"/>
      <w:pPr>
        <w:ind w:left="3240" w:hanging="360"/>
      </w:pPr>
      <w:rPr>
        <w:rFonts w:ascii="Symbol" w:hAnsi="Symbol" w:hint="default"/>
      </w:rPr>
    </w:lvl>
    <w:lvl w:ilvl="4" w:tplc="4C6EA90A" w:tentative="1">
      <w:start w:val="1"/>
      <w:numFmt w:val="bullet"/>
      <w:lvlText w:val="o"/>
      <w:lvlJc w:val="left"/>
      <w:pPr>
        <w:ind w:left="3960" w:hanging="360"/>
      </w:pPr>
      <w:rPr>
        <w:rFonts w:ascii="Courier New" w:hAnsi="Courier New" w:cs="Courier New" w:hint="default"/>
      </w:rPr>
    </w:lvl>
    <w:lvl w:ilvl="5" w:tplc="802EDD30" w:tentative="1">
      <w:start w:val="1"/>
      <w:numFmt w:val="bullet"/>
      <w:lvlText w:val=""/>
      <w:lvlJc w:val="left"/>
      <w:pPr>
        <w:ind w:left="4680" w:hanging="360"/>
      </w:pPr>
      <w:rPr>
        <w:rFonts w:ascii="Wingdings" w:hAnsi="Wingdings" w:hint="default"/>
      </w:rPr>
    </w:lvl>
    <w:lvl w:ilvl="6" w:tplc="1F6E202E" w:tentative="1">
      <w:start w:val="1"/>
      <w:numFmt w:val="bullet"/>
      <w:lvlText w:val=""/>
      <w:lvlJc w:val="left"/>
      <w:pPr>
        <w:ind w:left="5400" w:hanging="360"/>
      </w:pPr>
      <w:rPr>
        <w:rFonts w:ascii="Symbol" w:hAnsi="Symbol" w:hint="default"/>
      </w:rPr>
    </w:lvl>
    <w:lvl w:ilvl="7" w:tplc="06D68028" w:tentative="1">
      <w:start w:val="1"/>
      <w:numFmt w:val="bullet"/>
      <w:lvlText w:val="o"/>
      <w:lvlJc w:val="left"/>
      <w:pPr>
        <w:ind w:left="6120" w:hanging="360"/>
      </w:pPr>
      <w:rPr>
        <w:rFonts w:ascii="Courier New" w:hAnsi="Courier New" w:cs="Courier New" w:hint="default"/>
      </w:rPr>
    </w:lvl>
    <w:lvl w:ilvl="8" w:tplc="1BD89B5C" w:tentative="1">
      <w:start w:val="1"/>
      <w:numFmt w:val="bullet"/>
      <w:lvlText w:val=""/>
      <w:lvlJc w:val="left"/>
      <w:pPr>
        <w:ind w:left="6840" w:hanging="360"/>
      </w:pPr>
      <w:rPr>
        <w:rFonts w:ascii="Wingdings" w:hAnsi="Wingdings" w:hint="default"/>
      </w:rPr>
    </w:lvl>
  </w:abstractNum>
  <w:abstractNum w:abstractNumId="22" w15:restartNumberingAfterBreak="0">
    <w:nsid w:val="3A53333D"/>
    <w:multiLevelType w:val="hybridMultilevel"/>
    <w:tmpl w:val="C87230BC"/>
    <w:lvl w:ilvl="0" w:tplc="7D746520">
      <w:start w:val="1"/>
      <w:numFmt w:val="bullet"/>
      <w:lvlText w:val=""/>
      <w:lvlJc w:val="left"/>
      <w:pPr>
        <w:ind w:left="360" w:hanging="360"/>
      </w:pPr>
      <w:rPr>
        <w:rFonts w:ascii="Symbol" w:hAnsi="Symbol" w:hint="default"/>
      </w:rPr>
    </w:lvl>
    <w:lvl w:ilvl="1" w:tplc="E24E8244" w:tentative="1">
      <w:start w:val="1"/>
      <w:numFmt w:val="bullet"/>
      <w:lvlText w:val="o"/>
      <w:lvlJc w:val="left"/>
      <w:pPr>
        <w:ind w:left="1080" w:hanging="360"/>
      </w:pPr>
      <w:rPr>
        <w:rFonts w:ascii="Courier New" w:hAnsi="Courier New" w:cs="Courier New" w:hint="default"/>
      </w:rPr>
    </w:lvl>
    <w:lvl w:ilvl="2" w:tplc="EDF67C0A" w:tentative="1">
      <w:start w:val="1"/>
      <w:numFmt w:val="bullet"/>
      <w:lvlText w:val=""/>
      <w:lvlJc w:val="left"/>
      <w:pPr>
        <w:ind w:left="1800" w:hanging="360"/>
      </w:pPr>
      <w:rPr>
        <w:rFonts w:ascii="Wingdings" w:hAnsi="Wingdings" w:hint="default"/>
      </w:rPr>
    </w:lvl>
    <w:lvl w:ilvl="3" w:tplc="196EDA74" w:tentative="1">
      <w:start w:val="1"/>
      <w:numFmt w:val="bullet"/>
      <w:lvlText w:val=""/>
      <w:lvlJc w:val="left"/>
      <w:pPr>
        <w:ind w:left="2520" w:hanging="360"/>
      </w:pPr>
      <w:rPr>
        <w:rFonts w:ascii="Symbol" w:hAnsi="Symbol" w:hint="default"/>
      </w:rPr>
    </w:lvl>
    <w:lvl w:ilvl="4" w:tplc="0DB08C6C" w:tentative="1">
      <w:start w:val="1"/>
      <w:numFmt w:val="bullet"/>
      <w:lvlText w:val="o"/>
      <w:lvlJc w:val="left"/>
      <w:pPr>
        <w:ind w:left="3240" w:hanging="360"/>
      </w:pPr>
      <w:rPr>
        <w:rFonts w:ascii="Courier New" w:hAnsi="Courier New" w:cs="Courier New" w:hint="default"/>
      </w:rPr>
    </w:lvl>
    <w:lvl w:ilvl="5" w:tplc="B1B28B0E" w:tentative="1">
      <w:start w:val="1"/>
      <w:numFmt w:val="bullet"/>
      <w:lvlText w:val=""/>
      <w:lvlJc w:val="left"/>
      <w:pPr>
        <w:ind w:left="3960" w:hanging="360"/>
      </w:pPr>
      <w:rPr>
        <w:rFonts w:ascii="Wingdings" w:hAnsi="Wingdings" w:hint="default"/>
      </w:rPr>
    </w:lvl>
    <w:lvl w:ilvl="6" w:tplc="27EA8C20" w:tentative="1">
      <w:start w:val="1"/>
      <w:numFmt w:val="bullet"/>
      <w:lvlText w:val=""/>
      <w:lvlJc w:val="left"/>
      <w:pPr>
        <w:ind w:left="4680" w:hanging="360"/>
      </w:pPr>
      <w:rPr>
        <w:rFonts w:ascii="Symbol" w:hAnsi="Symbol" w:hint="default"/>
      </w:rPr>
    </w:lvl>
    <w:lvl w:ilvl="7" w:tplc="0B7AB86E" w:tentative="1">
      <w:start w:val="1"/>
      <w:numFmt w:val="bullet"/>
      <w:lvlText w:val="o"/>
      <w:lvlJc w:val="left"/>
      <w:pPr>
        <w:ind w:left="5400" w:hanging="360"/>
      </w:pPr>
      <w:rPr>
        <w:rFonts w:ascii="Courier New" w:hAnsi="Courier New" w:cs="Courier New" w:hint="default"/>
      </w:rPr>
    </w:lvl>
    <w:lvl w:ilvl="8" w:tplc="E88E3C2C" w:tentative="1">
      <w:start w:val="1"/>
      <w:numFmt w:val="bullet"/>
      <w:lvlText w:val=""/>
      <w:lvlJc w:val="left"/>
      <w:pPr>
        <w:ind w:left="6120" w:hanging="360"/>
      </w:pPr>
      <w:rPr>
        <w:rFonts w:ascii="Wingdings" w:hAnsi="Wingdings" w:hint="default"/>
      </w:rPr>
    </w:lvl>
  </w:abstractNum>
  <w:abstractNum w:abstractNumId="23" w15:restartNumberingAfterBreak="0">
    <w:nsid w:val="3ACB36E8"/>
    <w:multiLevelType w:val="multilevel"/>
    <w:tmpl w:val="317AA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CD03199"/>
    <w:multiLevelType w:val="hybridMultilevel"/>
    <w:tmpl w:val="CE8094B6"/>
    <w:lvl w:ilvl="0" w:tplc="D50CDE68">
      <w:start w:val="3"/>
      <w:numFmt w:val="decimal"/>
      <w:lvlText w:val="%1."/>
      <w:lvlJc w:val="left"/>
      <w:pPr>
        <w:tabs>
          <w:tab w:val="num" w:pos="720"/>
        </w:tabs>
        <w:ind w:left="720" w:hanging="360"/>
      </w:pPr>
    </w:lvl>
    <w:lvl w:ilvl="1" w:tplc="B6EE50BE">
      <w:start w:val="1"/>
      <w:numFmt w:val="lowerLetter"/>
      <w:lvlText w:val="%2."/>
      <w:lvlJc w:val="left"/>
      <w:pPr>
        <w:tabs>
          <w:tab w:val="num" w:pos="1440"/>
        </w:tabs>
        <w:ind w:left="1440" w:hanging="360"/>
      </w:pPr>
    </w:lvl>
    <w:lvl w:ilvl="2" w:tplc="0F268678">
      <w:start w:val="1"/>
      <w:numFmt w:val="decimal"/>
      <w:lvlText w:val="%3."/>
      <w:lvlJc w:val="left"/>
      <w:pPr>
        <w:tabs>
          <w:tab w:val="num" w:pos="2160"/>
        </w:tabs>
        <w:ind w:left="2160" w:hanging="360"/>
      </w:pPr>
    </w:lvl>
    <w:lvl w:ilvl="3" w:tplc="4A2A7BBE">
      <w:start w:val="1"/>
      <w:numFmt w:val="decimal"/>
      <w:lvlText w:val="%4."/>
      <w:lvlJc w:val="left"/>
      <w:pPr>
        <w:tabs>
          <w:tab w:val="num" w:pos="2880"/>
        </w:tabs>
        <w:ind w:left="2880" w:hanging="360"/>
      </w:pPr>
    </w:lvl>
    <w:lvl w:ilvl="4" w:tplc="B09A8116">
      <w:start w:val="1"/>
      <w:numFmt w:val="decimal"/>
      <w:lvlText w:val="%5."/>
      <w:lvlJc w:val="left"/>
      <w:pPr>
        <w:tabs>
          <w:tab w:val="num" w:pos="3600"/>
        </w:tabs>
        <w:ind w:left="3600" w:hanging="360"/>
      </w:pPr>
    </w:lvl>
    <w:lvl w:ilvl="5" w:tplc="C35EA06C">
      <w:start w:val="1"/>
      <w:numFmt w:val="decimal"/>
      <w:lvlText w:val="%6."/>
      <w:lvlJc w:val="left"/>
      <w:pPr>
        <w:tabs>
          <w:tab w:val="num" w:pos="4320"/>
        </w:tabs>
        <w:ind w:left="4320" w:hanging="360"/>
      </w:pPr>
    </w:lvl>
    <w:lvl w:ilvl="6" w:tplc="D3BEC584">
      <w:start w:val="1"/>
      <w:numFmt w:val="decimal"/>
      <w:lvlText w:val="%7."/>
      <w:lvlJc w:val="left"/>
      <w:pPr>
        <w:tabs>
          <w:tab w:val="num" w:pos="5040"/>
        </w:tabs>
        <w:ind w:left="5040" w:hanging="360"/>
      </w:pPr>
    </w:lvl>
    <w:lvl w:ilvl="7" w:tplc="E6BC6EEA">
      <w:start w:val="1"/>
      <w:numFmt w:val="decimal"/>
      <w:lvlText w:val="%8."/>
      <w:lvlJc w:val="left"/>
      <w:pPr>
        <w:tabs>
          <w:tab w:val="num" w:pos="5760"/>
        </w:tabs>
        <w:ind w:left="5760" w:hanging="360"/>
      </w:pPr>
    </w:lvl>
    <w:lvl w:ilvl="8" w:tplc="7A327718">
      <w:start w:val="1"/>
      <w:numFmt w:val="decimal"/>
      <w:lvlText w:val="%9."/>
      <w:lvlJc w:val="left"/>
      <w:pPr>
        <w:tabs>
          <w:tab w:val="num" w:pos="6480"/>
        </w:tabs>
        <w:ind w:left="6480" w:hanging="360"/>
      </w:pPr>
    </w:lvl>
  </w:abstractNum>
  <w:abstractNum w:abstractNumId="25" w15:restartNumberingAfterBreak="0">
    <w:nsid w:val="40BF2DC4"/>
    <w:multiLevelType w:val="hybridMultilevel"/>
    <w:tmpl w:val="CFD24956"/>
    <w:lvl w:ilvl="0" w:tplc="23246EC0">
      <w:start w:val="1"/>
      <w:numFmt w:val="decimal"/>
      <w:lvlText w:val="%1."/>
      <w:lvlJc w:val="left"/>
      <w:pPr>
        <w:ind w:left="360" w:hanging="360"/>
      </w:pPr>
    </w:lvl>
    <w:lvl w:ilvl="1" w:tplc="182A58E6" w:tentative="1">
      <w:start w:val="1"/>
      <w:numFmt w:val="lowerLetter"/>
      <w:lvlText w:val="%2."/>
      <w:lvlJc w:val="left"/>
      <w:pPr>
        <w:ind w:left="1080" w:hanging="360"/>
      </w:pPr>
    </w:lvl>
    <w:lvl w:ilvl="2" w:tplc="C2363AF8" w:tentative="1">
      <w:start w:val="1"/>
      <w:numFmt w:val="lowerRoman"/>
      <w:lvlText w:val="%3."/>
      <w:lvlJc w:val="right"/>
      <w:pPr>
        <w:ind w:left="1800" w:hanging="180"/>
      </w:pPr>
    </w:lvl>
    <w:lvl w:ilvl="3" w:tplc="BF78EA5A" w:tentative="1">
      <w:start w:val="1"/>
      <w:numFmt w:val="decimal"/>
      <w:lvlText w:val="%4."/>
      <w:lvlJc w:val="left"/>
      <w:pPr>
        <w:ind w:left="2520" w:hanging="360"/>
      </w:pPr>
    </w:lvl>
    <w:lvl w:ilvl="4" w:tplc="0A6E8D82" w:tentative="1">
      <w:start w:val="1"/>
      <w:numFmt w:val="lowerLetter"/>
      <w:lvlText w:val="%5."/>
      <w:lvlJc w:val="left"/>
      <w:pPr>
        <w:ind w:left="3240" w:hanging="360"/>
      </w:pPr>
    </w:lvl>
    <w:lvl w:ilvl="5" w:tplc="1EF87AC0" w:tentative="1">
      <w:start w:val="1"/>
      <w:numFmt w:val="lowerRoman"/>
      <w:lvlText w:val="%6."/>
      <w:lvlJc w:val="right"/>
      <w:pPr>
        <w:ind w:left="3960" w:hanging="180"/>
      </w:pPr>
    </w:lvl>
    <w:lvl w:ilvl="6" w:tplc="8B28EA58" w:tentative="1">
      <w:start w:val="1"/>
      <w:numFmt w:val="decimal"/>
      <w:lvlText w:val="%7."/>
      <w:lvlJc w:val="left"/>
      <w:pPr>
        <w:ind w:left="4680" w:hanging="360"/>
      </w:pPr>
    </w:lvl>
    <w:lvl w:ilvl="7" w:tplc="D14E27DA" w:tentative="1">
      <w:start w:val="1"/>
      <w:numFmt w:val="lowerLetter"/>
      <w:lvlText w:val="%8."/>
      <w:lvlJc w:val="left"/>
      <w:pPr>
        <w:ind w:left="5400" w:hanging="360"/>
      </w:pPr>
    </w:lvl>
    <w:lvl w:ilvl="8" w:tplc="1A4E7886" w:tentative="1">
      <w:start w:val="1"/>
      <w:numFmt w:val="lowerRoman"/>
      <w:lvlText w:val="%9."/>
      <w:lvlJc w:val="right"/>
      <w:pPr>
        <w:ind w:left="6120" w:hanging="180"/>
      </w:pPr>
    </w:lvl>
  </w:abstractNum>
  <w:abstractNum w:abstractNumId="26" w15:restartNumberingAfterBreak="0">
    <w:nsid w:val="46C65235"/>
    <w:multiLevelType w:val="multilevel"/>
    <w:tmpl w:val="E42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923E3B"/>
    <w:multiLevelType w:val="hybridMultilevel"/>
    <w:tmpl w:val="4F3643CE"/>
    <w:lvl w:ilvl="0" w:tplc="04090001">
      <w:start w:val="1"/>
      <w:numFmt w:val="bullet"/>
      <w:lvlText w:val=""/>
      <w:lvlJc w:val="left"/>
      <w:pPr>
        <w:ind w:left="720" w:hanging="360"/>
      </w:pPr>
      <w:rPr>
        <w:rFonts w:ascii="Symbol" w:hAnsi="Symbol" w:hint="default"/>
      </w:rPr>
    </w:lvl>
    <w:lvl w:ilvl="1" w:tplc="81C2688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F8424A"/>
    <w:multiLevelType w:val="hybridMultilevel"/>
    <w:tmpl w:val="4B266948"/>
    <w:lvl w:ilvl="0" w:tplc="63D6654C">
      <w:start w:val="1"/>
      <w:numFmt w:val="bullet"/>
      <w:lvlText w:val=""/>
      <w:lvlJc w:val="left"/>
      <w:pPr>
        <w:ind w:left="720" w:hanging="360"/>
      </w:pPr>
      <w:rPr>
        <w:rFonts w:ascii="Symbol" w:hAnsi="Symbol" w:hint="default"/>
      </w:rPr>
    </w:lvl>
    <w:lvl w:ilvl="1" w:tplc="7D464C96" w:tentative="1">
      <w:start w:val="1"/>
      <w:numFmt w:val="bullet"/>
      <w:lvlText w:val="o"/>
      <w:lvlJc w:val="left"/>
      <w:pPr>
        <w:ind w:left="1440" w:hanging="360"/>
      </w:pPr>
      <w:rPr>
        <w:rFonts w:ascii="Courier New" w:hAnsi="Courier New" w:cs="Courier New" w:hint="default"/>
      </w:rPr>
    </w:lvl>
    <w:lvl w:ilvl="2" w:tplc="9A764B1C" w:tentative="1">
      <w:start w:val="1"/>
      <w:numFmt w:val="bullet"/>
      <w:lvlText w:val=""/>
      <w:lvlJc w:val="left"/>
      <w:pPr>
        <w:ind w:left="2160" w:hanging="360"/>
      </w:pPr>
      <w:rPr>
        <w:rFonts w:ascii="Wingdings" w:hAnsi="Wingdings" w:hint="default"/>
      </w:rPr>
    </w:lvl>
    <w:lvl w:ilvl="3" w:tplc="EAC40666" w:tentative="1">
      <w:start w:val="1"/>
      <w:numFmt w:val="bullet"/>
      <w:lvlText w:val=""/>
      <w:lvlJc w:val="left"/>
      <w:pPr>
        <w:ind w:left="2880" w:hanging="360"/>
      </w:pPr>
      <w:rPr>
        <w:rFonts w:ascii="Symbol" w:hAnsi="Symbol" w:hint="default"/>
      </w:rPr>
    </w:lvl>
    <w:lvl w:ilvl="4" w:tplc="EF867B1E" w:tentative="1">
      <w:start w:val="1"/>
      <w:numFmt w:val="bullet"/>
      <w:lvlText w:val="o"/>
      <w:lvlJc w:val="left"/>
      <w:pPr>
        <w:ind w:left="3600" w:hanging="360"/>
      </w:pPr>
      <w:rPr>
        <w:rFonts w:ascii="Courier New" w:hAnsi="Courier New" w:cs="Courier New" w:hint="default"/>
      </w:rPr>
    </w:lvl>
    <w:lvl w:ilvl="5" w:tplc="D1ECFE94" w:tentative="1">
      <w:start w:val="1"/>
      <w:numFmt w:val="bullet"/>
      <w:lvlText w:val=""/>
      <w:lvlJc w:val="left"/>
      <w:pPr>
        <w:ind w:left="4320" w:hanging="360"/>
      </w:pPr>
      <w:rPr>
        <w:rFonts w:ascii="Wingdings" w:hAnsi="Wingdings" w:hint="default"/>
      </w:rPr>
    </w:lvl>
    <w:lvl w:ilvl="6" w:tplc="1F401FE6" w:tentative="1">
      <w:start w:val="1"/>
      <w:numFmt w:val="bullet"/>
      <w:lvlText w:val=""/>
      <w:lvlJc w:val="left"/>
      <w:pPr>
        <w:ind w:left="5040" w:hanging="360"/>
      </w:pPr>
      <w:rPr>
        <w:rFonts w:ascii="Symbol" w:hAnsi="Symbol" w:hint="default"/>
      </w:rPr>
    </w:lvl>
    <w:lvl w:ilvl="7" w:tplc="11EE515A" w:tentative="1">
      <w:start w:val="1"/>
      <w:numFmt w:val="bullet"/>
      <w:lvlText w:val="o"/>
      <w:lvlJc w:val="left"/>
      <w:pPr>
        <w:ind w:left="5760" w:hanging="360"/>
      </w:pPr>
      <w:rPr>
        <w:rFonts w:ascii="Courier New" w:hAnsi="Courier New" w:cs="Courier New" w:hint="default"/>
      </w:rPr>
    </w:lvl>
    <w:lvl w:ilvl="8" w:tplc="423A2472" w:tentative="1">
      <w:start w:val="1"/>
      <w:numFmt w:val="bullet"/>
      <w:lvlText w:val=""/>
      <w:lvlJc w:val="left"/>
      <w:pPr>
        <w:ind w:left="6480" w:hanging="360"/>
      </w:pPr>
      <w:rPr>
        <w:rFonts w:ascii="Wingdings" w:hAnsi="Wingdings" w:hint="default"/>
      </w:rPr>
    </w:lvl>
  </w:abstractNum>
  <w:abstractNum w:abstractNumId="29" w15:restartNumberingAfterBreak="0">
    <w:nsid w:val="54B445BA"/>
    <w:multiLevelType w:val="hybridMultilevel"/>
    <w:tmpl w:val="5DC4C300"/>
    <w:lvl w:ilvl="0" w:tplc="1040B9C2">
      <w:start w:val="1"/>
      <w:numFmt w:val="bullet"/>
      <w:lvlText w:val=""/>
      <w:lvlJc w:val="left"/>
      <w:pPr>
        <w:ind w:left="216" w:hanging="216"/>
      </w:pPr>
      <w:rPr>
        <w:rFonts w:ascii="Symbol" w:hAnsi="Symbol" w:hint="default"/>
      </w:rPr>
    </w:lvl>
    <w:lvl w:ilvl="1" w:tplc="C9288206" w:tentative="1">
      <w:start w:val="1"/>
      <w:numFmt w:val="bullet"/>
      <w:lvlText w:val="o"/>
      <w:lvlJc w:val="left"/>
      <w:pPr>
        <w:ind w:left="1440" w:hanging="360"/>
      </w:pPr>
      <w:rPr>
        <w:rFonts w:ascii="Courier New" w:hAnsi="Courier New" w:cs="Courier New" w:hint="default"/>
      </w:rPr>
    </w:lvl>
    <w:lvl w:ilvl="2" w:tplc="A92ED9FA" w:tentative="1">
      <w:start w:val="1"/>
      <w:numFmt w:val="bullet"/>
      <w:lvlText w:val=""/>
      <w:lvlJc w:val="left"/>
      <w:pPr>
        <w:ind w:left="2160" w:hanging="360"/>
      </w:pPr>
      <w:rPr>
        <w:rFonts w:ascii="Wingdings" w:hAnsi="Wingdings" w:hint="default"/>
      </w:rPr>
    </w:lvl>
    <w:lvl w:ilvl="3" w:tplc="DBEC793C" w:tentative="1">
      <w:start w:val="1"/>
      <w:numFmt w:val="bullet"/>
      <w:lvlText w:val=""/>
      <w:lvlJc w:val="left"/>
      <w:pPr>
        <w:ind w:left="2880" w:hanging="360"/>
      </w:pPr>
      <w:rPr>
        <w:rFonts w:ascii="Symbol" w:hAnsi="Symbol" w:hint="default"/>
      </w:rPr>
    </w:lvl>
    <w:lvl w:ilvl="4" w:tplc="7B9C9034" w:tentative="1">
      <w:start w:val="1"/>
      <w:numFmt w:val="bullet"/>
      <w:lvlText w:val="o"/>
      <w:lvlJc w:val="left"/>
      <w:pPr>
        <w:ind w:left="3600" w:hanging="360"/>
      </w:pPr>
      <w:rPr>
        <w:rFonts w:ascii="Courier New" w:hAnsi="Courier New" w:cs="Courier New" w:hint="default"/>
      </w:rPr>
    </w:lvl>
    <w:lvl w:ilvl="5" w:tplc="B6B82B60" w:tentative="1">
      <w:start w:val="1"/>
      <w:numFmt w:val="bullet"/>
      <w:lvlText w:val=""/>
      <w:lvlJc w:val="left"/>
      <w:pPr>
        <w:ind w:left="4320" w:hanging="360"/>
      </w:pPr>
      <w:rPr>
        <w:rFonts w:ascii="Wingdings" w:hAnsi="Wingdings" w:hint="default"/>
      </w:rPr>
    </w:lvl>
    <w:lvl w:ilvl="6" w:tplc="8F4E4ED6" w:tentative="1">
      <w:start w:val="1"/>
      <w:numFmt w:val="bullet"/>
      <w:lvlText w:val=""/>
      <w:lvlJc w:val="left"/>
      <w:pPr>
        <w:ind w:left="5040" w:hanging="360"/>
      </w:pPr>
      <w:rPr>
        <w:rFonts w:ascii="Symbol" w:hAnsi="Symbol" w:hint="default"/>
      </w:rPr>
    </w:lvl>
    <w:lvl w:ilvl="7" w:tplc="DAEC2C0A" w:tentative="1">
      <w:start w:val="1"/>
      <w:numFmt w:val="bullet"/>
      <w:lvlText w:val="o"/>
      <w:lvlJc w:val="left"/>
      <w:pPr>
        <w:ind w:left="5760" w:hanging="360"/>
      </w:pPr>
      <w:rPr>
        <w:rFonts w:ascii="Courier New" w:hAnsi="Courier New" w:cs="Courier New" w:hint="default"/>
      </w:rPr>
    </w:lvl>
    <w:lvl w:ilvl="8" w:tplc="C38EAA50" w:tentative="1">
      <w:start w:val="1"/>
      <w:numFmt w:val="bullet"/>
      <w:lvlText w:val=""/>
      <w:lvlJc w:val="left"/>
      <w:pPr>
        <w:ind w:left="6480" w:hanging="360"/>
      </w:pPr>
      <w:rPr>
        <w:rFonts w:ascii="Wingdings" w:hAnsi="Wingdings" w:hint="default"/>
      </w:rPr>
    </w:lvl>
  </w:abstractNum>
  <w:abstractNum w:abstractNumId="30" w15:restartNumberingAfterBreak="0">
    <w:nsid w:val="56AC5D1A"/>
    <w:multiLevelType w:val="hybridMultilevel"/>
    <w:tmpl w:val="EBDCDF9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E41C03"/>
    <w:multiLevelType w:val="multilevel"/>
    <w:tmpl w:val="B6F429B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1391639"/>
    <w:multiLevelType w:val="hybridMultilevel"/>
    <w:tmpl w:val="77A20CB0"/>
    <w:lvl w:ilvl="0" w:tplc="D13A52F2">
      <w:start w:val="1"/>
      <w:numFmt w:val="bullet"/>
      <w:lvlText w:val=""/>
      <w:lvlJc w:val="left"/>
      <w:pPr>
        <w:ind w:left="1080" w:hanging="360"/>
      </w:pPr>
      <w:rPr>
        <w:rFonts w:ascii="Symbol" w:hAnsi="Symbol" w:hint="default"/>
      </w:rPr>
    </w:lvl>
    <w:lvl w:ilvl="1" w:tplc="8C18DBF2" w:tentative="1">
      <w:start w:val="1"/>
      <w:numFmt w:val="bullet"/>
      <w:lvlText w:val="o"/>
      <w:lvlJc w:val="left"/>
      <w:pPr>
        <w:ind w:left="1800" w:hanging="360"/>
      </w:pPr>
      <w:rPr>
        <w:rFonts w:ascii="Courier New" w:hAnsi="Courier New" w:cs="Courier New" w:hint="default"/>
      </w:rPr>
    </w:lvl>
    <w:lvl w:ilvl="2" w:tplc="53CE8868" w:tentative="1">
      <w:start w:val="1"/>
      <w:numFmt w:val="bullet"/>
      <w:lvlText w:val=""/>
      <w:lvlJc w:val="left"/>
      <w:pPr>
        <w:ind w:left="2520" w:hanging="360"/>
      </w:pPr>
      <w:rPr>
        <w:rFonts w:ascii="Wingdings" w:hAnsi="Wingdings" w:hint="default"/>
      </w:rPr>
    </w:lvl>
    <w:lvl w:ilvl="3" w:tplc="8F263C26" w:tentative="1">
      <w:start w:val="1"/>
      <w:numFmt w:val="bullet"/>
      <w:lvlText w:val=""/>
      <w:lvlJc w:val="left"/>
      <w:pPr>
        <w:ind w:left="3240" w:hanging="360"/>
      </w:pPr>
      <w:rPr>
        <w:rFonts w:ascii="Symbol" w:hAnsi="Symbol" w:hint="default"/>
      </w:rPr>
    </w:lvl>
    <w:lvl w:ilvl="4" w:tplc="EB5E16C4" w:tentative="1">
      <w:start w:val="1"/>
      <w:numFmt w:val="bullet"/>
      <w:lvlText w:val="o"/>
      <w:lvlJc w:val="left"/>
      <w:pPr>
        <w:ind w:left="3960" w:hanging="360"/>
      </w:pPr>
      <w:rPr>
        <w:rFonts w:ascii="Courier New" w:hAnsi="Courier New" w:cs="Courier New" w:hint="default"/>
      </w:rPr>
    </w:lvl>
    <w:lvl w:ilvl="5" w:tplc="B8029F18" w:tentative="1">
      <w:start w:val="1"/>
      <w:numFmt w:val="bullet"/>
      <w:lvlText w:val=""/>
      <w:lvlJc w:val="left"/>
      <w:pPr>
        <w:ind w:left="4680" w:hanging="360"/>
      </w:pPr>
      <w:rPr>
        <w:rFonts w:ascii="Wingdings" w:hAnsi="Wingdings" w:hint="default"/>
      </w:rPr>
    </w:lvl>
    <w:lvl w:ilvl="6" w:tplc="E64A41D4" w:tentative="1">
      <w:start w:val="1"/>
      <w:numFmt w:val="bullet"/>
      <w:lvlText w:val=""/>
      <w:lvlJc w:val="left"/>
      <w:pPr>
        <w:ind w:left="5400" w:hanging="360"/>
      </w:pPr>
      <w:rPr>
        <w:rFonts w:ascii="Symbol" w:hAnsi="Symbol" w:hint="default"/>
      </w:rPr>
    </w:lvl>
    <w:lvl w:ilvl="7" w:tplc="B20AB82E" w:tentative="1">
      <w:start w:val="1"/>
      <w:numFmt w:val="bullet"/>
      <w:lvlText w:val="o"/>
      <w:lvlJc w:val="left"/>
      <w:pPr>
        <w:ind w:left="6120" w:hanging="360"/>
      </w:pPr>
      <w:rPr>
        <w:rFonts w:ascii="Courier New" w:hAnsi="Courier New" w:cs="Courier New" w:hint="default"/>
      </w:rPr>
    </w:lvl>
    <w:lvl w:ilvl="8" w:tplc="2DF0CC76" w:tentative="1">
      <w:start w:val="1"/>
      <w:numFmt w:val="bullet"/>
      <w:lvlText w:val=""/>
      <w:lvlJc w:val="left"/>
      <w:pPr>
        <w:ind w:left="6840" w:hanging="360"/>
      </w:pPr>
      <w:rPr>
        <w:rFonts w:ascii="Wingdings" w:hAnsi="Wingdings" w:hint="default"/>
      </w:rPr>
    </w:lvl>
  </w:abstractNum>
  <w:abstractNum w:abstractNumId="33" w15:restartNumberingAfterBreak="0">
    <w:nsid w:val="6203595E"/>
    <w:multiLevelType w:val="hybridMultilevel"/>
    <w:tmpl w:val="9B7ECCBE"/>
    <w:lvl w:ilvl="0" w:tplc="C1B6048C">
      <w:start w:val="1"/>
      <w:numFmt w:val="lowerLetter"/>
      <w:lvlText w:val="%1)"/>
      <w:lvlJc w:val="left"/>
      <w:pPr>
        <w:ind w:left="360" w:hanging="360"/>
      </w:pPr>
      <w:rPr>
        <w:rFonts w:hint="default"/>
      </w:rPr>
    </w:lvl>
    <w:lvl w:ilvl="1" w:tplc="B73626F8" w:tentative="1">
      <w:start w:val="1"/>
      <w:numFmt w:val="bullet"/>
      <w:lvlText w:val="o"/>
      <w:lvlJc w:val="left"/>
      <w:pPr>
        <w:ind w:left="1080" w:hanging="360"/>
      </w:pPr>
      <w:rPr>
        <w:rFonts w:ascii="Courier New" w:hAnsi="Courier New" w:cs="Courier New" w:hint="default"/>
      </w:rPr>
    </w:lvl>
    <w:lvl w:ilvl="2" w:tplc="76809C40" w:tentative="1">
      <w:start w:val="1"/>
      <w:numFmt w:val="bullet"/>
      <w:lvlText w:val=""/>
      <w:lvlJc w:val="left"/>
      <w:pPr>
        <w:ind w:left="1800" w:hanging="360"/>
      </w:pPr>
      <w:rPr>
        <w:rFonts w:ascii="Wingdings" w:hAnsi="Wingdings" w:hint="default"/>
      </w:rPr>
    </w:lvl>
    <w:lvl w:ilvl="3" w:tplc="D9F8834C" w:tentative="1">
      <w:start w:val="1"/>
      <w:numFmt w:val="bullet"/>
      <w:lvlText w:val=""/>
      <w:lvlJc w:val="left"/>
      <w:pPr>
        <w:ind w:left="2520" w:hanging="360"/>
      </w:pPr>
      <w:rPr>
        <w:rFonts w:ascii="Symbol" w:hAnsi="Symbol" w:hint="default"/>
      </w:rPr>
    </w:lvl>
    <w:lvl w:ilvl="4" w:tplc="7B422BC0" w:tentative="1">
      <w:start w:val="1"/>
      <w:numFmt w:val="bullet"/>
      <w:lvlText w:val="o"/>
      <w:lvlJc w:val="left"/>
      <w:pPr>
        <w:ind w:left="3240" w:hanging="360"/>
      </w:pPr>
      <w:rPr>
        <w:rFonts w:ascii="Courier New" w:hAnsi="Courier New" w:cs="Courier New" w:hint="default"/>
      </w:rPr>
    </w:lvl>
    <w:lvl w:ilvl="5" w:tplc="E368A572" w:tentative="1">
      <w:start w:val="1"/>
      <w:numFmt w:val="bullet"/>
      <w:lvlText w:val=""/>
      <w:lvlJc w:val="left"/>
      <w:pPr>
        <w:ind w:left="3960" w:hanging="360"/>
      </w:pPr>
      <w:rPr>
        <w:rFonts w:ascii="Wingdings" w:hAnsi="Wingdings" w:hint="default"/>
      </w:rPr>
    </w:lvl>
    <w:lvl w:ilvl="6" w:tplc="7BF62E26" w:tentative="1">
      <w:start w:val="1"/>
      <w:numFmt w:val="bullet"/>
      <w:lvlText w:val=""/>
      <w:lvlJc w:val="left"/>
      <w:pPr>
        <w:ind w:left="4680" w:hanging="360"/>
      </w:pPr>
      <w:rPr>
        <w:rFonts w:ascii="Symbol" w:hAnsi="Symbol" w:hint="default"/>
      </w:rPr>
    </w:lvl>
    <w:lvl w:ilvl="7" w:tplc="E19A92C8" w:tentative="1">
      <w:start w:val="1"/>
      <w:numFmt w:val="bullet"/>
      <w:lvlText w:val="o"/>
      <w:lvlJc w:val="left"/>
      <w:pPr>
        <w:ind w:left="5400" w:hanging="360"/>
      </w:pPr>
      <w:rPr>
        <w:rFonts w:ascii="Courier New" w:hAnsi="Courier New" w:cs="Courier New" w:hint="default"/>
      </w:rPr>
    </w:lvl>
    <w:lvl w:ilvl="8" w:tplc="832C97D6" w:tentative="1">
      <w:start w:val="1"/>
      <w:numFmt w:val="bullet"/>
      <w:lvlText w:val=""/>
      <w:lvlJc w:val="left"/>
      <w:pPr>
        <w:ind w:left="6120" w:hanging="360"/>
      </w:pPr>
      <w:rPr>
        <w:rFonts w:ascii="Wingdings" w:hAnsi="Wingdings" w:hint="default"/>
      </w:rPr>
    </w:lvl>
  </w:abstractNum>
  <w:abstractNum w:abstractNumId="34" w15:restartNumberingAfterBreak="0">
    <w:nsid w:val="6324302D"/>
    <w:multiLevelType w:val="hybridMultilevel"/>
    <w:tmpl w:val="47E6C436"/>
    <w:lvl w:ilvl="0" w:tplc="AFFC05B0">
      <w:start w:val="1"/>
      <w:numFmt w:val="bullet"/>
      <w:lvlText w:val=""/>
      <w:lvlJc w:val="left"/>
      <w:pPr>
        <w:ind w:left="360" w:hanging="360"/>
      </w:pPr>
      <w:rPr>
        <w:rFonts w:ascii="Symbol" w:hAnsi="Symbol" w:hint="default"/>
      </w:rPr>
    </w:lvl>
    <w:lvl w:ilvl="1" w:tplc="78EC516E" w:tentative="1">
      <w:start w:val="1"/>
      <w:numFmt w:val="bullet"/>
      <w:lvlText w:val="o"/>
      <w:lvlJc w:val="left"/>
      <w:pPr>
        <w:ind w:left="1080" w:hanging="360"/>
      </w:pPr>
      <w:rPr>
        <w:rFonts w:ascii="Courier New" w:hAnsi="Courier New" w:cs="Courier New" w:hint="default"/>
      </w:rPr>
    </w:lvl>
    <w:lvl w:ilvl="2" w:tplc="7C2E7306" w:tentative="1">
      <w:start w:val="1"/>
      <w:numFmt w:val="bullet"/>
      <w:lvlText w:val=""/>
      <w:lvlJc w:val="left"/>
      <w:pPr>
        <w:ind w:left="1800" w:hanging="360"/>
      </w:pPr>
      <w:rPr>
        <w:rFonts w:ascii="Wingdings" w:hAnsi="Wingdings" w:hint="default"/>
      </w:rPr>
    </w:lvl>
    <w:lvl w:ilvl="3" w:tplc="4D8C6E16" w:tentative="1">
      <w:start w:val="1"/>
      <w:numFmt w:val="bullet"/>
      <w:lvlText w:val=""/>
      <w:lvlJc w:val="left"/>
      <w:pPr>
        <w:ind w:left="2520" w:hanging="360"/>
      </w:pPr>
      <w:rPr>
        <w:rFonts w:ascii="Symbol" w:hAnsi="Symbol" w:hint="default"/>
      </w:rPr>
    </w:lvl>
    <w:lvl w:ilvl="4" w:tplc="9BEC12FE" w:tentative="1">
      <w:start w:val="1"/>
      <w:numFmt w:val="bullet"/>
      <w:lvlText w:val="o"/>
      <w:lvlJc w:val="left"/>
      <w:pPr>
        <w:ind w:left="3240" w:hanging="360"/>
      </w:pPr>
      <w:rPr>
        <w:rFonts w:ascii="Courier New" w:hAnsi="Courier New" w:cs="Courier New" w:hint="default"/>
      </w:rPr>
    </w:lvl>
    <w:lvl w:ilvl="5" w:tplc="E2C8B532" w:tentative="1">
      <w:start w:val="1"/>
      <w:numFmt w:val="bullet"/>
      <w:lvlText w:val=""/>
      <w:lvlJc w:val="left"/>
      <w:pPr>
        <w:ind w:left="3960" w:hanging="360"/>
      </w:pPr>
      <w:rPr>
        <w:rFonts w:ascii="Wingdings" w:hAnsi="Wingdings" w:hint="default"/>
      </w:rPr>
    </w:lvl>
    <w:lvl w:ilvl="6" w:tplc="F04632A0" w:tentative="1">
      <w:start w:val="1"/>
      <w:numFmt w:val="bullet"/>
      <w:lvlText w:val=""/>
      <w:lvlJc w:val="left"/>
      <w:pPr>
        <w:ind w:left="4680" w:hanging="360"/>
      </w:pPr>
      <w:rPr>
        <w:rFonts w:ascii="Symbol" w:hAnsi="Symbol" w:hint="default"/>
      </w:rPr>
    </w:lvl>
    <w:lvl w:ilvl="7" w:tplc="8372228A" w:tentative="1">
      <w:start w:val="1"/>
      <w:numFmt w:val="bullet"/>
      <w:lvlText w:val="o"/>
      <w:lvlJc w:val="left"/>
      <w:pPr>
        <w:ind w:left="5400" w:hanging="360"/>
      </w:pPr>
      <w:rPr>
        <w:rFonts w:ascii="Courier New" w:hAnsi="Courier New" w:cs="Courier New" w:hint="default"/>
      </w:rPr>
    </w:lvl>
    <w:lvl w:ilvl="8" w:tplc="7D3CFFC6" w:tentative="1">
      <w:start w:val="1"/>
      <w:numFmt w:val="bullet"/>
      <w:lvlText w:val=""/>
      <w:lvlJc w:val="left"/>
      <w:pPr>
        <w:ind w:left="6120" w:hanging="360"/>
      </w:pPr>
      <w:rPr>
        <w:rFonts w:ascii="Wingdings" w:hAnsi="Wingdings" w:hint="default"/>
      </w:rPr>
    </w:lvl>
  </w:abstractNum>
  <w:abstractNum w:abstractNumId="35" w15:restartNumberingAfterBreak="0">
    <w:nsid w:val="66883CC0"/>
    <w:multiLevelType w:val="hybridMultilevel"/>
    <w:tmpl w:val="B24ECE02"/>
    <w:lvl w:ilvl="0" w:tplc="055C10B4">
      <w:start w:val="1"/>
      <w:numFmt w:val="bullet"/>
      <w:lvlText w:val=""/>
      <w:lvlJc w:val="left"/>
      <w:pPr>
        <w:ind w:left="720" w:hanging="360"/>
      </w:pPr>
      <w:rPr>
        <w:rFonts w:ascii="Symbol" w:hAnsi="Symbol" w:hint="default"/>
      </w:rPr>
    </w:lvl>
    <w:lvl w:ilvl="1" w:tplc="3E9094E0" w:tentative="1">
      <w:start w:val="1"/>
      <w:numFmt w:val="bullet"/>
      <w:lvlText w:val="o"/>
      <w:lvlJc w:val="left"/>
      <w:pPr>
        <w:ind w:left="1440" w:hanging="360"/>
      </w:pPr>
      <w:rPr>
        <w:rFonts w:ascii="Courier New" w:hAnsi="Courier New" w:cs="Courier New" w:hint="default"/>
      </w:rPr>
    </w:lvl>
    <w:lvl w:ilvl="2" w:tplc="047C7968" w:tentative="1">
      <w:start w:val="1"/>
      <w:numFmt w:val="bullet"/>
      <w:lvlText w:val=""/>
      <w:lvlJc w:val="left"/>
      <w:pPr>
        <w:ind w:left="2160" w:hanging="360"/>
      </w:pPr>
      <w:rPr>
        <w:rFonts w:ascii="Wingdings" w:hAnsi="Wingdings" w:hint="default"/>
      </w:rPr>
    </w:lvl>
    <w:lvl w:ilvl="3" w:tplc="EAEE5914" w:tentative="1">
      <w:start w:val="1"/>
      <w:numFmt w:val="bullet"/>
      <w:lvlText w:val=""/>
      <w:lvlJc w:val="left"/>
      <w:pPr>
        <w:ind w:left="2880" w:hanging="360"/>
      </w:pPr>
      <w:rPr>
        <w:rFonts w:ascii="Symbol" w:hAnsi="Symbol" w:hint="default"/>
      </w:rPr>
    </w:lvl>
    <w:lvl w:ilvl="4" w:tplc="AF2CCF42" w:tentative="1">
      <w:start w:val="1"/>
      <w:numFmt w:val="bullet"/>
      <w:lvlText w:val="o"/>
      <w:lvlJc w:val="left"/>
      <w:pPr>
        <w:ind w:left="3600" w:hanging="360"/>
      </w:pPr>
      <w:rPr>
        <w:rFonts w:ascii="Courier New" w:hAnsi="Courier New" w:cs="Courier New" w:hint="default"/>
      </w:rPr>
    </w:lvl>
    <w:lvl w:ilvl="5" w:tplc="BDE21A5C" w:tentative="1">
      <w:start w:val="1"/>
      <w:numFmt w:val="bullet"/>
      <w:lvlText w:val=""/>
      <w:lvlJc w:val="left"/>
      <w:pPr>
        <w:ind w:left="4320" w:hanging="360"/>
      </w:pPr>
      <w:rPr>
        <w:rFonts w:ascii="Wingdings" w:hAnsi="Wingdings" w:hint="default"/>
      </w:rPr>
    </w:lvl>
    <w:lvl w:ilvl="6" w:tplc="7ACC416A" w:tentative="1">
      <w:start w:val="1"/>
      <w:numFmt w:val="bullet"/>
      <w:lvlText w:val=""/>
      <w:lvlJc w:val="left"/>
      <w:pPr>
        <w:ind w:left="5040" w:hanging="360"/>
      </w:pPr>
      <w:rPr>
        <w:rFonts w:ascii="Symbol" w:hAnsi="Symbol" w:hint="default"/>
      </w:rPr>
    </w:lvl>
    <w:lvl w:ilvl="7" w:tplc="005E737E" w:tentative="1">
      <w:start w:val="1"/>
      <w:numFmt w:val="bullet"/>
      <w:lvlText w:val="o"/>
      <w:lvlJc w:val="left"/>
      <w:pPr>
        <w:ind w:left="5760" w:hanging="360"/>
      </w:pPr>
      <w:rPr>
        <w:rFonts w:ascii="Courier New" w:hAnsi="Courier New" w:cs="Courier New" w:hint="default"/>
      </w:rPr>
    </w:lvl>
    <w:lvl w:ilvl="8" w:tplc="4CA4A66E" w:tentative="1">
      <w:start w:val="1"/>
      <w:numFmt w:val="bullet"/>
      <w:lvlText w:val=""/>
      <w:lvlJc w:val="left"/>
      <w:pPr>
        <w:ind w:left="6480" w:hanging="360"/>
      </w:pPr>
      <w:rPr>
        <w:rFonts w:ascii="Wingdings" w:hAnsi="Wingdings" w:hint="default"/>
      </w:rPr>
    </w:lvl>
  </w:abstractNum>
  <w:abstractNum w:abstractNumId="36" w15:restartNumberingAfterBreak="0">
    <w:nsid w:val="71A75F4F"/>
    <w:multiLevelType w:val="hybridMultilevel"/>
    <w:tmpl w:val="59B0290E"/>
    <w:lvl w:ilvl="0" w:tplc="584A6DFE">
      <w:start w:val="1"/>
      <w:numFmt w:val="lowerLetter"/>
      <w:lvlText w:val="%1)"/>
      <w:lvlJc w:val="left"/>
      <w:pPr>
        <w:ind w:left="720" w:hanging="360"/>
      </w:pPr>
    </w:lvl>
    <w:lvl w:ilvl="1" w:tplc="27043DD2" w:tentative="1">
      <w:start w:val="1"/>
      <w:numFmt w:val="lowerLetter"/>
      <w:lvlText w:val="%2."/>
      <w:lvlJc w:val="left"/>
      <w:pPr>
        <w:ind w:left="1440" w:hanging="360"/>
      </w:pPr>
    </w:lvl>
    <w:lvl w:ilvl="2" w:tplc="FBA46072" w:tentative="1">
      <w:start w:val="1"/>
      <w:numFmt w:val="lowerRoman"/>
      <w:lvlText w:val="%3."/>
      <w:lvlJc w:val="right"/>
      <w:pPr>
        <w:ind w:left="2160" w:hanging="180"/>
      </w:pPr>
    </w:lvl>
    <w:lvl w:ilvl="3" w:tplc="84869094" w:tentative="1">
      <w:start w:val="1"/>
      <w:numFmt w:val="decimal"/>
      <w:lvlText w:val="%4."/>
      <w:lvlJc w:val="left"/>
      <w:pPr>
        <w:ind w:left="2880" w:hanging="360"/>
      </w:pPr>
    </w:lvl>
    <w:lvl w:ilvl="4" w:tplc="27901908" w:tentative="1">
      <w:start w:val="1"/>
      <w:numFmt w:val="lowerLetter"/>
      <w:lvlText w:val="%5."/>
      <w:lvlJc w:val="left"/>
      <w:pPr>
        <w:ind w:left="3600" w:hanging="360"/>
      </w:pPr>
    </w:lvl>
    <w:lvl w:ilvl="5" w:tplc="94CA7252" w:tentative="1">
      <w:start w:val="1"/>
      <w:numFmt w:val="lowerRoman"/>
      <w:lvlText w:val="%6."/>
      <w:lvlJc w:val="right"/>
      <w:pPr>
        <w:ind w:left="4320" w:hanging="180"/>
      </w:pPr>
    </w:lvl>
    <w:lvl w:ilvl="6" w:tplc="3410CDFC" w:tentative="1">
      <w:start w:val="1"/>
      <w:numFmt w:val="decimal"/>
      <w:lvlText w:val="%7."/>
      <w:lvlJc w:val="left"/>
      <w:pPr>
        <w:ind w:left="5040" w:hanging="360"/>
      </w:pPr>
    </w:lvl>
    <w:lvl w:ilvl="7" w:tplc="E642F602" w:tentative="1">
      <w:start w:val="1"/>
      <w:numFmt w:val="lowerLetter"/>
      <w:lvlText w:val="%8."/>
      <w:lvlJc w:val="left"/>
      <w:pPr>
        <w:ind w:left="5760" w:hanging="360"/>
      </w:pPr>
    </w:lvl>
    <w:lvl w:ilvl="8" w:tplc="5A1E9D36" w:tentative="1">
      <w:start w:val="1"/>
      <w:numFmt w:val="lowerRoman"/>
      <w:lvlText w:val="%9."/>
      <w:lvlJc w:val="right"/>
      <w:pPr>
        <w:ind w:left="6480" w:hanging="180"/>
      </w:pPr>
    </w:lvl>
  </w:abstractNum>
  <w:abstractNum w:abstractNumId="37" w15:restartNumberingAfterBreak="0">
    <w:nsid w:val="7BEB468D"/>
    <w:multiLevelType w:val="hybridMultilevel"/>
    <w:tmpl w:val="A9BABE60"/>
    <w:lvl w:ilvl="0" w:tplc="01C0A386">
      <w:start w:val="1"/>
      <w:numFmt w:val="bullet"/>
      <w:lvlText w:val=""/>
      <w:lvlJc w:val="left"/>
      <w:pPr>
        <w:ind w:left="720" w:hanging="360"/>
      </w:pPr>
      <w:rPr>
        <w:rFonts w:ascii="Symbol" w:hAnsi="Symbol" w:hint="default"/>
      </w:rPr>
    </w:lvl>
    <w:lvl w:ilvl="1" w:tplc="FEBC076E" w:tentative="1">
      <w:start w:val="1"/>
      <w:numFmt w:val="bullet"/>
      <w:lvlText w:val="o"/>
      <w:lvlJc w:val="left"/>
      <w:pPr>
        <w:ind w:left="1440" w:hanging="360"/>
      </w:pPr>
      <w:rPr>
        <w:rFonts w:ascii="Courier New" w:hAnsi="Courier New" w:cs="Courier New" w:hint="default"/>
      </w:rPr>
    </w:lvl>
    <w:lvl w:ilvl="2" w:tplc="42E0EF8C" w:tentative="1">
      <w:start w:val="1"/>
      <w:numFmt w:val="bullet"/>
      <w:lvlText w:val=""/>
      <w:lvlJc w:val="left"/>
      <w:pPr>
        <w:ind w:left="2160" w:hanging="360"/>
      </w:pPr>
      <w:rPr>
        <w:rFonts w:ascii="Wingdings" w:hAnsi="Wingdings" w:hint="default"/>
      </w:rPr>
    </w:lvl>
    <w:lvl w:ilvl="3" w:tplc="721E4A60" w:tentative="1">
      <w:start w:val="1"/>
      <w:numFmt w:val="bullet"/>
      <w:lvlText w:val=""/>
      <w:lvlJc w:val="left"/>
      <w:pPr>
        <w:ind w:left="2880" w:hanging="360"/>
      </w:pPr>
      <w:rPr>
        <w:rFonts w:ascii="Symbol" w:hAnsi="Symbol" w:hint="default"/>
      </w:rPr>
    </w:lvl>
    <w:lvl w:ilvl="4" w:tplc="BC70CA74" w:tentative="1">
      <w:start w:val="1"/>
      <w:numFmt w:val="bullet"/>
      <w:lvlText w:val="o"/>
      <w:lvlJc w:val="left"/>
      <w:pPr>
        <w:ind w:left="3600" w:hanging="360"/>
      </w:pPr>
      <w:rPr>
        <w:rFonts w:ascii="Courier New" w:hAnsi="Courier New" w:cs="Courier New" w:hint="default"/>
      </w:rPr>
    </w:lvl>
    <w:lvl w:ilvl="5" w:tplc="6D688DBE" w:tentative="1">
      <w:start w:val="1"/>
      <w:numFmt w:val="bullet"/>
      <w:lvlText w:val=""/>
      <w:lvlJc w:val="left"/>
      <w:pPr>
        <w:ind w:left="4320" w:hanging="360"/>
      </w:pPr>
      <w:rPr>
        <w:rFonts w:ascii="Wingdings" w:hAnsi="Wingdings" w:hint="default"/>
      </w:rPr>
    </w:lvl>
    <w:lvl w:ilvl="6" w:tplc="553091B6" w:tentative="1">
      <w:start w:val="1"/>
      <w:numFmt w:val="bullet"/>
      <w:lvlText w:val=""/>
      <w:lvlJc w:val="left"/>
      <w:pPr>
        <w:ind w:left="5040" w:hanging="360"/>
      </w:pPr>
      <w:rPr>
        <w:rFonts w:ascii="Symbol" w:hAnsi="Symbol" w:hint="default"/>
      </w:rPr>
    </w:lvl>
    <w:lvl w:ilvl="7" w:tplc="983CB444" w:tentative="1">
      <w:start w:val="1"/>
      <w:numFmt w:val="bullet"/>
      <w:lvlText w:val="o"/>
      <w:lvlJc w:val="left"/>
      <w:pPr>
        <w:ind w:left="5760" w:hanging="360"/>
      </w:pPr>
      <w:rPr>
        <w:rFonts w:ascii="Courier New" w:hAnsi="Courier New" w:cs="Courier New" w:hint="default"/>
      </w:rPr>
    </w:lvl>
    <w:lvl w:ilvl="8" w:tplc="01C42A72" w:tentative="1">
      <w:start w:val="1"/>
      <w:numFmt w:val="bullet"/>
      <w:lvlText w:val=""/>
      <w:lvlJc w:val="left"/>
      <w:pPr>
        <w:ind w:left="6480" w:hanging="360"/>
      </w:pPr>
      <w:rPr>
        <w:rFonts w:ascii="Wingdings" w:hAnsi="Wingdings" w:hint="default"/>
      </w:rPr>
    </w:lvl>
  </w:abstractNum>
  <w:abstractNum w:abstractNumId="38" w15:restartNumberingAfterBreak="0">
    <w:nsid w:val="7E793470"/>
    <w:multiLevelType w:val="hybridMultilevel"/>
    <w:tmpl w:val="36803712"/>
    <w:lvl w:ilvl="0" w:tplc="B942ABF0">
      <w:start w:val="1"/>
      <w:numFmt w:val="lowerLetter"/>
      <w:lvlText w:val="%1."/>
      <w:lvlJc w:val="left"/>
      <w:pPr>
        <w:tabs>
          <w:tab w:val="num" w:pos="720"/>
        </w:tabs>
        <w:ind w:left="720" w:hanging="360"/>
      </w:pPr>
      <w:rPr>
        <w:rFonts w:hint="default"/>
      </w:rPr>
    </w:lvl>
    <w:lvl w:ilvl="1" w:tplc="94EEE1CE" w:tentative="1">
      <w:start w:val="1"/>
      <w:numFmt w:val="lowerLetter"/>
      <w:lvlText w:val="%2."/>
      <w:lvlJc w:val="left"/>
      <w:pPr>
        <w:tabs>
          <w:tab w:val="num" w:pos="1440"/>
        </w:tabs>
        <w:ind w:left="1440" w:hanging="360"/>
      </w:pPr>
    </w:lvl>
    <w:lvl w:ilvl="2" w:tplc="4948B358" w:tentative="1">
      <w:start w:val="1"/>
      <w:numFmt w:val="lowerRoman"/>
      <w:lvlText w:val="%3."/>
      <w:lvlJc w:val="right"/>
      <w:pPr>
        <w:tabs>
          <w:tab w:val="num" w:pos="2160"/>
        </w:tabs>
        <w:ind w:left="2160" w:hanging="180"/>
      </w:pPr>
    </w:lvl>
    <w:lvl w:ilvl="3" w:tplc="EB62C15C" w:tentative="1">
      <w:start w:val="1"/>
      <w:numFmt w:val="decimal"/>
      <w:lvlText w:val="%4."/>
      <w:lvlJc w:val="left"/>
      <w:pPr>
        <w:tabs>
          <w:tab w:val="num" w:pos="2880"/>
        </w:tabs>
        <w:ind w:left="2880" w:hanging="360"/>
      </w:pPr>
    </w:lvl>
    <w:lvl w:ilvl="4" w:tplc="6C685B1A" w:tentative="1">
      <w:start w:val="1"/>
      <w:numFmt w:val="lowerLetter"/>
      <w:lvlText w:val="%5."/>
      <w:lvlJc w:val="left"/>
      <w:pPr>
        <w:tabs>
          <w:tab w:val="num" w:pos="3600"/>
        </w:tabs>
        <w:ind w:left="3600" w:hanging="360"/>
      </w:pPr>
    </w:lvl>
    <w:lvl w:ilvl="5" w:tplc="85BCE410" w:tentative="1">
      <w:start w:val="1"/>
      <w:numFmt w:val="lowerRoman"/>
      <w:lvlText w:val="%6."/>
      <w:lvlJc w:val="right"/>
      <w:pPr>
        <w:tabs>
          <w:tab w:val="num" w:pos="4320"/>
        </w:tabs>
        <w:ind w:left="4320" w:hanging="180"/>
      </w:pPr>
    </w:lvl>
    <w:lvl w:ilvl="6" w:tplc="CC06A6D2" w:tentative="1">
      <w:start w:val="1"/>
      <w:numFmt w:val="decimal"/>
      <w:lvlText w:val="%7."/>
      <w:lvlJc w:val="left"/>
      <w:pPr>
        <w:tabs>
          <w:tab w:val="num" w:pos="5040"/>
        </w:tabs>
        <w:ind w:left="5040" w:hanging="360"/>
      </w:pPr>
    </w:lvl>
    <w:lvl w:ilvl="7" w:tplc="40CC3F28" w:tentative="1">
      <w:start w:val="1"/>
      <w:numFmt w:val="lowerLetter"/>
      <w:lvlText w:val="%8."/>
      <w:lvlJc w:val="left"/>
      <w:pPr>
        <w:tabs>
          <w:tab w:val="num" w:pos="5760"/>
        </w:tabs>
        <w:ind w:left="5760" w:hanging="360"/>
      </w:pPr>
    </w:lvl>
    <w:lvl w:ilvl="8" w:tplc="5F80136A"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38"/>
  </w:num>
  <w:num w:numId="4">
    <w:abstractNumId w:val="9"/>
  </w:num>
  <w:num w:numId="5">
    <w:abstractNumId w:val="31"/>
  </w:num>
  <w:num w:numId="6">
    <w:abstractNumId w:val="19"/>
  </w:num>
  <w:num w:numId="7">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 w:ilvl="0">
        <w:numFmt w:val="lowerLetter"/>
        <w:lvlText w:val="%1."/>
        <w:lvlJc w:val="left"/>
      </w:lvl>
    </w:lvlOverride>
  </w:num>
  <w:num w:numId="9">
    <w:abstractNumId w:val="26"/>
    <w:lvlOverride w:ilvl="0">
      <w:lvl w:ilvl="0">
        <w:numFmt w:val="lowerLetter"/>
        <w:lvlText w:val="%1."/>
        <w:lvlJc w:val="left"/>
      </w:lvl>
    </w:lvlOverride>
  </w:num>
  <w:num w:numId="10">
    <w:abstractNumId w:val="12"/>
    <w:lvlOverride w:ilvl="0">
      <w:lvl w:ilvl="0">
        <w:numFmt w:val="lowerLetter"/>
        <w:lvlText w:val="%1."/>
        <w:lvlJc w:val="left"/>
      </w:lvl>
    </w:lvlOverride>
  </w:num>
  <w:num w:numId="11">
    <w:abstractNumId w:val="4"/>
  </w:num>
  <w:num w:numId="12">
    <w:abstractNumId w:val="28"/>
  </w:num>
  <w:num w:numId="13">
    <w:abstractNumId w:val="5"/>
  </w:num>
  <w:num w:numId="14">
    <w:abstractNumId w:val="34"/>
  </w:num>
  <w:num w:numId="15">
    <w:abstractNumId w:val="17"/>
  </w:num>
  <w:num w:numId="16">
    <w:abstractNumId w:val="25"/>
  </w:num>
  <w:num w:numId="17">
    <w:abstractNumId w:val="22"/>
  </w:num>
  <w:num w:numId="18">
    <w:abstractNumId w:val="14"/>
  </w:num>
  <w:num w:numId="19">
    <w:abstractNumId w:val="18"/>
  </w:num>
  <w:num w:numId="20">
    <w:abstractNumId w:val="20"/>
  </w:num>
  <w:num w:numId="21">
    <w:abstractNumId w:val="33"/>
  </w:num>
  <w:num w:numId="22">
    <w:abstractNumId w:val="11"/>
  </w:num>
  <w:num w:numId="23">
    <w:abstractNumId w:val="36"/>
  </w:num>
  <w:num w:numId="24">
    <w:abstractNumId w:val="16"/>
  </w:num>
  <w:num w:numId="25">
    <w:abstractNumId w:val="6"/>
  </w:num>
  <w:num w:numId="26">
    <w:abstractNumId w:val="37"/>
  </w:num>
  <w:num w:numId="27">
    <w:abstractNumId w:val="15"/>
  </w:num>
  <w:num w:numId="28">
    <w:abstractNumId w:val="32"/>
  </w:num>
  <w:num w:numId="29">
    <w:abstractNumId w:val="21"/>
  </w:num>
  <w:num w:numId="30">
    <w:abstractNumId w:val="29"/>
  </w:num>
  <w:num w:numId="31">
    <w:abstractNumId w:val="2"/>
  </w:num>
  <w:num w:numId="32">
    <w:abstractNumId w:val="35"/>
  </w:num>
  <w:num w:numId="33">
    <w:abstractNumId w:val="23"/>
  </w:num>
  <w:num w:numId="34">
    <w:abstractNumId w:val="30"/>
  </w:num>
  <w:num w:numId="35">
    <w:abstractNumId w:val="3"/>
  </w:num>
  <w:num w:numId="36">
    <w:abstractNumId w:val="13"/>
  </w:num>
  <w:num w:numId="37">
    <w:abstractNumId w:val="0"/>
  </w:num>
  <w:num w:numId="38">
    <w:abstractNumId w:val="2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9D"/>
    <w:rsid w:val="00000C07"/>
    <w:rsid w:val="00012AA3"/>
    <w:rsid w:val="00015142"/>
    <w:rsid w:val="0002021E"/>
    <w:rsid w:val="000219BB"/>
    <w:rsid w:val="000275EF"/>
    <w:rsid w:val="00027914"/>
    <w:rsid w:val="00030236"/>
    <w:rsid w:val="00042809"/>
    <w:rsid w:val="00043A5C"/>
    <w:rsid w:val="00047C0C"/>
    <w:rsid w:val="000574C3"/>
    <w:rsid w:val="00061367"/>
    <w:rsid w:val="00067D4E"/>
    <w:rsid w:val="0007659A"/>
    <w:rsid w:val="00084BBC"/>
    <w:rsid w:val="00086353"/>
    <w:rsid w:val="00093BA0"/>
    <w:rsid w:val="000A2AEB"/>
    <w:rsid w:val="000C2E31"/>
    <w:rsid w:val="000C3044"/>
    <w:rsid w:val="000D2C11"/>
    <w:rsid w:val="000D3740"/>
    <w:rsid w:val="000D444B"/>
    <w:rsid w:val="000F6511"/>
    <w:rsid w:val="00105E92"/>
    <w:rsid w:val="00112861"/>
    <w:rsid w:val="00115298"/>
    <w:rsid w:val="00135404"/>
    <w:rsid w:val="00141C76"/>
    <w:rsid w:val="00157F80"/>
    <w:rsid w:val="0016498B"/>
    <w:rsid w:val="00181747"/>
    <w:rsid w:val="00185B5E"/>
    <w:rsid w:val="001A6FB7"/>
    <w:rsid w:val="001A7C06"/>
    <w:rsid w:val="001A7E57"/>
    <w:rsid w:val="001C0A52"/>
    <w:rsid w:val="001D25DA"/>
    <w:rsid w:val="001D2CEF"/>
    <w:rsid w:val="001D3566"/>
    <w:rsid w:val="001D4D0D"/>
    <w:rsid w:val="001D5909"/>
    <w:rsid w:val="001E28CD"/>
    <w:rsid w:val="00210C95"/>
    <w:rsid w:val="002144CA"/>
    <w:rsid w:val="00222A0C"/>
    <w:rsid w:val="00231DE7"/>
    <w:rsid w:val="00240496"/>
    <w:rsid w:val="00241CB4"/>
    <w:rsid w:val="00244F81"/>
    <w:rsid w:val="00262912"/>
    <w:rsid w:val="002715A6"/>
    <w:rsid w:val="00272205"/>
    <w:rsid w:val="002744CC"/>
    <w:rsid w:val="00287F37"/>
    <w:rsid w:val="002933E3"/>
    <w:rsid w:val="002B0E33"/>
    <w:rsid w:val="002B44D4"/>
    <w:rsid w:val="002B4EC7"/>
    <w:rsid w:val="002C08CB"/>
    <w:rsid w:val="002C1E94"/>
    <w:rsid w:val="002D2FF0"/>
    <w:rsid w:val="002D4076"/>
    <w:rsid w:val="002E36A7"/>
    <w:rsid w:val="002E46B7"/>
    <w:rsid w:val="002E4A31"/>
    <w:rsid w:val="002F0188"/>
    <w:rsid w:val="002F407D"/>
    <w:rsid w:val="00314786"/>
    <w:rsid w:val="003207F6"/>
    <w:rsid w:val="003330AF"/>
    <w:rsid w:val="00337189"/>
    <w:rsid w:val="00357B5B"/>
    <w:rsid w:val="00374343"/>
    <w:rsid w:val="00374A62"/>
    <w:rsid w:val="00381E64"/>
    <w:rsid w:val="003841DD"/>
    <w:rsid w:val="003916DF"/>
    <w:rsid w:val="003A1F0A"/>
    <w:rsid w:val="003A4B2E"/>
    <w:rsid w:val="003B2D61"/>
    <w:rsid w:val="003B3C8D"/>
    <w:rsid w:val="003C2394"/>
    <w:rsid w:val="003C2D79"/>
    <w:rsid w:val="003D5E37"/>
    <w:rsid w:val="003E1154"/>
    <w:rsid w:val="003E7457"/>
    <w:rsid w:val="003F35DC"/>
    <w:rsid w:val="0041275A"/>
    <w:rsid w:val="004171CA"/>
    <w:rsid w:val="004214B8"/>
    <w:rsid w:val="004404DE"/>
    <w:rsid w:val="004429CC"/>
    <w:rsid w:val="00442A19"/>
    <w:rsid w:val="00443DE0"/>
    <w:rsid w:val="00471399"/>
    <w:rsid w:val="0047573D"/>
    <w:rsid w:val="004774E5"/>
    <w:rsid w:val="00484CE6"/>
    <w:rsid w:val="00485791"/>
    <w:rsid w:val="004A30B1"/>
    <w:rsid w:val="004B579A"/>
    <w:rsid w:val="004B6802"/>
    <w:rsid w:val="004B68EB"/>
    <w:rsid w:val="00503787"/>
    <w:rsid w:val="00514ADD"/>
    <w:rsid w:val="00515809"/>
    <w:rsid w:val="0051589D"/>
    <w:rsid w:val="00517122"/>
    <w:rsid w:val="005313E6"/>
    <w:rsid w:val="00533B21"/>
    <w:rsid w:val="00540132"/>
    <w:rsid w:val="00584113"/>
    <w:rsid w:val="00586FD7"/>
    <w:rsid w:val="005A760F"/>
    <w:rsid w:val="005C59B0"/>
    <w:rsid w:val="005C5B03"/>
    <w:rsid w:val="005C6CAF"/>
    <w:rsid w:val="005F3947"/>
    <w:rsid w:val="005F5A55"/>
    <w:rsid w:val="00611F4D"/>
    <w:rsid w:val="0061730B"/>
    <w:rsid w:val="0062383F"/>
    <w:rsid w:val="00630ADE"/>
    <w:rsid w:val="00632207"/>
    <w:rsid w:val="0066370F"/>
    <w:rsid w:val="00667517"/>
    <w:rsid w:val="00672015"/>
    <w:rsid w:val="006727D1"/>
    <w:rsid w:val="00681659"/>
    <w:rsid w:val="006C237B"/>
    <w:rsid w:val="006C676D"/>
    <w:rsid w:val="006D03AC"/>
    <w:rsid w:val="006E0B8D"/>
    <w:rsid w:val="006E3769"/>
    <w:rsid w:val="006E50C9"/>
    <w:rsid w:val="006F59E9"/>
    <w:rsid w:val="006F6ECA"/>
    <w:rsid w:val="00703C7C"/>
    <w:rsid w:val="007162E2"/>
    <w:rsid w:val="00721982"/>
    <w:rsid w:val="00725F30"/>
    <w:rsid w:val="00730ECB"/>
    <w:rsid w:val="00735351"/>
    <w:rsid w:val="00742A55"/>
    <w:rsid w:val="00742C6B"/>
    <w:rsid w:val="007433CB"/>
    <w:rsid w:val="00763F5F"/>
    <w:rsid w:val="00775BF1"/>
    <w:rsid w:val="0078063F"/>
    <w:rsid w:val="00782483"/>
    <w:rsid w:val="00783CB9"/>
    <w:rsid w:val="00790411"/>
    <w:rsid w:val="007A191E"/>
    <w:rsid w:val="007A1A67"/>
    <w:rsid w:val="007A2896"/>
    <w:rsid w:val="007B2844"/>
    <w:rsid w:val="007C082D"/>
    <w:rsid w:val="007C0BD6"/>
    <w:rsid w:val="007C22B8"/>
    <w:rsid w:val="007D0BC6"/>
    <w:rsid w:val="007E0DDC"/>
    <w:rsid w:val="007F38C1"/>
    <w:rsid w:val="00803F64"/>
    <w:rsid w:val="008107F8"/>
    <w:rsid w:val="008158DB"/>
    <w:rsid w:val="008247FB"/>
    <w:rsid w:val="00842871"/>
    <w:rsid w:val="00843297"/>
    <w:rsid w:val="00874CE5"/>
    <w:rsid w:val="00897365"/>
    <w:rsid w:val="008D73C3"/>
    <w:rsid w:val="008E2FC7"/>
    <w:rsid w:val="008E4451"/>
    <w:rsid w:val="008E457F"/>
    <w:rsid w:val="0090343A"/>
    <w:rsid w:val="00910D45"/>
    <w:rsid w:val="00924AA0"/>
    <w:rsid w:val="00941A88"/>
    <w:rsid w:val="0094296F"/>
    <w:rsid w:val="009446F1"/>
    <w:rsid w:val="00952503"/>
    <w:rsid w:val="00952F22"/>
    <w:rsid w:val="00963E09"/>
    <w:rsid w:val="0097198A"/>
    <w:rsid w:val="00982FF7"/>
    <w:rsid w:val="009908B3"/>
    <w:rsid w:val="00991963"/>
    <w:rsid w:val="009A2210"/>
    <w:rsid w:val="009A4805"/>
    <w:rsid w:val="009A79B4"/>
    <w:rsid w:val="009C12A0"/>
    <w:rsid w:val="009C46EA"/>
    <w:rsid w:val="009D10B7"/>
    <w:rsid w:val="009D5CE8"/>
    <w:rsid w:val="009E3169"/>
    <w:rsid w:val="009F2968"/>
    <w:rsid w:val="009F3389"/>
    <w:rsid w:val="00A00DBE"/>
    <w:rsid w:val="00A02247"/>
    <w:rsid w:val="00A0264B"/>
    <w:rsid w:val="00A03C2E"/>
    <w:rsid w:val="00A10A61"/>
    <w:rsid w:val="00A2199D"/>
    <w:rsid w:val="00A35F7A"/>
    <w:rsid w:val="00A54367"/>
    <w:rsid w:val="00A626E2"/>
    <w:rsid w:val="00A63E0E"/>
    <w:rsid w:val="00A670AC"/>
    <w:rsid w:val="00A841E8"/>
    <w:rsid w:val="00A910EA"/>
    <w:rsid w:val="00A91F53"/>
    <w:rsid w:val="00A9349C"/>
    <w:rsid w:val="00A9492B"/>
    <w:rsid w:val="00A952B9"/>
    <w:rsid w:val="00AB328B"/>
    <w:rsid w:val="00AC15CA"/>
    <w:rsid w:val="00AC25D7"/>
    <w:rsid w:val="00AE03D8"/>
    <w:rsid w:val="00AE42F9"/>
    <w:rsid w:val="00AE4DBB"/>
    <w:rsid w:val="00AF2643"/>
    <w:rsid w:val="00B151C5"/>
    <w:rsid w:val="00B154F7"/>
    <w:rsid w:val="00B266E5"/>
    <w:rsid w:val="00B348F2"/>
    <w:rsid w:val="00B443EA"/>
    <w:rsid w:val="00B4593A"/>
    <w:rsid w:val="00B46E8C"/>
    <w:rsid w:val="00B60E94"/>
    <w:rsid w:val="00B63608"/>
    <w:rsid w:val="00B765B3"/>
    <w:rsid w:val="00B76DFF"/>
    <w:rsid w:val="00B9408F"/>
    <w:rsid w:val="00BA2654"/>
    <w:rsid w:val="00BA44E1"/>
    <w:rsid w:val="00BA4E77"/>
    <w:rsid w:val="00BA5635"/>
    <w:rsid w:val="00BC0384"/>
    <w:rsid w:val="00BD563E"/>
    <w:rsid w:val="00C0543D"/>
    <w:rsid w:val="00C128CB"/>
    <w:rsid w:val="00C21137"/>
    <w:rsid w:val="00C2449D"/>
    <w:rsid w:val="00C52E4A"/>
    <w:rsid w:val="00C55016"/>
    <w:rsid w:val="00C63627"/>
    <w:rsid w:val="00C6625C"/>
    <w:rsid w:val="00C70B95"/>
    <w:rsid w:val="00C71A28"/>
    <w:rsid w:val="00C80BB7"/>
    <w:rsid w:val="00C82838"/>
    <w:rsid w:val="00C917C9"/>
    <w:rsid w:val="00CC3536"/>
    <w:rsid w:val="00CD2D99"/>
    <w:rsid w:val="00CD54A9"/>
    <w:rsid w:val="00D01E6C"/>
    <w:rsid w:val="00D11599"/>
    <w:rsid w:val="00D21D14"/>
    <w:rsid w:val="00D2784E"/>
    <w:rsid w:val="00D46CBB"/>
    <w:rsid w:val="00D52498"/>
    <w:rsid w:val="00D6184C"/>
    <w:rsid w:val="00D6456E"/>
    <w:rsid w:val="00D6687E"/>
    <w:rsid w:val="00D67C5B"/>
    <w:rsid w:val="00D833FD"/>
    <w:rsid w:val="00DA035F"/>
    <w:rsid w:val="00DA3B9E"/>
    <w:rsid w:val="00DA60BE"/>
    <w:rsid w:val="00DB0D8D"/>
    <w:rsid w:val="00DF5612"/>
    <w:rsid w:val="00E043A0"/>
    <w:rsid w:val="00E12D61"/>
    <w:rsid w:val="00E237C5"/>
    <w:rsid w:val="00E26AE4"/>
    <w:rsid w:val="00E340A1"/>
    <w:rsid w:val="00E50698"/>
    <w:rsid w:val="00E5455A"/>
    <w:rsid w:val="00E62645"/>
    <w:rsid w:val="00E6523C"/>
    <w:rsid w:val="00E66555"/>
    <w:rsid w:val="00E72D28"/>
    <w:rsid w:val="00E77538"/>
    <w:rsid w:val="00E77F83"/>
    <w:rsid w:val="00E806A0"/>
    <w:rsid w:val="00E867F1"/>
    <w:rsid w:val="00EA2834"/>
    <w:rsid w:val="00ED444D"/>
    <w:rsid w:val="00ED7706"/>
    <w:rsid w:val="00EE4A21"/>
    <w:rsid w:val="00EF19DC"/>
    <w:rsid w:val="00EF298A"/>
    <w:rsid w:val="00EF4D2A"/>
    <w:rsid w:val="00F12D3C"/>
    <w:rsid w:val="00F14707"/>
    <w:rsid w:val="00F230CC"/>
    <w:rsid w:val="00F31F4F"/>
    <w:rsid w:val="00F40009"/>
    <w:rsid w:val="00F5387E"/>
    <w:rsid w:val="00F740B9"/>
    <w:rsid w:val="00F76AC0"/>
    <w:rsid w:val="00F830C0"/>
    <w:rsid w:val="00F865E4"/>
    <w:rsid w:val="00FA2A80"/>
    <w:rsid w:val="00FC276E"/>
    <w:rsid w:val="00FC5DC3"/>
    <w:rsid w:val="00FC7A3F"/>
    <w:rsid w:val="00FD484C"/>
    <w:rsid w:val="00FE36A8"/>
    <w:rsid w:val="00FF7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946C0"/>
  <w15:docId w15:val="{B350166E-7420-4661-AB3B-48331484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aliases w:val="Bullet,List Paragraph (numbered (a)),List Paragraph 1,Paragraphe de liste1"/>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aliases w:val="Bullet Char,List Paragraph (numbered (a)) Char,List Paragraph 1 Char,Paragraphe de liste1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paragraph" w:styleId="NoSpacing">
    <w:name w:val="No Spacing"/>
    <w:uiPriority w:val="1"/>
    <w:qFormat/>
    <w:rsid w:val="00A54367"/>
    <w:rPr>
      <w:rFonts w:asciiTheme="minorHAnsi" w:eastAsiaTheme="minorEastAsia" w:hAnsiTheme="minorHAnsi" w:cstheme="minorBidi"/>
      <w:sz w:val="22"/>
      <w:szCs w:val="22"/>
    </w:rPr>
  </w:style>
  <w:style w:type="paragraph" w:customStyle="1" w:styleId="Default">
    <w:name w:val="Default"/>
    <w:rsid w:val="00115298"/>
    <w:pPr>
      <w:autoSpaceDE w:val="0"/>
      <w:autoSpaceDN w:val="0"/>
      <w:adjustRightInd w:val="0"/>
    </w:pPr>
    <w:rPr>
      <w:rFonts w:eastAsiaTheme="minorHAns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964342">
      <w:bodyDiv w:val="1"/>
      <w:marLeft w:val="0"/>
      <w:marRight w:val="0"/>
      <w:marTop w:val="0"/>
      <w:marBottom w:val="0"/>
      <w:divBdr>
        <w:top w:val="none" w:sz="0" w:space="0" w:color="auto"/>
        <w:left w:val="none" w:sz="0" w:space="0" w:color="auto"/>
        <w:bottom w:val="none" w:sz="0" w:space="0" w:color="auto"/>
        <w:right w:val="none" w:sz="0" w:space="0" w:color="auto"/>
      </w:divBdr>
    </w:div>
    <w:div w:id="9300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fpa.org/about-us" TargetMode="External"/><Relationship Id="rId13" Type="http://schemas.openxmlformats.org/officeDocument/2006/relationships/hyperlink" Target="http://www.unfpa.org/resources/fraud-policy-2009" TargetMode="External"/><Relationship Id="rId18" Type="http://schemas.openxmlformats.org/officeDocument/2006/relationships/hyperlink" Target="http://www.unfpa.org/resources/unfpa-general-conditions-de-minimis-contrac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nfpa.org/about-procurement" TargetMode="External"/><Relationship Id="rId17" Type="http://schemas.openxmlformats.org/officeDocument/2006/relationships/hyperlink" Target="mailto:procurement@unfpa.org"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harutyunyan@unfpa.org" TargetMode="External"/><Relationship Id="rId20" Type="http://schemas.openxmlformats.org/officeDocument/2006/relationships/hyperlink" Target="http://www.unfpa.org/sites/default/files/resource-pdf/UNFPA%20General%20Conditions%20-%20De%20Minimis%20Contracts%20FR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armenia@unfpa.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fpa.org/about-procurement" TargetMode="External"/><Relationship Id="rId23" Type="http://schemas.openxmlformats.org/officeDocument/2006/relationships/footer" Target="footer2.xml"/><Relationship Id="rId10" Type="http://schemas.openxmlformats.org/officeDocument/2006/relationships/hyperlink" Target="mailto:ishkhanyan@unfpa.org" TargetMode="External"/><Relationship Id="rId19" Type="http://schemas.openxmlformats.org/officeDocument/2006/relationships/hyperlink" Target="http://www.unfpa.org/sites/default/files/resource-pdf/UNFPA%20General%20Conditions%20-%20De%20Minimis%20Contracts%20SP_0.pdf" TargetMode="External"/><Relationship Id="rId4" Type="http://schemas.openxmlformats.org/officeDocument/2006/relationships/settings" Target="settings.xml"/><Relationship Id="rId9" Type="http://schemas.openxmlformats.org/officeDocument/2006/relationships/hyperlink" Target="mailto:hovhannisyan@unfpa.org" TargetMode="External"/><Relationship Id="rId14" Type="http://schemas.openxmlformats.org/officeDocument/2006/relationships/hyperlink" Target="http://web2.unfpa.org/help/hotline.cf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armenia.unfpa.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D5A311B06A48E2B6698C804C58627E"/>
        <w:category>
          <w:name w:val="General"/>
          <w:gallery w:val="placeholder"/>
        </w:category>
        <w:types>
          <w:type w:val="bbPlcHdr"/>
        </w:types>
        <w:behaviors>
          <w:behavior w:val="content"/>
        </w:behaviors>
        <w:guid w:val="{BCB244D5-434B-42DF-AF2B-D61B0582F281}"/>
      </w:docPartPr>
      <w:docPartBody>
        <w:p w:rsidR="0078063F" w:rsidRDefault="009327E6" w:rsidP="0066370F">
          <w:pPr>
            <w:pStyle w:val="93D5A311B06A48E2B6698C804C58627E2"/>
          </w:pPr>
          <w:r w:rsidRPr="004404DE">
            <w:rPr>
              <w:rStyle w:val="PlaceholderText"/>
              <w:rFonts w:asciiTheme="minorHAnsi" w:eastAsiaTheme="minorHAnsi" w:hAnsiTheme="minorHAnsi"/>
              <w:sz w:val="22"/>
              <w:szCs w:val="22"/>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UNFPA-Text">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87"/>
    <w:rsid w:val="000540D2"/>
    <w:rsid w:val="001D010D"/>
    <w:rsid w:val="004B107B"/>
    <w:rsid w:val="004F574A"/>
    <w:rsid w:val="0066370F"/>
    <w:rsid w:val="00687DE0"/>
    <w:rsid w:val="006C3C31"/>
    <w:rsid w:val="0070612E"/>
    <w:rsid w:val="0078063F"/>
    <w:rsid w:val="009327E6"/>
    <w:rsid w:val="009F7087"/>
    <w:rsid w:val="00A86F03"/>
    <w:rsid w:val="00D721C1"/>
    <w:rsid w:val="00DB11F8"/>
    <w:rsid w:val="00E54906"/>
    <w:rsid w:val="00ED3CEE"/>
    <w:rsid w:val="00F85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370F"/>
    <w:rPr>
      <w:color w:val="808080"/>
    </w:rPr>
  </w:style>
  <w:style w:type="paragraph" w:customStyle="1" w:styleId="4B184E8ACA7548EF81764A543AAA2487">
    <w:name w:val="4B184E8ACA7548EF81764A543AAA2487"/>
    <w:rsid w:val="009F7087"/>
  </w:style>
  <w:style w:type="paragraph" w:customStyle="1" w:styleId="D5D3E115A897492FB4CBC8E23E4F11FF">
    <w:name w:val="D5D3E115A897492FB4CBC8E23E4F11FF"/>
    <w:rsid w:val="009F7087"/>
  </w:style>
  <w:style w:type="paragraph" w:customStyle="1" w:styleId="5A14321373DC4068953A29429F2FB405">
    <w:name w:val="5A14321373DC4068953A29429F2FB405"/>
    <w:rsid w:val="009F7087"/>
  </w:style>
  <w:style w:type="paragraph" w:customStyle="1" w:styleId="A00E5D84F62648E690B3030CAA118A88">
    <w:name w:val="A00E5D84F62648E690B3030CAA118A88"/>
    <w:rsid w:val="009F7087"/>
  </w:style>
  <w:style w:type="paragraph" w:customStyle="1" w:styleId="53CD080E9E1347699EE47826CAB81C2C">
    <w:name w:val="53CD080E9E1347699EE47826CAB81C2C"/>
    <w:rsid w:val="009F7087"/>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 w:type="paragraph" w:customStyle="1" w:styleId="BF6984FCC9404C5F870CC334DDDE96B6">
    <w:name w:val="BF6984FCC9404C5F870CC334DDDE96B6"/>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1">
    <w:name w:val="23A5EB14D5694267B01A2292C49DE8FC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1">
    <w:name w:val="9ADF349CB37B4898BFA780E13F8F15E5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1">
    <w:name w:val="93D5A311B06A48E2B6698C804C58627E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70ABB65C5D7A4AB59564F76264A43F35">
    <w:name w:val="70ABB65C5D7A4AB59564F76264A43F35"/>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2">
    <w:name w:val="23A5EB14D5694267B01A2292C49DE8FC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2">
    <w:name w:val="9ADF349CB37B4898BFA780E13F8F15E5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2">
    <w:name w:val="93D5A311B06A48E2B6698C804C58627E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CDDFDDB5280A4344B68723205F1C3500">
    <w:name w:val="CDDFDDB5280A4344B68723205F1C3500"/>
    <w:rsid w:val="0066370F"/>
  </w:style>
  <w:style w:type="paragraph" w:customStyle="1" w:styleId="A9E9F0DC2E7647219622687D8FDF1E64">
    <w:name w:val="A9E9F0DC2E7647219622687D8FDF1E64"/>
    <w:rsid w:val="00663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CA354-AAFD-43CE-97BD-715E34EBE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Anna</cp:lastModifiedBy>
  <cp:revision>2</cp:revision>
  <dcterms:created xsi:type="dcterms:W3CDTF">2022-03-10T09:58:00Z</dcterms:created>
  <dcterms:modified xsi:type="dcterms:W3CDTF">2022-03-10T09:58:00Z</dcterms:modified>
</cp:coreProperties>
</file>