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27" w:rsidRPr="007162E2" w:rsidRDefault="00877327" w:rsidP="00877327">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27566E">
        <w:rPr>
          <w:rFonts w:ascii="Sylfaen" w:hAnsi="Sylfaen" w:cs="Calibri"/>
          <w:sz w:val="22"/>
          <w:szCs w:val="22"/>
          <w:lang w:val="hy-AM"/>
        </w:rPr>
        <w:t>28</w:t>
      </w:r>
      <w:r>
        <w:rPr>
          <w:rFonts w:ascii="Sylfaen" w:hAnsi="Sylfaen" w:cs="Calibri"/>
          <w:sz w:val="22"/>
          <w:szCs w:val="22"/>
          <w:lang w:val="hy-AM"/>
        </w:rPr>
        <w:t xml:space="preserve"> </w:t>
      </w:r>
      <w:r w:rsidR="0027566E">
        <w:rPr>
          <w:rFonts w:ascii="Sylfaen" w:hAnsi="Sylfaen" w:cs="Calibri"/>
          <w:sz w:val="22"/>
          <w:szCs w:val="22"/>
        </w:rPr>
        <w:t>July</w:t>
      </w:r>
      <w:r>
        <w:rPr>
          <w:rFonts w:ascii="Calibri" w:hAnsi="Calibri" w:cs="Calibri"/>
          <w:sz w:val="22"/>
          <w:szCs w:val="22"/>
        </w:rPr>
        <w:t>, 2021</w:t>
      </w:r>
    </w:p>
    <w:p w:rsidR="00877327" w:rsidRPr="007162E2" w:rsidRDefault="00877327" w:rsidP="00877327">
      <w:pPr>
        <w:tabs>
          <w:tab w:val="left" w:pos="-180"/>
          <w:tab w:val="right" w:pos="1980"/>
          <w:tab w:val="left" w:pos="2160"/>
          <w:tab w:val="left" w:pos="4320"/>
        </w:tabs>
        <w:rPr>
          <w:rFonts w:ascii="Calibri" w:hAnsi="Calibri" w:cs="Calibri"/>
        </w:rPr>
      </w:pPr>
    </w:p>
    <w:p w:rsidR="00877327" w:rsidRPr="00782483" w:rsidRDefault="00877327" w:rsidP="00877327">
      <w:pPr>
        <w:tabs>
          <w:tab w:val="left" w:pos="-180"/>
          <w:tab w:val="right" w:pos="1980"/>
          <w:tab w:val="left" w:pos="2160"/>
          <w:tab w:val="left" w:pos="4320"/>
        </w:tabs>
        <w:rPr>
          <w:rFonts w:ascii="Calibri" w:hAnsi="Calibri" w:cs="Calibri"/>
          <w:b/>
          <w:sz w:val="28"/>
          <w:szCs w:val="28"/>
        </w:rPr>
      </w:pPr>
    </w:p>
    <w:p w:rsidR="00877327" w:rsidRPr="00782483" w:rsidRDefault="00877327" w:rsidP="00877327">
      <w:pPr>
        <w:pStyle w:val="Caption"/>
        <w:rPr>
          <w:rFonts w:ascii="Calibri" w:hAnsi="Calibri" w:cs="Calibri"/>
          <w:sz w:val="26"/>
          <w:szCs w:val="26"/>
        </w:rPr>
      </w:pPr>
      <w:r w:rsidRPr="00782483">
        <w:rPr>
          <w:rFonts w:ascii="Calibri" w:hAnsi="Calibri" w:cs="Calibri"/>
          <w:sz w:val="26"/>
          <w:szCs w:val="26"/>
        </w:rPr>
        <w:t xml:space="preserve">REQUEST FOR QUOTATION </w:t>
      </w:r>
    </w:p>
    <w:p w:rsidR="00877327" w:rsidRPr="00782483" w:rsidRDefault="00877327" w:rsidP="00877327">
      <w:pPr>
        <w:pStyle w:val="Caption"/>
        <w:rPr>
          <w:rFonts w:ascii="Calibri" w:hAnsi="Calibri" w:cs="Calibri"/>
          <w:sz w:val="26"/>
          <w:szCs w:val="26"/>
        </w:rPr>
      </w:pPr>
      <w:r w:rsidRPr="00782483">
        <w:rPr>
          <w:rFonts w:ascii="Calibri" w:hAnsi="Calibri" w:cs="Calibri"/>
          <w:sz w:val="26"/>
          <w:szCs w:val="26"/>
        </w:rPr>
        <w:t>RFQ Nº UNFPA/</w:t>
      </w:r>
      <w:r>
        <w:rPr>
          <w:rFonts w:ascii="Calibri" w:hAnsi="Calibri" w:cs="Calibri"/>
          <w:sz w:val="26"/>
          <w:szCs w:val="26"/>
        </w:rPr>
        <w:t>ARM</w:t>
      </w:r>
      <w:r w:rsidRPr="00782483">
        <w:rPr>
          <w:rFonts w:ascii="Calibri" w:hAnsi="Calibri" w:cs="Calibri"/>
          <w:sz w:val="26"/>
          <w:szCs w:val="26"/>
        </w:rPr>
        <w:t>/RFQ/</w:t>
      </w:r>
      <w:r w:rsidR="00272C78">
        <w:rPr>
          <w:rFonts w:ascii="Calibri" w:hAnsi="Calibri" w:cs="Calibri"/>
          <w:sz w:val="26"/>
          <w:szCs w:val="26"/>
        </w:rPr>
        <w:t>2021</w:t>
      </w:r>
      <w:r w:rsidRPr="00782483">
        <w:rPr>
          <w:rFonts w:ascii="Calibri" w:hAnsi="Calibri" w:cs="Calibri"/>
          <w:sz w:val="26"/>
          <w:szCs w:val="26"/>
        </w:rPr>
        <w:t>/</w:t>
      </w:r>
      <w:r w:rsidR="0031280B">
        <w:rPr>
          <w:rFonts w:ascii="Sylfaen" w:hAnsi="Sylfaen" w:cs="Calibri"/>
          <w:sz w:val="26"/>
          <w:szCs w:val="26"/>
          <w:lang w:val="hy-AM"/>
        </w:rPr>
        <w:t>003</w:t>
      </w:r>
    </w:p>
    <w:p w:rsidR="00877327" w:rsidRPr="00782483" w:rsidRDefault="00877327" w:rsidP="00877327">
      <w:pPr>
        <w:jc w:val="center"/>
        <w:rPr>
          <w:rFonts w:ascii="Calibri" w:hAnsi="Calibri" w:cs="Calibri"/>
          <w:sz w:val="22"/>
          <w:szCs w:val="22"/>
        </w:rPr>
      </w:pPr>
    </w:p>
    <w:p w:rsidR="00877327" w:rsidRPr="007162E2"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bookmarkStart w:id="0" w:name="_GoBack"/>
      <w:bookmarkEnd w:id="0"/>
    </w:p>
    <w:p w:rsidR="00877327" w:rsidRPr="007162E2"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877327" w:rsidRDefault="00877327" w:rsidP="00877327">
      <w:pPr>
        <w:jc w:val="both"/>
        <w:rPr>
          <w:rFonts w:ascii="Calibri" w:hAnsi="Calibri"/>
          <w:b/>
          <w:i/>
        </w:rPr>
      </w:pPr>
      <w:r>
        <w:rPr>
          <w:rFonts w:ascii="Calibri" w:hAnsi="Calibri" w:cs="Calibri"/>
          <w:sz w:val="22"/>
          <w:szCs w:val="22"/>
        </w:rPr>
        <w:t>UNFPA</w:t>
      </w:r>
      <w:r w:rsidRPr="00C82838">
        <w:rPr>
          <w:rFonts w:ascii="Calibri" w:hAnsi="Calibri" w:cs="Calibri"/>
          <w:sz w:val="22"/>
          <w:szCs w:val="22"/>
        </w:rPr>
        <w:t xml:space="preserve"> hereby solicit</w:t>
      </w:r>
      <w:r>
        <w:rPr>
          <w:rFonts w:ascii="Calibri" w:hAnsi="Calibri" w:cs="Calibri"/>
          <w:sz w:val="22"/>
          <w:szCs w:val="22"/>
        </w:rPr>
        <w:t>s</w:t>
      </w:r>
      <w:r w:rsidRPr="00C82838">
        <w:rPr>
          <w:rFonts w:ascii="Calibri" w:hAnsi="Calibri" w:cs="Calibri"/>
          <w:sz w:val="22"/>
          <w:szCs w:val="22"/>
        </w:rPr>
        <w:t xml:space="preserve"> </w:t>
      </w:r>
      <w:r>
        <w:rPr>
          <w:rFonts w:ascii="Calibri" w:hAnsi="Calibri" w:cs="Calibri"/>
          <w:sz w:val="22"/>
          <w:szCs w:val="22"/>
        </w:rPr>
        <w:t xml:space="preserve">a </w:t>
      </w:r>
      <w:r w:rsidRPr="00C82838">
        <w:rPr>
          <w:rFonts w:ascii="Calibri" w:hAnsi="Calibri" w:cs="Calibri"/>
          <w:sz w:val="22"/>
          <w:szCs w:val="22"/>
        </w:rPr>
        <w:t>quotation for the following service:</w:t>
      </w:r>
      <w:r>
        <w:rPr>
          <w:rFonts w:ascii="Calibri" w:hAnsi="Calibri" w:cs="Calibri"/>
          <w:sz w:val="22"/>
          <w:szCs w:val="22"/>
        </w:rPr>
        <w:t xml:space="preserve"> </w:t>
      </w:r>
    </w:p>
    <w:p w:rsidR="006125A4" w:rsidRDefault="006125A4" w:rsidP="006125A4">
      <w:pPr>
        <w:pStyle w:val="Heading2"/>
        <w:jc w:val="left"/>
        <w:rPr>
          <w:rFonts w:eastAsia="Calibri"/>
        </w:rPr>
      </w:pPr>
      <w:r>
        <w:rPr>
          <w:rFonts w:eastAsia="Calibri"/>
        </w:rPr>
        <w:t>Organization of Training of Trainers (TOT) and roll-out of training for health care providers on men engagement in prenatal care and childbirth in Shirak, Tavush and Lori marzes of Armenia.</w:t>
      </w:r>
    </w:p>
    <w:p w:rsidR="00877327" w:rsidRDefault="00877327" w:rsidP="00877327">
      <w:pPr>
        <w:pStyle w:val="Heading2"/>
        <w:jc w:val="left"/>
        <w:rPr>
          <w:rFonts w:eastAsia="Calibri"/>
        </w:rPr>
      </w:pPr>
    </w:p>
    <w:p w:rsidR="00877327" w:rsidRDefault="00877327" w:rsidP="00877327">
      <w:pPr>
        <w:jc w:val="both"/>
        <w:rPr>
          <w:rFonts w:ascii="Calibri" w:hAnsi="Calibri" w:cs="Calibri"/>
          <w:sz w:val="22"/>
          <w:szCs w:val="22"/>
        </w:rPr>
      </w:pPr>
    </w:p>
    <w:p w:rsidR="00877327" w:rsidRPr="007B2844" w:rsidRDefault="00877327" w:rsidP="00877327">
      <w:pPr>
        <w:jc w:val="both"/>
        <w:rPr>
          <w:rFonts w:ascii="Calibri" w:hAnsi="Calibri" w:cs="Calibri"/>
          <w:sz w:val="22"/>
          <w:szCs w:val="22"/>
        </w:rPr>
      </w:pPr>
      <w:r>
        <w:rPr>
          <w:rFonts w:ascii="Calibri" w:hAnsi="Calibri" w:cs="Calibri"/>
          <w:sz w:val="22"/>
          <w:szCs w:val="22"/>
        </w:rPr>
        <w:t>UNFPA requires the provision of services</w:t>
      </w:r>
      <w:r w:rsidRPr="00A70FAB">
        <w:rPr>
          <w:rFonts w:ascii="Calibri" w:hAnsi="Calibri" w:cs="Calibri"/>
          <w:sz w:val="22"/>
          <w:szCs w:val="22"/>
        </w:rPr>
        <w:t xml:space="preserve"> </w:t>
      </w:r>
      <w:r w:rsidRPr="007B2844">
        <w:rPr>
          <w:rFonts w:ascii="Calibri" w:hAnsi="Calibri" w:cs="Calibri"/>
          <w:sz w:val="22"/>
          <w:szCs w:val="22"/>
        </w:rPr>
        <w:t>as per the Terms of</w:t>
      </w:r>
      <w:r>
        <w:rPr>
          <w:rFonts w:ascii="Calibri" w:hAnsi="Calibri" w:cs="Calibri"/>
          <w:sz w:val="22"/>
          <w:szCs w:val="22"/>
        </w:rPr>
        <w:t xml:space="preserve"> Reference (ToR) attached</w:t>
      </w:r>
      <w:r w:rsidRPr="007B2844">
        <w:rPr>
          <w:rFonts w:ascii="Calibri" w:hAnsi="Calibri" w:cs="Calibri"/>
          <w:sz w:val="22"/>
          <w:szCs w:val="22"/>
        </w:rPr>
        <w:t>.</w:t>
      </w:r>
    </w:p>
    <w:p w:rsidR="00877327" w:rsidRPr="00042809" w:rsidRDefault="00877327" w:rsidP="00877327">
      <w:pPr>
        <w:jc w:val="both"/>
        <w:rPr>
          <w:rFonts w:ascii="Calibri" w:hAnsi="Calibri" w:cs="Calibri"/>
          <w:sz w:val="22"/>
          <w:szCs w:val="22"/>
        </w:rPr>
      </w:pPr>
    </w:p>
    <w:p w:rsidR="00877327" w:rsidRPr="007B2844" w:rsidRDefault="00877327" w:rsidP="00877327">
      <w:pPr>
        <w:jc w:val="both"/>
        <w:rPr>
          <w:rFonts w:ascii="Calibri" w:hAnsi="Calibri" w:cs="Calibri"/>
          <w:sz w:val="22"/>
          <w:szCs w:val="22"/>
        </w:rPr>
      </w:pPr>
      <w:r w:rsidRPr="007B2844">
        <w:rPr>
          <w:rFonts w:ascii="Calibri" w:hAnsi="Calibri" w:cs="Calibri"/>
          <w:sz w:val="22"/>
          <w:szCs w:val="22"/>
        </w:rPr>
        <w:t>This Request for Quotation is open to all legally-constituted companies that can provide the requested services and</w:t>
      </w:r>
      <w:r w:rsidR="006125A4">
        <w:rPr>
          <w:rFonts w:ascii="Calibri" w:hAnsi="Calibri" w:cs="Calibri"/>
          <w:sz w:val="22"/>
          <w:szCs w:val="22"/>
        </w:rPr>
        <w:t xml:space="preserve"> have legal capacity to </w:t>
      </w:r>
      <w:r w:rsidRPr="007B2844">
        <w:rPr>
          <w:rFonts w:ascii="Calibri" w:hAnsi="Calibri" w:cs="Calibri"/>
          <w:sz w:val="22"/>
          <w:szCs w:val="22"/>
        </w:rPr>
        <w:t xml:space="preserve">perform in the Republic of </w:t>
      </w:r>
      <w:r>
        <w:rPr>
          <w:rFonts w:ascii="Calibri" w:hAnsi="Calibri" w:cs="Calibri"/>
          <w:sz w:val="22"/>
          <w:szCs w:val="22"/>
        </w:rPr>
        <w:t>Armenia</w:t>
      </w:r>
      <w:r w:rsidRPr="007B2844">
        <w:rPr>
          <w:rFonts w:ascii="Calibri" w:hAnsi="Calibri" w:cs="Calibri"/>
          <w:sz w:val="22"/>
          <w:szCs w:val="22"/>
        </w:rPr>
        <w:t>, or through an authorized representative.</w:t>
      </w:r>
    </w:p>
    <w:p w:rsidR="00877327" w:rsidRPr="00C82838" w:rsidRDefault="00877327" w:rsidP="00877327">
      <w:pPr>
        <w:jc w:val="both"/>
        <w:rPr>
          <w:rFonts w:ascii="Calibri" w:hAnsi="Calibri" w:cs="Calibri"/>
        </w:rPr>
      </w:pPr>
    </w:p>
    <w:p w:rsidR="00877327" w:rsidRPr="007B2844" w:rsidRDefault="00877327" w:rsidP="00877327">
      <w:pPr>
        <w:jc w:val="both"/>
        <w:rPr>
          <w:rFonts w:ascii="Calibri" w:hAnsi="Calibri" w:cs="Calibri"/>
          <w:sz w:val="22"/>
          <w:szCs w:val="22"/>
        </w:rPr>
      </w:pPr>
    </w:p>
    <w:p w:rsidR="00877327" w:rsidRPr="007A1A67" w:rsidRDefault="00877327" w:rsidP="00877327">
      <w:pPr>
        <w:pStyle w:val="ListParagraph"/>
        <w:numPr>
          <w:ilvl w:val="0"/>
          <w:numId w:val="5"/>
        </w:numPr>
        <w:jc w:val="both"/>
        <w:rPr>
          <w:rFonts w:ascii="Calibri" w:hAnsi="Calibri" w:cs="Calibri"/>
          <w:b/>
          <w:szCs w:val="22"/>
        </w:rPr>
      </w:pPr>
      <w:r w:rsidRPr="007A1A67">
        <w:rPr>
          <w:rFonts w:ascii="Calibri" w:hAnsi="Calibri" w:cs="Calibri"/>
          <w:b/>
          <w:szCs w:val="22"/>
        </w:rPr>
        <w:t>About UNFPA</w:t>
      </w:r>
    </w:p>
    <w:p w:rsidR="00877327" w:rsidRPr="00B151C5" w:rsidRDefault="00877327" w:rsidP="00877327">
      <w:pPr>
        <w:pStyle w:val="letter"/>
        <w:jc w:val="both"/>
        <w:rPr>
          <w:rFonts w:ascii="Calibri" w:hAnsi="Calibri" w:cs="Calibri"/>
          <w:sz w:val="22"/>
          <w:szCs w:val="22"/>
        </w:rPr>
      </w:pPr>
    </w:p>
    <w:p w:rsidR="00877327" w:rsidRPr="00B151C5" w:rsidRDefault="00877327" w:rsidP="00877327">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877327" w:rsidRPr="00B151C5" w:rsidRDefault="00877327" w:rsidP="00877327">
      <w:pPr>
        <w:pStyle w:val="letter"/>
        <w:jc w:val="both"/>
        <w:rPr>
          <w:rFonts w:asciiTheme="minorHAnsi" w:hAnsiTheme="minorHAnsi" w:cs="Calibri"/>
          <w:sz w:val="22"/>
          <w:szCs w:val="22"/>
        </w:rPr>
      </w:pPr>
    </w:p>
    <w:p w:rsidR="00877327" w:rsidRPr="00B151C5" w:rsidRDefault="00877327" w:rsidP="00877327">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Pr="00B151C5">
          <w:rPr>
            <w:rStyle w:val="Hyperlink"/>
            <w:rFonts w:asciiTheme="minorHAnsi" w:hAnsiTheme="minorHAnsi" w:cs="Calibri"/>
            <w:color w:val="0070C0"/>
            <w:sz w:val="22"/>
            <w:szCs w:val="22"/>
          </w:rPr>
          <w:t>UNFPA about us</w:t>
        </w:r>
      </w:hyperlink>
    </w:p>
    <w:p w:rsidR="00877327" w:rsidRPr="000275EF" w:rsidRDefault="00877327" w:rsidP="00877327">
      <w:pPr>
        <w:jc w:val="both"/>
        <w:rPr>
          <w:rFonts w:ascii="Calibri" w:hAnsi="Calibri" w:cs="Calibri"/>
          <w:b/>
          <w:sz w:val="22"/>
          <w:szCs w:val="22"/>
          <w:highlight w:val="cyan"/>
        </w:rPr>
      </w:pPr>
    </w:p>
    <w:p w:rsidR="00877327" w:rsidRPr="00440640" w:rsidRDefault="00877327" w:rsidP="00877327">
      <w:pPr>
        <w:jc w:val="both"/>
        <w:rPr>
          <w:rFonts w:ascii="Calibri" w:hAnsi="Calibri" w:cs="Calibri"/>
          <w:b/>
          <w:sz w:val="22"/>
          <w:szCs w:val="22"/>
          <w:u w:val="single"/>
        </w:rPr>
      </w:pPr>
      <w:r w:rsidRPr="00440640">
        <w:rPr>
          <w:rFonts w:ascii="Calibri" w:hAnsi="Calibri" w:cs="Calibri"/>
          <w:b/>
          <w:sz w:val="22"/>
          <w:szCs w:val="22"/>
          <w:u w:val="single"/>
        </w:rPr>
        <w:t>Terms of Reference (TOR)</w:t>
      </w:r>
      <w:r>
        <w:rPr>
          <w:rFonts w:ascii="Calibri" w:hAnsi="Calibri" w:cs="Calibri"/>
          <w:b/>
          <w:sz w:val="22"/>
          <w:szCs w:val="22"/>
          <w:u w:val="single"/>
        </w:rPr>
        <w:t xml:space="preserve"> is attached</w:t>
      </w:r>
    </w:p>
    <w:p w:rsidR="00877327" w:rsidRPr="00440640" w:rsidRDefault="00877327" w:rsidP="00877327">
      <w:pPr>
        <w:jc w:val="both"/>
        <w:rPr>
          <w:rFonts w:ascii="Calibri" w:hAnsi="Calibri" w:cs="Calibri"/>
          <w:b/>
          <w:sz w:val="22"/>
          <w:szCs w:val="22"/>
          <w:highlight w:val="cyan"/>
          <w:u w:val="single"/>
        </w:rPr>
      </w:pPr>
    </w:p>
    <w:p w:rsidR="00877327" w:rsidRDefault="00877327" w:rsidP="00877327">
      <w:pPr>
        <w:jc w:val="both"/>
        <w:rPr>
          <w:rFonts w:ascii="Sylfaen" w:hAnsi="Sylfaen" w:cs="Calibri"/>
          <w:b/>
          <w:sz w:val="22"/>
          <w:szCs w:val="22"/>
          <w:u w:val="single"/>
          <w:lang w:val="hy-AM"/>
        </w:rPr>
      </w:pPr>
      <w:r w:rsidRPr="00CD54A9">
        <w:rPr>
          <w:rFonts w:ascii="Calibri" w:hAnsi="Calibri" w:cs="Calibri"/>
          <w:b/>
          <w:sz w:val="22"/>
          <w:szCs w:val="22"/>
          <w:u w:val="single"/>
        </w:rPr>
        <w:t>Obj</w:t>
      </w:r>
      <w:r>
        <w:rPr>
          <w:rFonts w:ascii="Calibri" w:hAnsi="Calibri" w:cs="Calibri"/>
          <w:b/>
          <w:sz w:val="22"/>
          <w:szCs w:val="22"/>
          <w:u w:val="single"/>
        </w:rPr>
        <w:t>ectives and the scope of the services</w:t>
      </w:r>
    </w:p>
    <w:p w:rsidR="00877327" w:rsidRPr="009D5E46" w:rsidRDefault="00877327" w:rsidP="00877327">
      <w:pPr>
        <w:jc w:val="both"/>
        <w:rPr>
          <w:rFonts w:ascii="Sylfaen" w:hAnsi="Sylfaen" w:cs="Calibri"/>
          <w:b/>
          <w:sz w:val="22"/>
          <w:szCs w:val="22"/>
          <w:u w:val="single"/>
          <w:lang w:val="hy-AM"/>
        </w:rPr>
      </w:pPr>
    </w:p>
    <w:p w:rsidR="006125A4" w:rsidRDefault="006125A4" w:rsidP="006125A4">
      <w:pPr>
        <w:jc w:val="both"/>
        <w:rPr>
          <w:rFonts w:ascii="Calibri" w:eastAsia="Calibri" w:hAnsi="Calibri" w:cs="Calibri"/>
          <w:sz w:val="22"/>
          <w:szCs w:val="22"/>
        </w:rPr>
      </w:pPr>
      <w:r>
        <w:rPr>
          <w:rFonts w:ascii="Calibri" w:eastAsia="Calibri" w:hAnsi="Calibri" w:cs="Calibri"/>
          <w:sz w:val="22"/>
          <w:szCs w:val="22"/>
        </w:rPr>
        <w:t xml:space="preserve">The purpose of the assignment is to organize a Training of Trainers (TOT), as well as to roll-out of training for regional healthcare providers in the three EU target regions of Armenia. </w:t>
      </w:r>
    </w:p>
    <w:p w:rsidR="006125A4" w:rsidRDefault="006125A4" w:rsidP="006125A4"/>
    <w:p w:rsidR="00877327" w:rsidRDefault="00877327" w:rsidP="00877327"/>
    <w:p w:rsidR="00C37A4B" w:rsidRDefault="00877327" w:rsidP="00C37A4B">
      <w:pPr>
        <w:numPr>
          <w:ilvl w:val="0"/>
          <w:numId w:val="16"/>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Scope of Work</w:t>
      </w:r>
    </w:p>
    <w:p w:rsidR="006125A4" w:rsidRPr="00AA3932" w:rsidRDefault="006125A4" w:rsidP="006125A4">
      <w:pPr>
        <w:pBdr>
          <w:top w:val="nil"/>
          <w:left w:val="nil"/>
          <w:bottom w:val="nil"/>
          <w:right w:val="nil"/>
          <w:between w:val="nil"/>
        </w:pBdr>
        <w:spacing w:after="120"/>
        <w:jc w:val="both"/>
        <w:rPr>
          <w:rFonts w:ascii="Calibri" w:eastAsia="Calibri" w:hAnsi="Calibri" w:cs="Calibri"/>
          <w:sz w:val="22"/>
          <w:szCs w:val="22"/>
        </w:rPr>
      </w:pPr>
      <w:r>
        <w:rPr>
          <w:rFonts w:ascii="Calibri" w:eastAsia="Calibri" w:hAnsi="Calibri" w:cs="Calibri"/>
          <w:sz w:val="22"/>
          <w:szCs w:val="22"/>
        </w:rPr>
        <w:t>The Service Provider under the overall guidance of the UNFPA Gender Program Analyst and the direct supervision of the UNFPA EU4GE Programme Coordinator and in close collaboration with UNFPA consultant will be responsible for ensuring timely and proper implementation of the following activities:</w:t>
      </w:r>
    </w:p>
    <w:p w:rsidR="006125A4" w:rsidRDefault="006125A4" w:rsidP="006125A4">
      <w:pPr>
        <w:widowControl w:val="0"/>
        <w:rPr>
          <w:rFonts w:ascii="Calibri" w:eastAsia="Calibri" w:hAnsi="Calibri" w:cs="Calibri"/>
          <w:b/>
          <w:sz w:val="22"/>
          <w:szCs w:val="22"/>
        </w:rPr>
      </w:pPr>
    </w:p>
    <w:p w:rsidR="00AA2D88" w:rsidRDefault="006125A4" w:rsidP="006125A4">
      <w:pPr>
        <w:numPr>
          <w:ilvl w:val="0"/>
          <w:numId w:val="20"/>
        </w:numPr>
        <w:rPr>
          <w:rFonts w:ascii="Calibri" w:eastAsia="Calibri" w:hAnsi="Calibri" w:cs="Calibri"/>
          <w:sz w:val="22"/>
          <w:szCs w:val="22"/>
        </w:rPr>
      </w:pPr>
      <w:r w:rsidRPr="00217857">
        <w:rPr>
          <w:rFonts w:ascii="Calibri" w:eastAsia="Calibri" w:hAnsi="Calibri" w:cs="Calibri"/>
          <w:sz w:val="22"/>
          <w:szCs w:val="22"/>
        </w:rPr>
        <w:t>In close collaboration with UNFPA EU4GE Programme Coordinator and the Ministry of Health, identify 6 key trainers</w:t>
      </w:r>
      <w:r>
        <w:rPr>
          <w:rFonts w:ascii="Calibri" w:eastAsia="Calibri" w:hAnsi="Calibri" w:cs="Calibri"/>
          <w:sz w:val="22"/>
          <w:szCs w:val="22"/>
        </w:rPr>
        <w:t xml:space="preserve"> (obstetricians -gynaecologists) </w:t>
      </w:r>
      <w:r w:rsidRPr="00217857">
        <w:rPr>
          <w:rFonts w:ascii="Calibri" w:eastAsia="Calibri" w:hAnsi="Calibri" w:cs="Calibri"/>
          <w:sz w:val="22"/>
          <w:szCs w:val="22"/>
        </w:rPr>
        <w:t xml:space="preserve">from </w:t>
      </w:r>
      <w:r>
        <w:rPr>
          <w:rFonts w:ascii="Calibri" w:eastAsia="Calibri" w:hAnsi="Calibri" w:cs="Calibri"/>
          <w:sz w:val="22"/>
          <w:szCs w:val="22"/>
        </w:rPr>
        <w:t xml:space="preserve">the </w:t>
      </w:r>
      <w:r w:rsidRPr="00217857">
        <w:rPr>
          <w:rFonts w:ascii="Calibri" w:eastAsia="Calibri" w:hAnsi="Calibri" w:cs="Calibri"/>
          <w:sz w:val="22"/>
          <w:szCs w:val="22"/>
        </w:rPr>
        <w:t>three regions (Tavush, Shirak and Lori) to</w:t>
      </w:r>
      <w:r>
        <w:rPr>
          <w:rFonts w:ascii="Calibri" w:eastAsia="Calibri" w:hAnsi="Calibri" w:cs="Calibri"/>
          <w:sz w:val="22"/>
          <w:szCs w:val="22"/>
        </w:rPr>
        <w:t xml:space="preserve"> be involved in TOT, and </w:t>
      </w:r>
      <w:r w:rsidRPr="00217857">
        <w:rPr>
          <w:rFonts w:ascii="Calibri" w:eastAsia="Calibri" w:hAnsi="Calibri" w:cs="Calibri"/>
          <w:sz w:val="22"/>
          <w:szCs w:val="22"/>
        </w:rPr>
        <w:t>to</w:t>
      </w:r>
      <w:r>
        <w:rPr>
          <w:rFonts w:ascii="Calibri" w:eastAsia="Calibri" w:hAnsi="Calibri" w:cs="Calibri"/>
          <w:sz w:val="22"/>
          <w:szCs w:val="22"/>
        </w:rPr>
        <w:t xml:space="preserve"> be </w:t>
      </w:r>
      <w:r w:rsidRPr="00217857">
        <w:rPr>
          <w:rFonts w:ascii="Calibri" w:eastAsia="Calibri" w:hAnsi="Calibri" w:cs="Calibri"/>
          <w:sz w:val="22"/>
          <w:szCs w:val="22"/>
        </w:rPr>
        <w:t>responsible for facilitating further training for regional healthcare providers (obstetrician</w:t>
      </w:r>
      <w:r>
        <w:rPr>
          <w:rFonts w:ascii="Calibri" w:eastAsia="Calibri" w:hAnsi="Calibri" w:cs="Calibri"/>
          <w:sz w:val="22"/>
          <w:szCs w:val="22"/>
        </w:rPr>
        <w:t>s</w:t>
      </w:r>
      <w:r w:rsidRPr="00217857">
        <w:rPr>
          <w:rFonts w:ascii="Calibri" w:eastAsia="Calibri" w:hAnsi="Calibri" w:cs="Calibri"/>
          <w:sz w:val="22"/>
          <w:szCs w:val="22"/>
        </w:rPr>
        <w:t>-gynaecologists and midwives)</w:t>
      </w:r>
      <w:r>
        <w:rPr>
          <w:rFonts w:ascii="Calibri" w:eastAsia="Calibri" w:hAnsi="Calibri" w:cs="Calibri"/>
          <w:sz w:val="22"/>
          <w:szCs w:val="22"/>
        </w:rPr>
        <w:t>, as well as for facilitating at least one Papa school session at the premises of their respective health facilities.</w:t>
      </w:r>
      <w:r w:rsidRPr="00217857">
        <w:rPr>
          <w:rFonts w:ascii="Calibri" w:eastAsia="Calibri" w:hAnsi="Calibri" w:cs="Calibri"/>
          <w:sz w:val="22"/>
          <w:szCs w:val="22"/>
        </w:rPr>
        <w:t xml:space="preserve"> </w:t>
      </w:r>
    </w:p>
    <w:p w:rsidR="006125A4" w:rsidRPr="00AA2D88" w:rsidRDefault="006125A4" w:rsidP="00AA2D88">
      <w:pPr>
        <w:jc w:val="center"/>
        <w:rPr>
          <w:rFonts w:ascii="Calibri" w:eastAsia="Calibri" w:hAnsi="Calibri" w:cs="Calibri"/>
          <w:sz w:val="22"/>
          <w:szCs w:val="22"/>
        </w:rPr>
      </w:pPr>
    </w:p>
    <w:p w:rsidR="006125A4"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lastRenderedPageBreak/>
        <w:t xml:space="preserve">Organize a two-and –a-half-day training (TOT) for the identified six trainers; to be responsible for training logistics, such as renting of training venue, coffee-breaks, lunches, hotel accommodation, transportation if needed, etc.   TOT facilitator will be provided by the UNFPA Armenia CO. </w:t>
      </w:r>
    </w:p>
    <w:p w:rsidR="006125A4" w:rsidRPr="00A81859"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t xml:space="preserve">Organize </w:t>
      </w:r>
      <w:r w:rsidRPr="00A81859">
        <w:rPr>
          <w:rFonts w:ascii="Calibri" w:eastAsia="Calibri" w:hAnsi="Calibri" w:cs="Calibri"/>
          <w:sz w:val="22"/>
          <w:szCs w:val="22"/>
        </w:rPr>
        <w:t>at</w:t>
      </w:r>
      <w:r>
        <w:rPr>
          <w:rFonts w:ascii="Calibri" w:eastAsia="Calibri" w:hAnsi="Calibri" w:cs="Calibri"/>
          <w:sz w:val="22"/>
          <w:szCs w:val="22"/>
        </w:rPr>
        <w:t xml:space="preserve"> least two </w:t>
      </w:r>
      <w:r w:rsidRPr="00A81859">
        <w:rPr>
          <w:rFonts w:ascii="Calibri" w:eastAsia="Calibri" w:hAnsi="Calibri" w:cs="Calibri"/>
          <w:sz w:val="22"/>
          <w:szCs w:val="22"/>
        </w:rPr>
        <w:t>Papa School sessions</w:t>
      </w:r>
      <w:r>
        <w:rPr>
          <w:rFonts w:ascii="Calibri" w:eastAsia="Calibri" w:hAnsi="Calibri" w:cs="Calibri"/>
          <w:sz w:val="22"/>
          <w:szCs w:val="22"/>
        </w:rPr>
        <w:t xml:space="preserve"> </w:t>
      </w:r>
      <w:r w:rsidRPr="00A81859">
        <w:rPr>
          <w:rFonts w:ascii="Calibri" w:eastAsia="Calibri" w:hAnsi="Calibri" w:cs="Calibri"/>
          <w:sz w:val="22"/>
          <w:szCs w:val="22"/>
        </w:rPr>
        <w:t>that</w:t>
      </w:r>
      <w:r>
        <w:rPr>
          <w:rFonts w:ascii="Calibri" w:eastAsia="Calibri" w:hAnsi="Calibri" w:cs="Calibri"/>
          <w:sz w:val="22"/>
          <w:szCs w:val="22"/>
        </w:rPr>
        <w:t xml:space="preserve"> will </w:t>
      </w:r>
      <w:r w:rsidRPr="00A81859">
        <w:rPr>
          <w:rFonts w:ascii="Calibri" w:eastAsia="Calibri" w:hAnsi="Calibri" w:cs="Calibri"/>
          <w:sz w:val="22"/>
          <w:szCs w:val="22"/>
        </w:rPr>
        <w:t xml:space="preserve">be facilitated by the trained obstetrician –gynaecologists </w:t>
      </w:r>
      <w:r>
        <w:rPr>
          <w:rFonts w:ascii="Calibri" w:eastAsia="Calibri" w:hAnsi="Calibri" w:cs="Calibri"/>
          <w:sz w:val="22"/>
          <w:szCs w:val="22"/>
        </w:rPr>
        <w:t xml:space="preserve">(identified and trained six trainers) </w:t>
      </w:r>
      <w:r w:rsidRPr="00A81859">
        <w:rPr>
          <w:rFonts w:ascii="Calibri" w:eastAsia="Calibri" w:hAnsi="Calibri" w:cs="Calibri"/>
          <w:sz w:val="22"/>
          <w:szCs w:val="22"/>
        </w:rPr>
        <w:t>at their respective health facilities (for example, at the premises of</w:t>
      </w:r>
      <w:r>
        <w:rPr>
          <w:rFonts w:ascii="Calibri" w:eastAsia="Calibri" w:hAnsi="Calibri" w:cs="Calibri"/>
          <w:sz w:val="22"/>
          <w:szCs w:val="22"/>
        </w:rPr>
        <w:t xml:space="preserve"> the </w:t>
      </w:r>
      <w:r w:rsidRPr="00A81859">
        <w:rPr>
          <w:rFonts w:ascii="Calibri" w:eastAsia="Calibri" w:hAnsi="Calibri" w:cs="Calibri"/>
          <w:sz w:val="22"/>
          <w:szCs w:val="22"/>
        </w:rPr>
        <w:t>Schools of Motherhood).</w:t>
      </w:r>
    </w:p>
    <w:p w:rsidR="006125A4"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t xml:space="preserve"> Mobilize regional health care providers (obstetrician-gynaecologists and midwives from Tavush, Shirak and Lori regions) to participate at the trainings to be facilitated by trainers –participants of TOT (at least 18 health care providers for each training). </w:t>
      </w:r>
    </w:p>
    <w:p w:rsidR="006125A4"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t>O</w:t>
      </w:r>
      <w:r w:rsidRPr="0029733F">
        <w:rPr>
          <w:rFonts w:ascii="Calibri" w:eastAsia="Calibri" w:hAnsi="Calibri" w:cs="Calibri"/>
          <w:sz w:val="22"/>
          <w:szCs w:val="22"/>
        </w:rPr>
        <w:t>rganize a six two-day trainings for regional healthcare providers (obstetrician-gynaecologists and midwives from Tavush, Shirak and Lori regions) in the respective regions</w:t>
      </w:r>
      <w:r>
        <w:rPr>
          <w:rFonts w:ascii="Calibri" w:eastAsia="Calibri" w:hAnsi="Calibri" w:cs="Calibri"/>
          <w:sz w:val="22"/>
          <w:szCs w:val="22"/>
        </w:rPr>
        <w:t>; b</w:t>
      </w:r>
      <w:r w:rsidRPr="0029733F">
        <w:rPr>
          <w:rFonts w:ascii="Calibri" w:eastAsia="Calibri" w:hAnsi="Calibri" w:cs="Calibri"/>
          <w:sz w:val="22"/>
          <w:szCs w:val="22"/>
        </w:rPr>
        <w:t>e responsible for training logistics, including for renting training venue, organization of coffee-breaks, lunches, hotel accommodation, transportation, if needed,</w:t>
      </w:r>
      <w:r>
        <w:rPr>
          <w:rFonts w:ascii="Calibri" w:eastAsia="Calibri" w:hAnsi="Calibri" w:cs="Calibri"/>
          <w:sz w:val="22"/>
          <w:szCs w:val="22"/>
        </w:rPr>
        <w:t xml:space="preserve"> printing of handouts,</w:t>
      </w:r>
      <w:r w:rsidRPr="0029733F">
        <w:rPr>
          <w:rFonts w:ascii="Calibri" w:eastAsia="Calibri" w:hAnsi="Calibri" w:cs="Calibri"/>
          <w:sz w:val="22"/>
          <w:szCs w:val="22"/>
        </w:rPr>
        <w:t xml:space="preserve"> etc.      </w:t>
      </w:r>
    </w:p>
    <w:p w:rsidR="006125A4"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t>Conduct pre-and post-tests to evaluate the knowledge increase as a result of training, and to prepare summary report on it.</w:t>
      </w:r>
    </w:p>
    <w:p w:rsidR="006125A4"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t>Due to possible COVID- limitations envisage the possibility of conducting training online.</w:t>
      </w:r>
    </w:p>
    <w:p w:rsidR="00877327" w:rsidRPr="006125A4" w:rsidRDefault="006125A4" w:rsidP="006125A4">
      <w:pPr>
        <w:numPr>
          <w:ilvl w:val="0"/>
          <w:numId w:val="20"/>
        </w:numPr>
        <w:rPr>
          <w:rFonts w:ascii="Calibri" w:eastAsia="Calibri" w:hAnsi="Calibri" w:cs="Calibri"/>
          <w:sz w:val="22"/>
          <w:szCs w:val="22"/>
        </w:rPr>
      </w:pPr>
      <w:r>
        <w:rPr>
          <w:rFonts w:ascii="Calibri" w:eastAsia="Calibri" w:hAnsi="Calibri" w:cs="Calibri"/>
          <w:sz w:val="22"/>
          <w:szCs w:val="22"/>
        </w:rPr>
        <w:t>Prepare report on activities implemented in the frame of the assignment.</w:t>
      </w:r>
    </w:p>
    <w:p w:rsidR="00C37A4B" w:rsidRPr="000275EF" w:rsidRDefault="00C37A4B" w:rsidP="00877327">
      <w:pPr>
        <w:jc w:val="both"/>
        <w:rPr>
          <w:rFonts w:ascii="Calibri" w:hAnsi="Calibri" w:cs="Calibri"/>
          <w:b/>
          <w:sz w:val="22"/>
          <w:szCs w:val="22"/>
          <w:highlight w:val="cyan"/>
          <w:u w:val="single"/>
        </w:rPr>
      </w:pPr>
    </w:p>
    <w:p w:rsidR="00877327" w:rsidRPr="000275EF" w:rsidRDefault="00877327" w:rsidP="00877327">
      <w:pPr>
        <w:jc w:val="both"/>
        <w:rPr>
          <w:rFonts w:ascii="Calibri" w:hAnsi="Calibri" w:cs="Calibri"/>
          <w:sz w:val="22"/>
          <w:szCs w:val="22"/>
          <w:highlight w:val="cyan"/>
        </w:rPr>
      </w:pPr>
    </w:p>
    <w:p w:rsidR="00877327" w:rsidRPr="00C37A4B" w:rsidRDefault="00877327" w:rsidP="00C37A4B">
      <w:pPr>
        <w:pStyle w:val="ListParagraph"/>
        <w:numPr>
          <w:ilvl w:val="0"/>
          <w:numId w:val="16"/>
        </w:numPr>
        <w:jc w:val="both"/>
        <w:rPr>
          <w:rFonts w:asciiTheme="minorHAnsi" w:hAnsiTheme="minorHAnsi"/>
          <w:b/>
          <w:szCs w:val="22"/>
          <w:lang w:val="hy-AM"/>
        </w:rPr>
      </w:pPr>
      <w:r w:rsidRPr="00C37A4B">
        <w:rPr>
          <w:rFonts w:asciiTheme="minorHAnsi" w:hAnsiTheme="minorHAnsi"/>
          <w:b/>
          <w:szCs w:val="22"/>
          <w:lang w:val="hy-AM"/>
        </w:rPr>
        <w:t xml:space="preserve">Background information </w:t>
      </w:r>
    </w:p>
    <w:p w:rsidR="0027566E" w:rsidRDefault="006125A4" w:rsidP="0027566E">
      <w:pPr>
        <w:pStyle w:val="Body"/>
        <w:rPr>
          <w:rFonts w:ascii="Calibri" w:eastAsia="Calibri" w:hAnsi="Calibri" w:cs="Calibri"/>
          <w:lang w:val="en-GB"/>
        </w:rPr>
      </w:pPr>
      <w:r w:rsidRPr="00C63A99">
        <w:rPr>
          <w:rFonts w:ascii="Calibri" w:eastAsia="Calibri" w:hAnsi="Calibri" w:cs="Calibri"/>
          <w:color w:val="auto"/>
          <w:bdr w:val="none" w:sz="0" w:space="0" w:color="auto"/>
          <w:lang w:val="en-GB"/>
          <w14:textOutline w14:w="0" w14:cap="rnd" w14:cmpd="sng" w14:algn="ctr">
            <w14:noFill/>
            <w14:prstDash w14:val="solid"/>
            <w14:bevel/>
          </w14:textOutline>
        </w:rPr>
        <w:t>The health sector is an important entry point to promote the early involvement of fathers</w:t>
      </w:r>
      <w:r>
        <w:rPr>
          <w:sz w:val="24"/>
          <w:szCs w:val="24"/>
        </w:rPr>
        <w:t xml:space="preserve"> </w:t>
      </w:r>
      <w:r w:rsidRPr="00C63A99">
        <w:rPr>
          <w:rFonts w:ascii="Calibri" w:eastAsia="Calibri" w:hAnsi="Calibri" w:cs="Calibri"/>
          <w:color w:val="auto"/>
          <w:bdr w:val="none" w:sz="0" w:space="0" w:color="auto"/>
          <w:lang w:val="en-GB"/>
          <w14:textOutline w14:w="0" w14:cap="rnd" w14:cmpd="sng" w14:algn="ctr">
            <w14:noFill/>
            <w14:prstDash w14:val="solid"/>
            <w14:bevel/>
          </w14:textOutline>
        </w:rPr>
        <w:t>in caregiving. However, maternal and child health providers often primarily communicate with mothers and children, and do not often engage men as supportive partners to women or as caregivers themselves. However, research</w:t>
      </w:r>
      <w:r w:rsidRPr="00C63A99">
        <w:rPr>
          <w:rFonts w:ascii="Calibri" w:eastAsia="Calibri" w:hAnsi="Calibri" w:cs="Calibri"/>
          <w:color w:val="auto"/>
          <w:bdr w:val="none" w:sz="0" w:space="0" w:color="auto"/>
          <w:vertAlign w:val="superscript"/>
          <w:lang w:val="en-GB"/>
          <w14:textOutline w14:w="0" w14:cap="rnd" w14:cmpd="sng" w14:algn="ctr">
            <w14:noFill/>
            <w14:prstDash w14:val="solid"/>
            <w14:bevel/>
          </w14:textOutline>
        </w:rPr>
        <w:footnoteReference w:id="1"/>
      </w:r>
      <w:r w:rsidRPr="00C63A99">
        <w:rPr>
          <w:rFonts w:ascii="Calibri" w:eastAsia="Calibri" w:hAnsi="Calibri" w:cs="Calibri"/>
          <w:color w:val="auto"/>
          <w:bdr w:val="none" w:sz="0" w:space="0" w:color="auto"/>
          <w:lang w:val="en-GB"/>
          <w14:textOutline w14:w="0" w14:cap="rnd" w14:cmpd="sng" w14:algn="ctr">
            <w14:noFill/>
            <w14:prstDash w14:val="solid"/>
            <w14:bevel/>
          </w14:textOutline>
        </w:rPr>
        <w:t xml:space="preserve"> shows that the relationship between fathers and the health sector is evolving, with increasing recognition of men as significant sources of emotional support and care, and recognition of the importance of early bonding between fathers and their babies, even before birth. The World Health Organization (WHO) recommends the involvement of men during pregnancy and childbirth to support women’s self-care, improve home care practices for women, improve the use of skilled care during pregnancy and childbirth, and increase the timely use of facility care for obstetric and newborn complications</w:t>
      </w:r>
      <w:r w:rsidRPr="00C63A99">
        <w:rPr>
          <w:rFonts w:ascii="Calibri" w:eastAsia="Calibri" w:hAnsi="Calibri" w:cs="Calibri"/>
          <w:color w:val="auto"/>
          <w:bdr w:val="none" w:sz="0" w:space="0" w:color="auto"/>
          <w:vertAlign w:val="superscript"/>
          <w:lang w:val="en-GB"/>
          <w14:textOutline w14:w="0" w14:cap="rnd" w14:cmpd="sng" w14:algn="ctr">
            <w14:noFill/>
            <w14:prstDash w14:val="solid"/>
            <w14:bevel/>
          </w14:textOutline>
        </w:rPr>
        <w:footnoteReference w:id="2"/>
      </w:r>
      <w:r>
        <w:rPr>
          <w:rFonts w:ascii="Calibri" w:eastAsia="Calibri" w:hAnsi="Calibri" w:cs="Calibri"/>
          <w:color w:val="auto"/>
          <w:bdr w:val="none" w:sz="0" w:space="0" w:color="auto"/>
          <w:lang w:val="en-GB"/>
          <w14:textOutline w14:w="0" w14:cap="rnd" w14:cmpd="sng" w14:algn="ctr">
            <w14:noFill/>
            <w14:prstDash w14:val="solid"/>
            <w14:bevel/>
          </w14:textOutline>
        </w:rPr>
        <w:t>.</w:t>
      </w:r>
      <w:r w:rsidR="0027566E" w:rsidRPr="0027566E">
        <w:rPr>
          <w:rFonts w:ascii="Calibri" w:eastAsia="Calibri" w:hAnsi="Calibri" w:cs="Calibri"/>
          <w:lang w:val="en-GB"/>
        </w:rPr>
        <w:t xml:space="preserve"> </w:t>
      </w:r>
    </w:p>
    <w:p w:rsidR="0027566E" w:rsidRDefault="0027566E" w:rsidP="0027566E">
      <w:pPr>
        <w:pStyle w:val="Body"/>
        <w:rPr>
          <w:rFonts w:ascii="Calibri" w:eastAsia="Calibri" w:hAnsi="Calibri" w:cs="Calibri"/>
          <w:lang w:val="en-GB"/>
        </w:rPr>
      </w:pPr>
    </w:p>
    <w:p w:rsidR="0027566E" w:rsidRDefault="0027566E" w:rsidP="0027566E">
      <w:pPr>
        <w:pStyle w:val="Body"/>
        <w:rPr>
          <w:rFonts w:ascii="Calibri" w:eastAsia="Calibri" w:hAnsi="Calibri" w:cs="Calibri"/>
          <w:color w:val="auto"/>
          <w:bdr w:val="none" w:sz="0" w:space="0" w:color="auto"/>
          <w:lang w:val="en-GB"/>
          <w14:textOutline w14:w="0" w14:cap="rnd" w14:cmpd="sng" w14:algn="ctr">
            <w14:noFill/>
            <w14:prstDash w14:val="solid"/>
            <w14:bevel/>
          </w14:textOutline>
        </w:rPr>
      </w:pPr>
      <w:r w:rsidRPr="00E6541C">
        <w:rPr>
          <w:rFonts w:ascii="Calibri" w:eastAsia="Calibri" w:hAnsi="Calibri" w:cs="Calibri"/>
          <w:color w:val="auto"/>
          <w:bdr w:val="none" w:sz="0" w:space="0" w:color="auto"/>
          <w:lang w:val="en-GB"/>
          <w14:textOutline w14:w="0" w14:cap="rnd" w14:cmpd="sng" w14:algn="ctr">
            <w14:noFill/>
            <w14:prstDash w14:val="solid"/>
            <w14:bevel/>
          </w14:textOutline>
        </w:rPr>
        <w:t xml:space="preserve">Starting from March 2020, UN Women and UNFPA are jointly implementing a three –year programme named “EU4GE: Together against gender stereotypes and </w:t>
      </w:r>
      <w:r>
        <w:rPr>
          <w:rFonts w:ascii="Calibri" w:eastAsia="Calibri" w:hAnsi="Calibri" w:cs="Calibri"/>
          <w:color w:val="auto"/>
          <w:bdr w:val="none" w:sz="0" w:space="0" w:color="auto"/>
          <w:lang w:val="en-GB"/>
          <w14:textOutline w14:w="0" w14:cap="rnd" w14:cmpd="sng" w14:algn="ctr">
            <w14:noFill/>
            <w14:prstDash w14:val="solid"/>
            <w14:bevel/>
          </w14:textOutline>
        </w:rPr>
        <w:t>gender-based violence “, funded by the European</w:t>
      </w:r>
      <w:r w:rsidRPr="007958AD">
        <w:rPr>
          <w:rFonts w:ascii="Calibri" w:eastAsia="Calibri" w:hAnsi="Calibri" w:cs="Calibri"/>
          <w:color w:val="auto"/>
          <w:bdr w:val="none" w:sz="0" w:space="0" w:color="auto"/>
          <w:lang w:val="en-GB"/>
          <w14:textOutline w14:w="0" w14:cap="rnd" w14:cmpd="sng" w14:algn="ctr">
            <w14:noFill/>
            <w14:prstDash w14:val="solid"/>
            <w14:bevel/>
          </w14:textOutline>
        </w:rPr>
        <w:t xml:space="preserve"> Union</w:t>
      </w:r>
      <w:r>
        <w:rPr>
          <w:rFonts w:ascii="Calibri" w:eastAsia="Calibri" w:hAnsi="Calibri" w:cs="Calibri"/>
          <w:color w:val="auto"/>
          <w:bdr w:val="none" w:sz="0" w:space="0" w:color="auto"/>
          <w:lang w:val="en-GB"/>
          <w14:textOutline w14:w="0" w14:cap="rnd" w14:cmpd="sng" w14:algn="ctr">
            <w14:noFill/>
            <w14:prstDash w14:val="solid"/>
            <w14:bevel/>
          </w14:textOutline>
        </w:rPr>
        <w:t xml:space="preserve"> and aimed at </w:t>
      </w:r>
      <w:r w:rsidRPr="00E6541C">
        <w:rPr>
          <w:rFonts w:ascii="Calibri" w:eastAsia="Calibri" w:hAnsi="Calibri" w:cs="Calibri"/>
          <w:color w:val="auto"/>
          <w:bdr w:val="none" w:sz="0" w:space="0" w:color="auto"/>
          <w:lang w:val="en-GB"/>
          <w14:textOutline w14:w="0" w14:cap="rnd" w14:cmpd="sng" w14:algn="ctr">
            <w14:noFill/>
            <w14:prstDash w14:val="solid"/>
            <w14:bevel/>
          </w14:textOutline>
        </w:rPr>
        <w:t>strengthening</w:t>
      </w:r>
      <w:r>
        <w:rPr>
          <w:rFonts w:ascii="Calibri" w:eastAsia="Calibri" w:hAnsi="Calibri" w:cs="Calibri"/>
          <w:color w:val="auto"/>
          <w:bdr w:val="none" w:sz="0" w:space="0" w:color="auto"/>
          <w:lang w:val="en-GB"/>
          <w14:textOutline w14:w="0" w14:cap="rnd" w14:cmpd="sng" w14:algn="ctr">
            <w14:noFill/>
            <w14:prstDash w14:val="solid"/>
            <w14:bevel/>
          </w14:textOutline>
        </w:rPr>
        <w:t xml:space="preserve"> of </w:t>
      </w:r>
      <w:r w:rsidRPr="00E6541C">
        <w:rPr>
          <w:rFonts w:ascii="Calibri" w:eastAsia="Calibri" w:hAnsi="Calibri" w:cs="Calibri"/>
          <w:color w:val="auto"/>
          <w:bdr w:val="none" w:sz="0" w:space="0" w:color="auto"/>
          <w:lang w:val="en-GB"/>
          <w14:textOutline w14:w="0" w14:cap="rnd" w14:cmpd="sng" w14:algn="ctr">
            <w14:noFill/>
            <w14:prstDash w14:val="solid"/>
            <w14:bevel/>
          </w14:textOutline>
        </w:rPr>
        <w:t xml:space="preserve">equal rights and opportunities for women and men through shifting social perceptions, gender stereotypes, and men’s participation in caretaking. </w:t>
      </w:r>
    </w:p>
    <w:p w:rsidR="0027566E" w:rsidRPr="00E6541C" w:rsidRDefault="0027566E" w:rsidP="0027566E">
      <w:pPr>
        <w:pStyle w:val="Body"/>
        <w:rPr>
          <w:rFonts w:ascii="Calibri" w:eastAsia="Calibri" w:hAnsi="Calibri" w:cs="Calibri"/>
          <w:color w:val="auto"/>
          <w:bdr w:val="none" w:sz="0" w:space="0" w:color="auto"/>
          <w:lang w:val="en-GB"/>
          <w14:textOutline w14:w="0" w14:cap="rnd" w14:cmpd="sng" w14:algn="ctr">
            <w14:noFill/>
            <w14:prstDash w14:val="solid"/>
            <w14:bevel/>
          </w14:textOutline>
        </w:rPr>
      </w:pPr>
      <w:r>
        <w:rPr>
          <w:rFonts w:ascii="Calibri" w:eastAsia="Calibri" w:hAnsi="Calibri" w:cs="Calibri"/>
          <w:color w:val="auto"/>
          <w:bdr w:val="none" w:sz="0" w:space="0" w:color="auto"/>
          <w:lang w:val="en-GB"/>
          <w14:textOutline w14:w="0" w14:cap="rnd" w14:cmpd="sng" w14:algn="ctr">
            <w14:noFill/>
            <w14:prstDash w14:val="solid"/>
            <w14:bevel/>
          </w14:textOutline>
        </w:rPr>
        <w:t xml:space="preserve">The Programme </w:t>
      </w:r>
      <w:r w:rsidRPr="00E6541C">
        <w:rPr>
          <w:rFonts w:ascii="Calibri" w:eastAsia="Calibri" w:hAnsi="Calibri" w:cs="Calibri"/>
          <w:color w:val="auto"/>
          <w:bdr w:val="none" w:sz="0" w:space="0" w:color="auto"/>
          <w:lang w:val="en-GB"/>
          <w14:textOutline w14:w="0" w14:cap="rnd" w14:cmpd="sng" w14:algn="ctr">
            <w14:noFill/>
            <w14:prstDash w14:val="solid"/>
            <w14:bevel/>
          </w14:textOutline>
        </w:rPr>
        <w:t xml:space="preserve">is being implemented in 6 countries, such as Armenia, Georgia, Azerbaijan, Moldova, Ukraine and Belarus. </w:t>
      </w:r>
      <w:r>
        <w:rPr>
          <w:rFonts w:ascii="Calibri" w:eastAsia="Calibri" w:hAnsi="Calibri" w:cs="Calibri"/>
          <w:color w:val="auto"/>
          <w:bdr w:val="none" w:sz="0" w:space="0" w:color="auto"/>
          <w:lang w:val="en-GB"/>
          <w14:textOutline w14:w="0" w14:cap="rnd" w14:cmpd="sng" w14:algn="ctr">
            <w14:noFill/>
            <w14:prstDash w14:val="solid"/>
            <w14:bevel/>
          </w14:textOutline>
        </w:rPr>
        <w:t>In Armenia the Programme will be operational in three EU target regions, such as Shirak, Tavush and Lori.</w:t>
      </w:r>
    </w:p>
    <w:p w:rsidR="0027566E" w:rsidRPr="00BC7D3F" w:rsidRDefault="0027566E" w:rsidP="0027566E">
      <w:pPr>
        <w:pStyle w:val="Body"/>
        <w:rPr>
          <w:rFonts w:ascii="Calibri" w:eastAsia="Calibri" w:hAnsi="Calibri" w:cs="Calibri"/>
          <w:color w:val="auto"/>
          <w:bdr w:val="none" w:sz="0" w:space="0" w:color="auto"/>
          <w:lang w:val="en-GB"/>
          <w14:textOutline w14:w="0" w14:cap="rnd" w14:cmpd="sng" w14:algn="ctr">
            <w14:noFill/>
            <w14:prstDash w14:val="solid"/>
            <w14:bevel/>
          </w14:textOutline>
        </w:rPr>
      </w:pPr>
      <w:r w:rsidRPr="00BC7D3F">
        <w:rPr>
          <w:rFonts w:ascii="Calibri" w:eastAsia="Calibri" w:hAnsi="Calibri" w:cs="Calibri"/>
          <w:color w:val="auto"/>
          <w:bdr w:val="none" w:sz="0" w:space="0" w:color="auto"/>
          <w:lang w:val="en-GB"/>
          <w14:textOutline w14:w="0" w14:cap="rnd" w14:cmpd="sng" w14:algn="ctr">
            <w14:noFill/>
            <w14:prstDash w14:val="solid"/>
            <w14:bevel/>
          </w14:textOutline>
        </w:rPr>
        <w:t xml:space="preserve">In the frame of the EU4GE programme a Regional Resource and Training package was developed, </w:t>
      </w:r>
      <w:r>
        <w:rPr>
          <w:rFonts w:ascii="Calibri" w:eastAsia="Calibri" w:hAnsi="Calibri" w:cs="Calibri"/>
          <w:color w:val="auto"/>
          <w:bdr w:val="none" w:sz="0" w:space="0" w:color="auto"/>
          <w:lang w:val="en-GB"/>
          <w14:textOutline w14:w="0" w14:cap="rnd" w14:cmpd="sng" w14:algn="ctr">
            <w14:noFill/>
            <w14:prstDash w14:val="solid"/>
            <w14:bevel/>
          </w14:textOutline>
        </w:rPr>
        <w:t xml:space="preserve">that was </w:t>
      </w:r>
      <w:r w:rsidRPr="00BC7D3F">
        <w:rPr>
          <w:rFonts w:ascii="Calibri" w:eastAsia="Calibri" w:hAnsi="Calibri" w:cs="Calibri"/>
          <w:color w:val="auto"/>
          <w:bdr w:val="none" w:sz="0" w:space="0" w:color="auto"/>
          <w:lang w:val="en-GB"/>
          <w14:textOutline w14:w="0" w14:cap="rnd" w14:cmpd="sng" w14:algn="ctr">
            <w14:noFill/>
            <w14:prstDash w14:val="solid"/>
            <w14:bevel/>
          </w14:textOutline>
        </w:rPr>
        <w:t xml:space="preserve">further on adapted to </w:t>
      </w:r>
      <w:r>
        <w:rPr>
          <w:rFonts w:ascii="Calibri" w:eastAsia="Calibri" w:hAnsi="Calibri" w:cs="Calibri"/>
          <w:color w:val="auto"/>
          <w:bdr w:val="none" w:sz="0" w:space="0" w:color="auto"/>
          <w:lang w:val="en-GB"/>
          <w14:textOutline w14:w="0" w14:cap="rnd" w14:cmpd="sng" w14:algn="ctr">
            <w14:noFill/>
            <w14:prstDash w14:val="solid"/>
            <w14:bevel/>
          </w14:textOutline>
        </w:rPr>
        <w:t xml:space="preserve">the </w:t>
      </w:r>
      <w:r w:rsidRPr="00BC7D3F">
        <w:rPr>
          <w:rFonts w:ascii="Calibri" w:eastAsia="Calibri" w:hAnsi="Calibri" w:cs="Calibri"/>
          <w:color w:val="auto"/>
          <w:bdr w:val="none" w:sz="0" w:space="0" w:color="auto"/>
          <w:lang w:val="en-GB"/>
          <w14:textOutline w14:w="0" w14:cap="rnd" w14:cmpd="sng" w14:algn="ctr">
            <w14:noFill/>
            <w14:prstDash w14:val="solid"/>
            <w14:bevel/>
          </w14:textOutline>
        </w:rPr>
        <w:t xml:space="preserve">national context and translated into Armenian. The </w:t>
      </w:r>
      <w:r>
        <w:rPr>
          <w:rFonts w:ascii="Calibri" w:eastAsia="Calibri" w:hAnsi="Calibri" w:cs="Calibri"/>
          <w:color w:val="auto"/>
          <w:bdr w:val="none" w:sz="0" w:space="0" w:color="auto"/>
          <w:lang w:val="en-GB"/>
          <w14:textOutline w14:w="0" w14:cap="rnd" w14:cmpd="sng" w14:algn="ctr">
            <w14:noFill/>
            <w14:prstDash w14:val="solid"/>
            <w14:bevel/>
          </w14:textOutline>
        </w:rPr>
        <w:t>R</w:t>
      </w:r>
      <w:r w:rsidRPr="00BC7D3F">
        <w:rPr>
          <w:rFonts w:ascii="Calibri" w:eastAsia="Calibri" w:hAnsi="Calibri" w:cs="Calibri"/>
          <w:color w:val="auto"/>
          <w:bdr w:val="none" w:sz="0" w:space="0" w:color="auto"/>
          <w:lang w:val="en-GB"/>
          <w14:textOutline w14:w="0" w14:cap="rnd" w14:cmpd="sng" w14:algn="ctr">
            <w14:noFill/>
            <w14:prstDash w14:val="solid"/>
            <w14:bevel/>
          </w14:textOutline>
        </w:rPr>
        <w:t>esource and</w:t>
      </w:r>
      <w:r>
        <w:rPr>
          <w:rFonts w:ascii="Calibri" w:eastAsia="Calibri" w:hAnsi="Calibri" w:cs="Calibri"/>
          <w:color w:val="auto"/>
          <w:bdr w:val="none" w:sz="0" w:space="0" w:color="auto"/>
          <w:lang w:val="en-GB"/>
          <w14:textOutline w14:w="0" w14:cap="rnd" w14:cmpd="sng" w14:algn="ctr">
            <w14:noFill/>
            <w14:prstDash w14:val="solid"/>
            <w14:bevel/>
          </w14:textOutline>
        </w:rPr>
        <w:t xml:space="preserve"> T</w:t>
      </w:r>
      <w:r w:rsidRPr="00BC7D3F">
        <w:rPr>
          <w:rFonts w:ascii="Calibri" w:eastAsia="Calibri" w:hAnsi="Calibri" w:cs="Calibri"/>
          <w:color w:val="auto"/>
          <w:bdr w:val="none" w:sz="0" w:space="0" w:color="auto"/>
          <w:lang w:val="en-GB"/>
          <w14:textOutline w14:w="0" w14:cap="rnd" w14:cmpd="sng" w14:algn="ctr">
            <w14:noFill/>
            <w14:prstDash w14:val="solid"/>
            <w14:bevel/>
          </w14:textOutline>
        </w:rPr>
        <w:t>raining package is intended to help healthcare provider better engage</w:t>
      </w:r>
      <w:r>
        <w:rPr>
          <w:sz w:val="24"/>
          <w:szCs w:val="24"/>
        </w:rPr>
        <w:t xml:space="preserve"> </w:t>
      </w:r>
      <w:r w:rsidRPr="00BC7D3F">
        <w:rPr>
          <w:rFonts w:asciiTheme="minorHAnsi" w:hAnsiTheme="minorHAnsi" w:cstheme="minorHAnsi"/>
        </w:rPr>
        <w:t>men during pregnancy and</w:t>
      </w:r>
      <w:r>
        <w:rPr>
          <w:sz w:val="24"/>
          <w:szCs w:val="24"/>
        </w:rPr>
        <w:t xml:space="preserve"> </w:t>
      </w:r>
      <w:r w:rsidRPr="00BC7D3F">
        <w:rPr>
          <w:rFonts w:ascii="Calibri" w:eastAsia="Calibri" w:hAnsi="Calibri" w:cs="Calibri"/>
          <w:color w:val="auto"/>
          <w:bdr w:val="none" w:sz="0" w:space="0" w:color="auto"/>
          <w:lang w:val="en-GB"/>
          <w14:textOutline w14:w="0" w14:cap="rnd" w14:cmpd="sng" w14:algn="ctr">
            <w14:noFill/>
            <w14:prstDash w14:val="solid"/>
            <w14:bevel/>
          </w14:textOutline>
        </w:rPr>
        <w:t>childbirth to improve the health and well-being of their partners and children, as well as for their own health, wellbeing, ability to bond, and feelings of connectedness.</w:t>
      </w:r>
    </w:p>
    <w:p w:rsidR="0027566E" w:rsidRPr="00E6541C" w:rsidRDefault="0027566E" w:rsidP="0027566E">
      <w:pPr>
        <w:pStyle w:val="Body"/>
        <w:rPr>
          <w:rFonts w:ascii="Calibri" w:eastAsia="Calibri" w:hAnsi="Calibri" w:cs="Calibri"/>
          <w:color w:val="auto"/>
          <w:bdr w:val="none" w:sz="0" w:space="0" w:color="auto"/>
          <w:lang w:val="en-GB"/>
          <w14:textOutline w14:w="0" w14:cap="rnd" w14:cmpd="sng" w14:algn="ctr">
            <w14:noFill/>
            <w14:prstDash w14:val="solid"/>
            <w14:bevel/>
          </w14:textOutline>
        </w:rPr>
      </w:pPr>
    </w:p>
    <w:p w:rsidR="006125A4" w:rsidRDefault="006125A4" w:rsidP="0027566E">
      <w:pPr>
        <w:pStyle w:val="Body"/>
        <w:ind w:left="720"/>
        <w:rPr>
          <w:rFonts w:ascii="Calibri" w:eastAsia="Calibri" w:hAnsi="Calibri" w:cs="Calibri"/>
          <w:color w:val="auto"/>
          <w:bdr w:val="none" w:sz="0" w:space="0" w:color="auto"/>
          <w:lang w:val="en-GB"/>
          <w14:textOutline w14:w="0" w14:cap="rnd" w14:cmpd="sng" w14:algn="ctr">
            <w14:noFill/>
            <w14:prstDash w14:val="solid"/>
            <w14:bevel/>
          </w14:textOutline>
        </w:rPr>
      </w:pPr>
    </w:p>
    <w:p w:rsidR="00AA2D88" w:rsidRPr="00C63A99" w:rsidRDefault="00AA2D88" w:rsidP="0027566E">
      <w:pPr>
        <w:pStyle w:val="Body"/>
        <w:ind w:left="720"/>
        <w:rPr>
          <w:rFonts w:ascii="Calibri" w:eastAsia="Calibri" w:hAnsi="Calibri" w:cs="Calibri"/>
          <w:color w:val="auto"/>
          <w:bdr w:val="none" w:sz="0" w:space="0" w:color="auto"/>
          <w:lang w:val="en-GB"/>
          <w14:textOutline w14:w="0" w14:cap="rnd" w14:cmpd="sng" w14:algn="ctr">
            <w14:noFill/>
            <w14:prstDash w14:val="solid"/>
            <w14:bevel/>
          </w14:textOutline>
        </w:rPr>
      </w:pPr>
    </w:p>
    <w:p w:rsidR="00AA2D88" w:rsidRPr="006125A4" w:rsidRDefault="00AA2D88" w:rsidP="00877327">
      <w:pPr>
        <w:jc w:val="both"/>
        <w:rPr>
          <w:rFonts w:asciiTheme="minorHAnsi" w:hAnsiTheme="minorHAnsi"/>
          <w:sz w:val="22"/>
          <w:szCs w:val="22"/>
          <w:lang w:val="en-GB"/>
        </w:rPr>
      </w:pPr>
    </w:p>
    <w:p w:rsidR="0027566E" w:rsidRPr="0027566E" w:rsidRDefault="00375671" w:rsidP="0027566E">
      <w:pPr>
        <w:pStyle w:val="ListParagraph"/>
        <w:numPr>
          <w:ilvl w:val="0"/>
          <w:numId w:val="16"/>
        </w:numPr>
        <w:pBdr>
          <w:top w:val="nil"/>
          <w:left w:val="nil"/>
          <w:bottom w:val="nil"/>
          <w:right w:val="nil"/>
          <w:between w:val="nil"/>
        </w:pBdr>
        <w:rPr>
          <w:rFonts w:ascii="Calibri" w:eastAsia="Calibri" w:hAnsi="Calibri" w:cs="Calibri"/>
          <w:b/>
          <w:color w:val="000000"/>
          <w:szCs w:val="22"/>
        </w:rPr>
      </w:pPr>
      <w:bookmarkStart w:id="1" w:name="_Toc372130691"/>
      <w:bookmarkStart w:id="2" w:name="_Toc385415847"/>
      <w:bookmarkStart w:id="3" w:name="_Toc385416089"/>
      <w:r w:rsidRPr="00C37A4B">
        <w:rPr>
          <w:rFonts w:ascii="Calibri" w:eastAsia="Calibri" w:hAnsi="Calibri" w:cs="Calibri"/>
          <w:b/>
          <w:color w:val="000000"/>
          <w:szCs w:val="22"/>
        </w:rPr>
        <w:lastRenderedPageBreak/>
        <w:t>Expected Deliverables and Timing</w:t>
      </w:r>
    </w:p>
    <w:p w:rsidR="0027566E" w:rsidRDefault="0027566E" w:rsidP="0027566E">
      <w:pPr>
        <w:pBdr>
          <w:top w:val="nil"/>
          <w:left w:val="nil"/>
          <w:bottom w:val="nil"/>
          <w:right w:val="nil"/>
          <w:between w:val="nil"/>
        </w:pBdr>
        <w:ind w:left="720"/>
        <w:rPr>
          <w:rFonts w:ascii="Calibri" w:eastAsia="Calibri" w:hAnsi="Calibri" w:cs="Calibri"/>
          <w:b/>
          <w:color w:val="000000"/>
          <w:sz w:val="22"/>
          <w:szCs w:val="22"/>
        </w:rPr>
      </w:pPr>
    </w:p>
    <w:p w:rsidR="0027566E" w:rsidRDefault="0027566E" w:rsidP="0027566E">
      <w:pPr>
        <w:numPr>
          <w:ilvl w:val="0"/>
          <w:numId w:val="22"/>
        </w:numPr>
        <w:pBdr>
          <w:top w:val="nil"/>
          <w:left w:val="nil"/>
          <w:bottom w:val="nil"/>
          <w:right w:val="nil"/>
          <w:between w:val="nil"/>
        </w:pBdr>
        <w:ind w:left="630"/>
        <w:rPr>
          <w:rFonts w:ascii="Calibri" w:eastAsia="Calibri" w:hAnsi="Calibri" w:cs="Calibri"/>
          <w:color w:val="000000"/>
          <w:sz w:val="22"/>
          <w:szCs w:val="22"/>
        </w:rPr>
      </w:pPr>
      <w:r>
        <w:rPr>
          <w:rFonts w:ascii="Calibri" w:eastAsia="Calibri" w:hAnsi="Calibri" w:cs="Calibri"/>
          <w:sz w:val="22"/>
          <w:szCs w:val="22"/>
        </w:rPr>
        <w:t>Identification of six trainers and organization of TOT- by September 20, 2021</w:t>
      </w:r>
    </w:p>
    <w:p w:rsidR="0027566E" w:rsidRDefault="0027566E" w:rsidP="0027566E">
      <w:pPr>
        <w:numPr>
          <w:ilvl w:val="0"/>
          <w:numId w:val="22"/>
        </w:numPr>
        <w:pBdr>
          <w:top w:val="nil"/>
          <w:left w:val="nil"/>
          <w:bottom w:val="nil"/>
          <w:right w:val="nil"/>
          <w:between w:val="nil"/>
        </w:pBdr>
        <w:ind w:left="630"/>
        <w:jc w:val="both"/>
        <w:rPr>
          <w:rFonts w:ascii="Calibri" w:eastAsia="Calibri" w:hAnsi="Calibri" w:cs="Calibri"/>
          <w:color w:val="000000"/>
          <w:sz w:val="22"/>
          <w:szCs w:val="22"/>
        </w:rPr>
      </w:pPr>
      <w:r>
        <w:rPr>
          <w:rFonts w:ascii="Calibri" w:eastAsia="Calibri" w:hAnsi="Calibri" w:cs="Calibri"/>
          <w:color w:val="000000"/>
          <w:sz w:val="22"/>
          <w:szCs w:val="22"/>
        </w:rPr>
        <w:t>Organization of a six two-days training for regional health care providers in regions- from October 1, 2021- November 25, 2021. Summary report on training with pre- and post-tests evaluation.</w:t>
      </w:r>
    </w:p>
    <w:p w:rsidR="0027566E" w:rsidRPr="001520C1" w:rsidRDefault="0027566E" w:rsidP="0027566E">
      <w:pPr>
        <w:numPr>
          <w:ilvl w:val="0"/>
          <w:numId w:val="22"/>
        </w:numPr>
        <w:pBdr>
          <w:top w:val="nil"/>
          <w:left w:val="nil"/>
          <w:bottom w:val="nil"/>
          <w:right w:val="nil"/>
          <w:between w:val="nil"/>
        </w:pBdr>
        <w:ind w:left="630"/>
        <w:jc w:val="both"/>
        <w:rPr>
          <w:rFonts w:ascii="Calibri" w:eastAsia="Calibri" w:hAnsi="Calibri" w:cs="Calibri"/>
          <w:color w:val="000000"/>
          <w:sz w:val="22"/>
          <w:szCs w:val="22"/>
        </w:rPr>
      </w:pPr>
      <w:r>
        <w:rPr>
          <w:rFonts w:ascii="Calibri" w:eastAsia="Calibri" w:hAnsi="Calibri" w:cs="Calibri"/>
          <w:color w:val="000000"/>
          <w:sz w:val="22"/>
          <w:szCs w:val="22"/>
        </w:rPr>
        <w:t>Organization of Papa School sessions from October 1, 2021- November 25, 2021.</w:t>
      </w:r>
    </w:p>
    <w:p w:rsidR="0027566E" w:rsidRDefault="0027566E" w:rsidP="0027566E">
      <w:pPr>
        <w:numPr>
          <w:ilvl w:val="0"/>
          <w:numId w:val="22"/>
        </w:numPr>
        <w:pBdr>
          <w:top w:val="nil"/>
          <w:left w:val="nil"/>
          <w:bottom w:val="nil"/>
          <w:right w:val="nil"/>
          <w:between w:val="nil"/>
        </w:pBdr>
        <w:ind w:left="630"/>
        <w:jc w:val="both"/>
        <w:rPr>
          <w:rFonts w:ascii="Calibri" w:eastAsia="Calibri" w:hAnsi="Calibri" w:cs="Calibri"/>
          <w:color w:val="000000"/>
          <w:sz w:val="22"/>
          <w:szCs w:val="22"/>
        </w:rPr>
      </w:pPr>
      <w:r>
        <w:rPr>
          <w:rFonts w:ascii="Calibri" w:eastAsia="Calibri" w:hAnsi="Calibri" w:cs="Calibri"/>
          <w:color w:val="000000"/>
          <w:sz w:val="22"/>
          <w:szCs w:val="22"/>
        </w:rPr>
        <w:t>Report on completing of the assignment – by December 1, 2021.</w:t>
      </w:r>
    </w:p>
    <w:p w:rsidR="0027566E" w:rsidRDefault="0027566E" w:rsidP="0027566E">
      <w:pPr>
        <w:pBdr>
          <w:top w:val="nil"/>
          <w:left w:val="nil"/>
          <w:bottom w:val="nil"/>
          <w:right w:val="nil"/>
          <w:between w:val="nil"/>
        </w:pBdr>
        <w:ind w:left="630"/>
        <w:jc w:val="both"/>
        <w:rPr>
          <w:rFonts w:ascii="Calibri" w:eastAsia="Calibri" w:hAnsi="Calibri" w:cs="Calibri"/>
          <w:color w:val="000000"/>
          <w:sz w:val="22"/>
          <w:szCs w:val="22"/>
        </w:rPr>
      </w:pPr>
      <w:r>
        <w:rPr>
          <w:rFonts w:ascii="Calibri" w:eastAsia="Calibri" w:hAnsi="Calibri" w:cs="Calibri"/>
          <w:color w:val="000000"/>
          <w:sz w:val="22"/>
          <w:szCs w:val="22"/>
        </w:rPr>
        <w:t>(In case of any technical obstacles, a non-cost extension of the Contract is possible for 10 working days).</w:t>
      </w:r>
    </w:p>
    <w:p w:rsidR="00375671" w:rsidRPr="0027566E" w:rsidRDefault="00375671" w:rsidP="00375671">
      <w:pPr>
        <w:pBdr>
          <w:top w:val="nil"/>
          <w:left w:val="nil"/>
          <w:bottom w:val="nil"/>
          <w:right w:val="nil"/>
          <w:between w:val="nil"/>
        </w:pBdr>
        <w:ind w:left="720"/>
        <w:rPr>
          <w:rFonts w:ascii="Calibri" w:eastAsia="Calibri" w:hAnsi="Calibri" w:cs="Calibri"/>
          <w:color w:val="000000"/>
          <w:sz w:val="22"/>
          <w:szCs w:val="22"/>
        </w:rPr>
      </w:pPr>
    </w:p>
    <w:p w:rsidR="00852DFE" w:rsidRDefault="00852DFE" w:rsidP="00375671">
      <w:pPr>
        <w:jc w:val="both"/>
        <w:rPr>
          <w:rFonts w:ascii="Calibri" w:eastAsia="Calibri" w:hAnsi="Calibri" w:cs="Calibri"/>
          <w:sz w:val="22"/>
          <w:szCs w:val="22"/>
        </w:rPr>
      </w:pPr>
    </w:p>
    <w:p w:rsidR="00852DFE" w:rsidRPr="00852DFE" w:rsidRDefault="00852DFE" w:rsidP="00852DFE">
      <w:pPr>
        <w:pStyle w:val="ListParagraph"/>
        <w:numPr>
          <w:ilvl w:val="0"/>
          <w:numId w:val="16"/>
        </w:numPr>
        <w:pBdr>
          <w:top w:val="nil"/>
          <w:left w:val="nil"/>
          <w:bottom w:val="nil"/>
          <w:right w:val="nil"/>
          <w:between w:val="nil"/>
        </w:pBdr>
        <w:rPr>
          <w:rFonts w:ascii="Calibri" w:eastAsia="Calibri" w:hAnsi="Calibri" w:cs="Calibri"/>
          <w:b/>
          <w:color w:val="000000"/>
          <w:szCs w:val="22"/>
        </w:rPr>
      </w:pPr>
      <w:r w:rsidRPr="00852DFE">
        <w:rPr>
          <w:rFonts w:ascii="Calibri" w:eastAsia="Calibri" w:hAnsi="Calibri" w:cs="Calibri"/>
          <w:b/>
          <w:color w:val="000000"/>
          <w:szCs w:val="22"/>
        </w:rPr>
        <w:t>Qualifications and Experience Requirements</w:t>
      </w:r>
    </w:p>
    <w:p w:rsidR="00852DFE" w:rsidRDefault="00852DFE" w:rsidP="00852DFE">
      <w:pPr>
        <w:pBdr>
          <w:top w:val="nil"/>
          <w:left w:val="nil"/>
          <w:bottom w:val="nil"/>
          <w:right w:val="nil"/>
          <w:between w:val="nil"/>
        </w:pBdr>
        <w:ind w:left="720"/>
        <w:rPr>
          <w:rFonts w:ascii="Calibri" w:eastAsia="Calibri" w:hAnsi="Calibri" w:cs="Calibri"/>
          <w:b/>
          <w:color w:val="000000"/>
          <w:sz w:val="22"/>
          <w:szCs w:val="22"/>
        </w:rPr>
      </w:pPr>
    </w:p>
    <w:p w:rsidR="00852DFE" w:rsidRPr="00D93E0E" w:rsidRDefault="00852DFE" w:rsidP="00D93E0E">
      <w:pPr>
        <w:pStyle w:val="ListParagraph"/>
        <w:numPr>
          <w:ilvl w:val="0"/>
          <w:numId w:val="24"/>
        </w:numPr>
        <w:pBdr>
          <w:top w:val="nil"/>
          <w:left w:val="nil"/>
          <w:bottom w:val="nil"/>
          <w:right w:val="nil"/>
          <w:between w:val="nil"/>
        </w:pBdr>
        <w:rPr>
          <w:rFonts w:ascii="Calibri" w:eastAsia="Calibri" w:hAnsi="Calibri" w:cs="Calibri"/>
          <w:color w:val="000000"/>
          <w:szCs w:val="22"/>
        </w:rPr>
      </w:pPr>
      <w:r w:rsidRPr="00D93E0E">
        <w:rPr>
          <w:rFonts w:ascii="Calibri" w:eastAsia="Calibri" w:hAnsi="Calibri" w:cs="Calibri"/>
          <w:color w:val="000000"/>
          <w:szCs w:val="22"/>
        </w:rPr>
        <w:t>Organization registered and operating in the Republic of Armenia with mission and goals relevant to the project;</w:t>
      </w:r>
    </w:p>
    <w:p w:rsidR="0051127D" w:rsidRPr="00D93E0E" w:rsidRDefault="0051127D" w:rsidP="00D93E0E">
      <w:pPr>
        <w:pStyle w:val="ListParagraph"/>
        <w:numPr>
          <w:ilvl w:val="0"/>
          <w:numId w:val="24"/>
        </w:numPr>
        <w:pBdr>
          <w:top w:val="nil"/>
          <w:left w:val="nil"/>
          <w:bottom w:val="nil"/>
          <w:right w:val="nil"/>
          <w:between w:val="nil"/>
        </w:pBdr>
        <w:rPr>
          <w:rFonts w:ascii="Calibri" w:eastAsia="Calibri" w:hAnsi="Calibri" w:cs="Calibri"/>
          <w:color w:val="000000"/>
          <w:szCs w:val="22"/>
        </w:rPr>
      </w:pPr>
      <w:r w:rsidRPr="00D93E0E">
        <w:rPr>
          <w:rFonts w:ascii="Calibri" w:eastAsia="Calibri" w:hAnsi="Calibri" w:cs="Calibri"/>
          <w:color w:val="000000"/>
          <w:szCs w:val="22"/>
        </w:rPr>
        <w:t>At least 5 years’ experience in organizing training in health sector</w:t>
      </w:r>
      <w:r w:rsidRPr="00D93E0E">
        <w:rPr>
          <w:rFonts w:ascii="Calibri" w:eastAsia="Calibri" w:hAnsi="Calibri" w:cs="Calibri"/>
          <w:szCs w:val="22"/>
        </w:rPr>
        <w:t>;</w:t>
      </w:r>
    </w:p>
    <w:p w:rsidR="0051127D" w:rsidRPr="00D93E0E" w:rsidRDefault="0051127D" w:rsidP="00D93E0E">
      <w:pPr>
        <w:pStyle w:val="ListParagraph"/>
        <w:numPr>
          <w:ilvl w:val="0"/>
          <w:numId w:val="24"/>
        </w:numPr>
        <w:pBdr>
          <w:top w:val="nil"/>
          <w:left w:val="nil"/>
          <w:bottom w:val="nil"/>
          <w:right w:val="nil"/>
          <w:between w:val="nil"/>
        </w:pBdr>
        <w:rPr>
          <w:rFonts w:ascii="Calibri" w:eastAsia="Calibri" w:hAnsi="Calibri" w:cs="Calibri"/>
          <w:color w:val="000000"/>
          <w:szCs w:val="22"/>
        </w:rPr>
      </w:pPr>
      <w:r w:rsidRPr="00D93E0E">
        <w:rPr>
          <w:rFonts w:ascii="Calibri" w:eastAsia="Calibri" w:hAnsi="Calibri" w:cs="Calibri"/>
          <w:color w:val="000000"/>
          <w:szCs w:val="22"/>
        </w:rPr>
        <w:t xml:space="preserve">Proven experience of working in area </w:t>
      </w:r>
      <w:r w:rsidR="007D419B">
        <w:rPr>
          <w:rFonts w:ascii="Calibri" w:eastAsia="Calibri" w:hAnsi="Calibri" w:cs="Calibri"/>
          <w:color w:val="000000"/>
          <w:szCs w:val="22"/>
        </w:rPr>
        <w:t xml:space="preserve">of </w:t>
      </w:r>
      <w:r w:rsidRPr="00D93E0E">
        <w:rPr>
          <w:rFonts w:ascii="Calibri" w:eastAsia="Calibri" w:hAnsi="Calibri" w:cs="Calibri"/>
          <w:color w:val="000000"/>
          <w:szCs w:val="22"/>
        </w:rPr>
        <w:t>reproductive and maternal health is an asset;</w:t>
      </w:r>
    </w:p>
    <w:p w:rsidR="00852DFE" w:rsidRPr="00D93E0E" w:rsidRDefault="00852DFE" w:rsidP="00D93E0E">
      <w:pPr>
        <w:pStyle w:val="ListParagraph"/>
        <w:numPr>
          <w:ilvl w:val="0"/>
          <w:numId w:val="24"/>
        </w:numPr>
        <w:pBdr>
          <w:top w:val="nil"/>
          <w:left w:val="nil"/>
          <w:bottom w:val="nil"/>
          <w:right w:val="nil"/>
          <w:between w:val="nil"/>
        </w:pBdr>
        <w:rPr>
          <w:rFonts w:ascii="Calibri" w:eastAsia="Calibri" w:hAnsi="Calibri" w:cs="Calibri"/>
          <w:color w:val="000000"/>
          <w:szCs w:val="22"/>
        </w:rPr>
      </w:pPr>
      <w:r w:rsidRPr="00D93E0E">
        <w:rPr>
          <w:rFonts w:ascii="Calibri" w:eastAsia="Calibri" w:hAnsi="Calibri" w:cs="Calibri"/>
          <w:color w:val="000000"/>
          <w:szCs w:val="22"/>
        </w:rPr>
        <w:t>Work experience with international organizations and UNFPA or other UN Agencies is an asset.</w:t>
      </w:r>
    </w:p>
    <w:p w:rsidR="00852DFE" w:rsidRDefault="00852DFE" w:rsidP="00D93E0E">
      <w:pPr>
        <w:rPr>
          <w:rFonts w:ascii="Calibri" w:eastAsia="Calibri" w:hAnsi="Calibri" w:cs="Calibri"/>
          <w:sz w:val="22"/>
          <w:szCs w:val="22"/>
        </w:rPr>
      </w:pPr>
    </w:p>
    <w:p w:rsidR="00852DFE" w:rsidRDefault="00852DFE" w:rsidP="00852DFE">
      <w:pPr>
        <w:jc w:val="both"/>
        <w:rPr>
          <w:rFonts w:ascii="Calibri" w:eastAsia="Calibri" w:hAnsi="Calibri" w:cs="Calibri"/>
          <w:sz w:val="22"/>
          <w:szCs w:val="22"/>
        </w:rPr>
      </w:pPr>
    </w:p>
    <w:p w:rsidR="00852DFE" w:rsidRPr="00852DFE" w:rsidRDefault="00D93E0E" w:rsidP="00D93E0E">
      <w:pPr>
        <w:pStyle w:val="ListParagraph"/>
        <w:tabs>
          <w:tab w:val="left" w:pos="2070"/>
        </w:tabs>
        <w:jc w:val="both"/>
        <w:rPr>
          <w:rFonts w:ascii="Calibri" w:eastAsia="Calibri" w:hAnsi="Calibri" w:cs="Calibri"/>
          <w:szCs w:val="22"/>
        </w:rPr>
      </w:pPr>
      <w:r>
        <w:rPr>
          <w:rFonts w:ascii="Calibri" w:eastAsia="Calibri" w:hAnsi="Calibri" w:cs="Calibri"/>
          <w:szCs w:val="22"/>
        </w:rPr>
        <w:tab/>
      </w:r>
    </w:p>
    <w:p w:rsidR="00375671" w:rsidRPr="00375671" w:rsidRDefault="00375671" w:rsidP="00375671">
      <w:pPr>
        <w:tabs>
          <w:tab w:val="left" w:pos="1134"/>
        </w:tabs>
        <w:jc w:val="both"/>
        <w:outlineLvl w:val="2"/>
        <w:rPr>
          <w:rFonts w:asciiTheme="minorHAnsi" w:hAnsiTheme="minorHAnsi"/>
          <w:b/>
          <w:bCs/>
          <w:noProof/>
          <w:sz w:val="22"/>
          <w:szCs w:val="22"/>
        </w:rPr>
      </w:pPr>
    </w:p>
    <w:bookmarkEnd w:id="1"/>
    <w:bookmarkEnd w:id="2"/>
    <w:bookmarkEnd w:id="3"/>
    <w:p w:rsidR="00877327" w:rsidRDefault="00877327" w:rsidP="00877327">
      <w:pPr>
        <w:jc w:val="both"/>
        <w:rPr>
          <w:rFonts w:ascii="Sylfaen" w:hAnsi="Sylfaen" w:cs="Calibri"/>
          <w:b/>
          <w:sz w:val="22"/>
          <w:szCs w:val="22"/>
          <w:lang w:val="hy-AM"/>
        </w:rPr>
      </w:pPr>
    </w:p>
    <w:p w:rsidR="00877327" w:rsidRPr="002565B9" w:rsidRDefault="00375671" w:rsidP="00877327">
      <w:pPr>
        <w:jc w:val="both"/>
        <w:rPr>
          <w:rFonts w:ascii="Calibri" w:hAnsi="Calibri" w:cs="Calibri"/>
          <w:b/>
          <w:szCs w:val="22"/>
        </w:rPr>
      </w:pPr>
      <w:r>
        <w:rPr>
          <w:rFonts w:ascii="Calibri" w:hAnsi="Calibri" w:cs="Calibri"/>
          <w:b/>
          <w:szCs w:val="22"/>
        </w:rPr>
        <w:t>II</w:t>
      </w:r>
      <w:r w:rsidR="00272C78">
        <w:rPr>
          <w:rFonts w:ascii="Calibri" w:hAnsi="Calibri" w:cs="Calibri"/>
          <w:b/>
          <w:szCs w:val="22"/>
        </w:rPr>
        <w:t>.</w:t>
      </w:r>
      <w:r>
        <w:rPr>
          <w:rFonts w:ascii="Calibri" w:hAnsi="Calibri" w:cs="Calibri"/>
          <w:b/>
          <w:szCs w:val="22"/>
        </w:rPr>
        <w:t xml:space="preserve"> </w:t>
      </w:r>
      <w:r w:rsidR="00877327" w:rsidRPr="002565B9">
        <w:rPr>
          <w:rFonts w:ascii="Calibri" w:hAnsi="Calibri" w:cs="Calibri"/>
          <w:b/>
          <w:szCs w:val="22"/>
        </w:rPr>
        <w:t xml:space="preserve">Questions </w:t>
      </w:r>
    </w:p>
    <w:p w:rsidR="00877327" w:rsidRPr="007162E2"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rsidR="00877327"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877327" w:rsidRPr="003A1F0A" w:rsidTr="00D15BB6">
        <w:trPr>
          <w:jc w:val="center"/>
        </w:trPr>
        <w:tc>
          <w:tcPr>
            <w:tcW w:w="3510" w:type="dxa"/>
            <w:shd w:val="clear" w:color="auto" w:fill="auto"/>
            <w:vAlign w:val="center"/>
          </w:tcPr>
          <w:p w:rsidR="00877327" w:rsidRPr="003A1F0A" w:rsidRDefault="00877327" w:rsidP="00D15BB6">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rsidR="00877327" w:rsidRPr="003A1F0A" w:rsidRDefault="0027566E"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Pr>
                <w:rFonts w:ascii="Calibri" w:eastAsia="Calibri" w:hAnsi="Calibri" w:cs="Calibri"/>
                <w:i/>
                <w:sz w:val="22"/>
                <w:szCs w:val="22"/>
              </w:rPr>
              <w:t xml:space="preserve">Narine Beglaryan, </w:t>
            </w:r>
            <w:r w:rsidR="00877327" w:rsidRPr="00B765B3">
              <w:rPr>
                <w:rFonts w:ascii="Calibri" w:eastAsia="Calibri" w:hAnsi="Calibri" w:cs="Calibri"/>
                <w:i/>
                <w:sz w:val="22"/>
                <w:szCs w:val="22"/>
              </w:rPr>
              <w:t>Artur Ishkhanyan</w:t>
            </w:r>
          </w:p>
        </w:tc>
      </w:tr>
      <w:tr w:rsidR="00877327" w:rsidRPr="003A1F0A" w:rsidTr="00D15BB6">
        <w:trPr>
          <w:jc w:val="center"/>
        </w:trPr>
        <w:tc>
          <w:tcPr>
            <w:tcW w:w="3510" w:type="dxa"/>
            <w:shd w:val="clear" w:color="auto" w:fill="auto"/>
            <w:vAlign w:val="center"/>
          </w:tcPr>
          <w:p w:rsidR="00877327" w:rsidRPr="003A1F0A" w:rsidRDefault="00877327" w:rsidP="00D15BB6">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rsidR="00877327" w:rsidRPr="003A1F0A" w:rsidRDefault="0027566E"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Pr>
                <w:rFonts w:ascii="Calibri" w:eastAsia="Calibri" w:hAnsi="Calibri" w:cs="Calibri"/>
                <w:i/>
                <w:sz w:val="22"/>
              </w:rPr>
              <w:t>096112606</w:t>
            </w:r>
            <w:r w:rsidR="00375671">
              <w:rPr>
                <w:rFonts w:ascii="Calibri" w:eastAsia="Calibri" w:hAnsi="Calibri" w:cs="Calibri"/>
                <w:i/>
                <w:sz w:val="22"/>
              </w:rPr>
              <w:t>, 091219743</w:t>
            </w:r>
          </w:p>
        </w:tc>
      </w:tr>
      <w:tr w:rsidR="00877327" w:rsidRPr="003A1F0A" w:rsidTr="00D15BB6">
        <w:trPr>
          <w:jc w:val="center"/>
        </w:trPr>
        <w:tc>
          <w:tcPr>
            <w:tcW w:w="3510" w:type="dxa"/>
            <w:shd w:val="clear" w:color="auto" w:fill="auto"/>
            <w:vAlign w:val="center"/>
          </w:tcPr>
          <w:p w:rsidR="00877327" w:rsidRPr="003A1F0A" w:rsidRDefault="00877327"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rsidR="00877327" w:rsidRPr="0016498B" w:rsidRDefault="00B51A0F"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hyperlink r:id="rId9" w:history="1">
              <w:r w:rsidR="0027566E" w:rsidRPr="00F76D19">
                <w:rPr>
                  <w:rStyle w:val="Hyperlink"/>
                  <w:rFonts w:ascii="Calibri" w:eastAsia="Calibri" w:hAnsi="Calibri" w:cs="Calibri"/>
                  <w:i/>
                  <w:sz w:val="22"/>
                </w:rPr>
                <w:t>beglaryan@unfpa.org</w:t>
              </w:r>
            </w:hyperlink>
            <w:r w:rsidR="00877327">
              <w:rPr>
                <w:rFonts w:ascii="Calibri" w:eastAsia="Calibri" w:hAnsi="Calibri" w:cs="Calibri"/>
                <w:i/>
                <w:sz w:val="22"/>
              </w:rPr>
              <w:t xml:space="preserve"> ;</w:t>
            </w:r>
            <w:r w:rsidR="00877327">
              <w:t xml:space="preserve"> </w:t>
            </w:r>
            <w:hyperlink r:id="rId10" w:history="1">
              <w:r w:rsidR="00877327" w:rsidRPr="0016498B">
                <w:rPr>
                  <w:rStyle w:val="Hyperlink"/>
                  <w:rFonts w:ascii="Calibri" w:eastAsia="Calibri" w:hAnsi="Calibri" w:cs="Calibri"/>
                  <w:i/>
                  <w:sz w:val="22"/>
                </w:rPr>
                <w:t>ishkhanyan@unfpa.org</w:t>
              </w:r>
            </w:hyperlink>
            <w:r w:rsidR="00877327" w:rsidRPr="0016498B">
              <w:rPr>
                <w:rFonts w:ascii="Calibri" w:eastAsia="Calibri" w:hAnsi="Calibri" w:cs="Calibri"/>
                <w:i/>
                <w:sz w:val="22"/>
              </w:rPr>
              <w:t xml:space="preserve"> </w:t>
            </w:r>
          </w:p>
        </w:tc>
      </w:tr>
    </w:tbl>
    <w:p w:rsidR="00877327" w:rsidRDefault="00877327" w:rsidP="00877327">
      <w:pPr>
        <w:tabs>
          <w:tab w:val="left" w:pos="6630"/>
          <w:tab w:val="left" w:pos="9120"/>
        </w:tabs>
        <w:jc w:val="both"/>
        <w:rPr>
          <w:rFonts w:ascii="Calibri" w:eastAsia="Times" w:hAnsi="Calibri"/>
          <w:sz w:val="22"/>
          <w:szCs w:val="22"/>
        </w:rPr>
      </w:pPr>
    </w:p>
    <w:p w:rsidR="00877327" w:rsidRDefault="00877327" w:rsidP="00877327">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00D973BE">
        <w:rPr>
          <w:rFonts w:ascii="Calibri" w:eastAsia="Times" w:hAnsi="Calibri"/>
          <w:b/>
          <w:sz w:val="22"/>
          <w:szCs w:val="22"/>
        </w:rPr>
        <w:t>5 August</w:t>
      </w:r>
      <w:r w:rsidR="00702349">
        <w:rPr>
          <w:rFonts w:ascii="Calibri" w:eastAsia="Times" w:hAnsi="Calibri"/>
          <w:b/>
          <w:sz w:val="22"/>
          <w:szCs w:val="22"/>
        </w:rPr>
        <w:t>, 2021</w:t>
      </w:r>
      <w:r w:rsidRPr="00F743B2">
        <w:rPr>
          <w:rFonts w:ascii="Calibri" w:eastAsia="Times" w:hAnsi="Calibri"/>
          <w:i/>
          <w:sz w:val="22"/>
          <w:szCs w:val="22"/>
        </w:rPr>
        <w:t>.</w:t>
      </w:r>
      <w:r>
        <w:rPr>
          <w:rFonts w:ascii="Calibri" w:eastAsia="Times" w:hAnsi="Calibri"/>
          <w:sz w:val="22"/>
          <w:szCs w:val="22"/>
        </w:rPr>
        <w:t xml:space="preserve"> Questions will be an</w:t>
      </w:r>
      <w:r w:rsidR="007D419B">
        <w:rPr>
          <w:rFonts w:ascii="Calibri" w:eastAsia="Times" w:hAnsi="Calibri"/>
          <w:sz w:val="22"/>
          <w:szCs w:val="22"/>
        </w:rPr>
        <w:t>swered in writing and shared with</w:t>
      </w:r>
      <w:r>
        <w:rPr>
          <w:rFonts w:ascii="Calibri" w:eastAsia="Times" w:hAnsi="Calibri"/>
          <w:sz w:val="22"/>
          <w:szCs w:val="22"/>
        </w:rPr>
        <w:t xml:space="preserve"> parties as soon as possible after this deadline.</w:t>
      </w:r>
    </w:p>
    <w:p w:rsidR="00716A59" w:rsidRDefault="00716A59" w:rsidP="00877327">
      <w:pPr>
        <w:tabs>
          <w:tab w:val="left" w:pos="6630"/>
          <w:tab w:val="left" w:pos="9120"/>
        </w:tabs>
        <w:jc w:val="both"/>
        <w:rPr>
          <w:rFonts w:ascii="Calibri" w:eastAsia="Times" w:hAnsi="Calibri"/>
          <w:sz w:val="22"/>
          <w:szCs w:val="22"/>
        </w:rPr>
      </w:pPr>
    </w:p>
    <w:p w:rsidR="00716A59" w:rsidRDefault="00716A59" w:rsidP="00877327">
      <w:pPr>
        <w:tabs>
          <w:tab w:val="left" w:pos="6630"/>
          <w:tab w:val="left" w:pos="9120"/>
        </w:tabs>
        <w:jc w:val="both"/>
        <w:rPr>
          <w:rFonts w:ascii="Calibri" w:eastAsia="Times" w:hAnsi="Calibri"/>
          <w:sz w:val="22"/>
          <w:szCs w:val="22"/>
        </w:rPr>
      </w:pPr>
    </w:p>
    <w:p w:rsidR="00877327" w:rsidRPr="003A1F0A" w:rsidRDefault="00877327" w:rsidP="00877327">
      <w:pPr>
        <w:tabs>
          <w:tab w:val="left" w:pos="6630"/>
          <w:tab w:val="left" w:pos="9120"/>
        </w:tabs>
        <w:jc w:val="both"/>
        <w:rPr>
          <w:rFonts w:ascii="Calibri" w:eastAsia="Times" w:hAnsi="Calibri"/>
          <w:sz w:val="22"/>
          <w:szCs w:val="22"/>
        </w:rPr>
      </w:pPr>
    </w:p>
    <w:p w:rsidR="00877327" w:rsidRPr="00272C78" w:rsidRDefault="00272C78" w:rsidP="00272C78">
      <w:pPr>
        <w:jc w:val="both"/>
        <w:rPr>
          <w:rFonts w:ascii="Calibri" w:hAnsi="Calibri" w:cs="Calibri"/>
          <w:b/>
          <w:szCs w:val="22"/>
        </w:rPr>
      </w:pPr>
      <w:r>
        <w:rPr>
          <w:rFonts w:ascii="Calibri" w:hAnsi="Calibri" w:cs="Calibri"/>
          <w:b/>
          <w:szCs w:val="22"/>
        </w:rPr>
        <w:t xml:space="preserve">III. </w:t>
      </w:r>
      <w:r w:rsidR="00877327" w:rsidRPr="00272C78">
        <w:rPr>
          <w:rFonts w:ascii="Calibri" w:hAnsi="Calibri" w:cs="Calibri"/>
          <w:b/>
          <w:szCs w:val="22"/>
        </w:rPr>
        <w:t>Content of quotations</w:t>
      </w:r>
    </w:p>
    <w:p w:rsidR="00877327" w:rsidRPr="003A1F0A" w:rsidRDefault="00877327" w:rsidP="00877327">
      <w:pPr>
        <w:tabs>
          <w:tab w:val="left" w:pos="6630"/>
          <w:tab w:val="left" w:pos="9120"/>
        </w:tabs>
        <w:jc w:val="both"/>
        <w:rPr>
          <w:rFonts w:ascii="Calibri" w:eastAsia="Times" w:hAnsi="Calibri"/>
          <w:sz w:val="22"/>
          <w:szCs w:val="22"/>
        </w:rPr>
      </w:pPr>
      <w:r>
        <w:rPr>
          <w:rFonts w:ascii="Calibri" w:eastAsia="Times" w:hAnsi="Calibri"/>
          <w:sz w:val="22"/>
          <w:szCs w:val="22"/>
        </w:rPr>
        <w:t>Quotations should be submitted in a single email whenever possible, depending on file size. Quotations must contain:</w:t>
      </w:r>
    </w:p>
    <w:p w:rsidR="00877327" w:rsidRPr="003A1F0A" w:rsidRDefault="00877327" w:rsidP="00877327">
      <w:pPr>
        <w:tabs>
          <w:tab w:val="left" w:pos="6630"/>
          <w:tab w:val="left" w:pos="9120"/>
        </w:tabs>
        <w:jc w:val="both"/>
        <w:rPr>
          <w:rFonts w:ascii="Calibri" w:eastAsia="Times" w:hAnsi="Calibri"/>
          <w:sz w:val="22"/>
          <w:szCs w:val="22"/>
        </w:rPr>
      </w:pPr>
    </w:p>
    <w:p w:rsidR="00877327" w:rsidRPr="003A1F0A" w:rsidRDefault="00877327" w:rsidP="00877327">
      <w:pPr>
        <w:pStyle w:val="Caption"/>
        <w:numPr>
          <w:ilvl w:val="0"/>
          <w:numId w:val="2"/>
        </w:numPr>
        <w:jc w:val="both"/>
        <w:rPr>
          <w:rFonts w:ascii="Calibri" w:hAnsi="Calibri" w:cs="Calibri"/>
          <w:b w:val="0"/>
          <w:sz w:val="22"/>
          <w:szCs w:val="22"/>
        </w:rPr>
      </w:pPr>
      <w:r w:rsidRPr="003A1F0A">
        <w:rPr>
          <w:rFonts w:ascii="Calibri" w:hAnsi="Calibri" w:cs="Calibri"/>
          <w:b w:val="0"/>
          <w:sz w:val="22"/>
          <w:szCs w:val="22"/>
        </w:rPr>
        <w:t>Technical proposal</w:t>
      </w:r>
      <w:r>
        <w:rPr>
          <w:rFonts w:ascii="Calibri" w:hAnsi="Calibri" w:cs="Calibri"/>
          <w:b w:val="0"/>
          <w:sz w:val="22"/>
          <w:szCs w:val="22"/>
        </w:rPr>
        <w:t>, in response to the requirements outlined in the service requirements / TORs</w:t>
      </w:r>
      <w:r w:rsidRPr="003A1F0A">
        <w:rPr>
          <w:rFonts w:ascii="Calibri" w:hAnsi="Calibri" w:cs="Calibri"/>
          <w:b w:val="0"/>
          <w:sz w:val="22"/>
          <w:szCs w:val="22"/>
        </w:rPr>
        <w:t>.</w:t>
      </w:r>
    </w:p>
    <w:p w:rsidR="00877327" w:rsidRDefault="00877327" w:rsidP="00877327">
      <w:pPr>
        <w:numPr>
          <w:ilvl w:val="0"/>
          <w:numId w:val="2"/>
        </w:numPr>
        <w:jc w:val="both"/>
        <w:rPr>
          <w:rFonts w:ascii="Calibri" w:hAnsi="Calibri"/>
          <w:sz w:val="22"/>
          <w:szCs w:val="22"/>
        </w:rPr>
      </w:pPr>
      <w:r>
        <w:rPr>
          <w:rFonts w:ascii="Calibri" w:hAnsi="Calibri"/>
          <w:sz w:val="22"/>
          <w:szCs w:val="22"/>
        </w:rPr>
        <w:t xml:space="preserve">Price quotation, to </w:t>
      </w:r>
      <w:r w:rsidRPr="003A1F0A">
        <w:rPr>
          <w:rFonts w:ascii="Calibri" w:hAnsi="Calibri"/>
          <w:sz w:val="22"/>
          <w:szCs w:val="22"/>
        </w:rPr>
        <w:t xml:space="preserve">be submitted strictly in accordance </w:t>
      </w:r>
      <w:r>
        <w:rPr>
          <w:rFonts w:ascii="Calibri" w:hAnsi="Calibri"/>
          <w:sz w:val="22"/>
          <w:szCs w:val="22"/>
        </w:rPr>
        <w:t>with</w:t>
      </w:r>
      <w:r w:rsidRPr="003A1F0A">
        <w:rPr>
          <w:rFonts w:ascii="Calibri" w:hAnsi="Calibri"/>
          <w:sz w:val="22"/>
          <w:szCs w:val="22"/>
        </w:rPr>
        <w:t xml:space="preserve"> the </w:t>
      </w:r>
      <w:r>
        <w:rPr>
          <w:rFonts w:ascii="Calibri" w:hAnsi="Calibri"/>
          <w:sz w:val="22"/>
          <w:szCs w:val="22"/>
        </w:rPr>
        <w:t>price q</w:t>
      </w:r>
      <w:r w:rsidRPr="003A1F0A">
        <w:rPr>
          <w:rFonts w:ascii="Calibri" w:hAnsi="Calibri"/>
          <w:sz w:val="22"/>
          <w:szCs w:val="22"/>
        </w:rPr>
        <w:t xml:space="preserve">uotation </w:t>
      </w:r>
      <w:r>
        <w:rPr>
          <w:rFonts w:ascii="Calibri" w:hAnsi="Calibri"/>
          <w:sz w:val="22"/>
          <w:szCs w:val="22"/>
        </w:rPr>
        <w:t>f</w:t>
      </w:r>
      <w:r w:rsidRPr="003A1F0A">
        <w:rPr>
          <w:rFonts w:ascii="Calibri" w:hAnsi="Calibri"/>
          <w:sz w:val="22"/>
          <w:szCs w:val="22"/>
        </w:rPr>
        <w:t>orm</w:t>
      </w:r>
      <w:r>
        <w:rPr>
          <w:rFonts w:ascii="Calibri" w:hAnsi="Calibri"/>
          <w:sz w:val="22"/>
          <w:szCs w:val="22"/>
        </w:rPr>
        <w:t>.</w:t>
      </w:r>
    </w:p>
    <w:p w:rsidR="00877327" w:rsidRDefault="00877327" w:rsidP="00877327">
      <w:pPr>
        <w:jc w:val="both"/>
        <w:rPr>
          <w:rFonts w:ascii="Calibri" w:hAnsi="Calibri"/>
          <w:sz w:val="22"/>
          <w:szCs w:val="22"/>
        </w:rPr>
      </w:pPr>
    </w:p>
    <w:p w:rsidR="00877327" w:rsidRPr="003A1F0A" w:rsidRDefault="00877327" w:rsidP="00877327">
      <w:pPr>
        <w:jc w:val="both"/>
        <w:rPr>
          <w:rFonts w:ascii="Calibri" w:hAnsi="Calibri"/>
          <w:sz w:val="22"/>
          <w:szCs w:val="22"/>
        </w:rPr>
      </w:pPr>
      <w:r>
        <w:rPr>
          <w:rFonts w:ascii="Calibri" w:hAnsi="Calibri"/>
          <w:sz w:val="22"/>
          <w:szCs w:val="22"/>
        </w:rPr>
        <w:t>Both parts of the quotation must be signed by the bidding company’s relevant authority and submitted in PDF format.</w:t>
      </w:r>
    </w:p>
    <w:p w:rsidR="00D973BE" w:rsidRDefault="00D973BE" w:rsidP="00877327">
      <w:pPr>
        <w:tabs>
          <w:tab w:val="left" w:pos="6630"/>
          <w:tab w:val="left" w:pos="9120"/>
        </w:tabs>
        <w:rPr>
          <w:rFonts w:ascii="Calibri" w:eastAsia="Times" w:hAnsi="Calibri"/>
          <w:sz w:val="22"/>
          <w:szCs w:val="22"/>
        </w:rPr>
      </w:pPr>
    </w:p>
    <w:p w:rsidR="00D93E0E" w:rsidRDefault="00D93E0E" w:rsidP="00877327">
      <w:pPr>
        <w:tabs>
          <w:tab w:val="left" w:pos="6630"/>
          <w:tab w:val="left" w:pos="9120"/>
        </w:tabs>
        <w:rPr>
          <w:rFonts w:ascii="Calibri" w:eastAsia="Times" w:hAnsi="Calibri"/>
          <w:sz w:val="22"/>
          <w:szCs w:val="22"/>
        </w:rPr>
      </w:pPr>
    </w:p>
    <w:p w:rsidR="00D93E0E" w:rsidRDefault="00D93E0E" w:rsidP="00877327">
      <w:pPr>
        <w:tabs>
          <w:tab w:val="left" w:pos="6630"/>
          <w:tab w:val="left" w:pos="9120"/>
        </w:tabs>
        <w:rPr>
          <w:rFonts w:ascii="Calibri" w:eastAsia="Times" w:hAnsi="Calibri"/>
          <w:sz w:val="22"/>
          <w:szCs w:val="22"/>
        </w:rPr>
      </w:pPr>
    </w:p>
    <w:p w:rsidR="00D973BE" w:rsidRDefault="00D973BE" w:rsidP="00877327">
      <w:pPr>
        <w:tabs>
          <w:tab w:val="left" w:pos="6630"/>
          <w:tab w:val="left" w:pos="9120"/>
        </w:tabs>
        <w:rPr>
          <w:rFonts w:ascii="Calibri" w:eastAsia="Times" w:hAnsi="Calibri"/>
          <w:sz w:val="22"/>
          <w:szCs w:val="22"/>
        </w:rPr>
      </w:pPr>
    </w:p>
    <w:p w:rsidR="00877327" w:rsidRPr="00D973BE" w:rsidRDefault="006F167C" w:rsidP="006F167C">
      <w:pPr>
        <w:jc w:val="both"/>
        <w:rPr>
          <w:rFonts w:ascii="Calibri" w:hAnsi="Calibri" w:cs="Calibri"/>
          <w:b/>
          <w:sz w:val="22"/>
          <w:szCs w:val="22"/>
        </w:rPr>
      </w:pPr>
      <w:r w:rsidRPr="00D973BE">
        <w:rPr>
          <w:rFonts w:ascii="Calibri" w:hAnsi="Calibri" w:cs="Calibri"/>
          <w:b/>
          <w:sz w:val="22"/>
          <w:szCs w:val="22"/>
        </w:rPr>
        <w:lastRenderedPageBreak/>
        <w:t xml:space="preserve">IV. </w:t>
      </w:r>
      <w:r w:rsidR="00877327" w:rsidRPr="00D973BE">
        <w:rPr>
          <w:rFonts w:ascii="Calibri" w:hAnsi="Calibri" w:cs="Calibri"/>
          <w:b/>
          <w:sz w:val="22"/>
          <w:szCs w:val="22"/>
        </w:rPr>
        <w:t xml:space="preserve">Instructions for submission </w:t>
      </w:r>
    </w:p>
    <w:p w:rsidR="00877327" w:rsidRPr="00D973BE" w:rsidRDefault="00877327" w:rsidP="006F167C">
      <w:pPr>
        <w:jc w:val="both"/>
        <w:rPr>
          <w:rFonts w:ascii="Calibri" w:hAnsi="Calibri" w:cs="Calibri"/>
          <w:sz w:val="22"/>
          <w:szCs w:val="22"/>
        </w:rPr>
      </w:pPr>
      <w:r w:rsidRPr="00D973BE">
        <w:rPr>
          <w:rFonts w:ascii="Calibri" w:hAnsi="Calibri" w:cs="Calibri"/>
          <w:sz w:val="22"/>
          <w:szCs w:val="22"/>
        </w:rPr>
        <w:t xml:space="preserve">Proposals should be prepared based on the guidelines set forth in Section III above, along with a properly filled out and signed price quotation form, and are to be sent by email to the contact person indicated below no later than: </w:t>
      </w:r>
      <w:r w:rsidR="00D973BE">
        <w:rPr>
          <w:rFonts w:ascii="Calibri" w:hAnsi="Calibri" w:cs="Calibri"/>
          <w:b/>
          <w:sz w:val="22"/>
          <w:szCs w:val="22"/>
        </w:rPr>
        <w:t>10 August</w:t>
      </w:r>
      <w:r w:rsidR="00702349" w:rsidRPr="00D973BE">
        <w:rPr>
          <w:rFonts w:ascii="Calibri" w:hAnsi="Calibri" w:cs="Calibri"/>
          <w:b/>
          <w:sz w:val="22"/>
          <w:szCs w:val="22"/>
        </w:rPr>
        <w:t>, 2021</w:t>
      </w:r>
      <w:r w:rsidRPr="00D973BE">
        <w:rPr>
          <w:rFonts w:ascii="Calibri" w:hAnsi="Calibri" w:cs="Calibri"/>
          <w:b/>
          <w:sz w:val="22"/>
          <w:szCs w:val="22"/>
        </w:rPr>
        <w:t xml:space="preserve"> at 5:00 PM</w:t>
      </w:r>
      <w:r w:rsidRPr="00D973BE">
        <w:rPr>
          <w:rFonts w:ascii="Calibri" w:hAnsi="Calibri" w:cs="Calibri"/>
          <w:sz w:val="22"/>
          <w:szCs w:val="22"/>
        </w:rPr>
        <w:t>.</w:t>
      </w:r>
    </w:p>
    <w:p w:rsidR="00877327" w:rsidRPr="00D973BE"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7327" w:rsidRPr="00D973BE" w:rsidTr="00D15BB6">
        <w:trPr>
          <w:jc w:val="center"/>
        </w:trPr>
        <w:tc>
          <w:tcPr>
            <w:tcW w:w="3510" w:type="dxa"/>
            <w:shd w:val="clear" w:color="auto" w:fill="auto"/>
            <w:vAlign w:val="center"/>
          </w:tcPr>
          <w:p w:rsidR="00877327" w:rsidRPr="00D973BE" w:rsidRDefault="00877327" w:rsidP="00D15BB6">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D973BE">
              <w:rPr>
                <w:rFonts w:ascii="Calibri" w:eastAsia="Calibri" w:hAnsi="Calibri" w:cs="Calibri"/>
                <w:sz w:val="22"/>
                <w:szCs w:val="22"/>
              </w:rPr>
              <w:t>Name of contact person at UNFPA:</w:t>
            </w:r>
          </w:p>
        </w:tc>
        <w:tc>
          <w:tcPr>
            <w:tcW w:w="5012" w:type="dxa"/>
            <w:shd w:val="clear" w:color="auto" w:fill="auto"/>
            <w:vAlign w:val="center"/>
          </w:tcPr>
          <w:p w:rsidR="00877327" w:rsidRPr="00D973BE" w:rsidRDefault="00877327"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sidRPr="00D973BE">
              <w:rPr>
                <w:rFonts w:ascii="Calibri" w:eastAsia="Calibri" w:hAnsi="Calibri" w:cs="Calibri"/>
                <w:i/>
                <w:sz w:val="22"/>
                <w:szCs w:val="22"/>
              </w:rPr>
              <w:t>Manana Mananyan</w:t>
            </w:r>
          </w:p>
        </w:tc>
      </w:tr>
      <w:tr w:rsidR="00877327" w:rsidRPr="00D973BE" w:rsidTr="00D15BB6">
        <w:trPr>
          <w:jc w:val="center"/>
        </w:trPr>
        <w:tc>
          <w:tcPr>
            <w:tcW w:w="3510" w:type="dxa"/>
            <w:shd w:val="clear" w:color="auto" w:fill="auto"/>
            <w:vAlign w:val="center"/>
          </w:tcPr>
          <w:p w:rsidR="00877327" w:rsidRPr="00D973BE" w:rsidRDefault="00877327"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D973BE">
              <w:rPr>
                <w:rFonts w:ascii="Calibri" w:eastAsia="Calibri" w:hAnsi="Calibri" w:cs="Calibri"/>
                <w:sz w:val="22"/>
                <w:szCs w:val="22"/>
              </w:rPr>
              <w:t>Email address of contact person:</w:t>
            </w:r>
          </w:p>
        </w:tc>
        <w:tc>
          <w:tcPr>
            <w:tcW w:w="5012" w:type="dxa"/>
            <w:shd w:val="clear" w:color="auto" w:fill="auto"/>
            <w:vAlign w:val="center"/>
          </w:tcPr>
          <w:p w:rsidR="00877327" w:rsidRPr="00D973BE" w:rsidRDefault="00877327" w:rsidP="00D15BB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sidRPr="00D973BE">
              <w:rPr>
                <w:rStyle w:val="Hyperlink"/>
                <w:rFonts w:ascii="Calibri" w:eastAsia="Calibri" w:hAnsi="Calibri" w:cs="Calibri"/>
                <w:i/>
                <w:sz w:val="22"/>
                <w:szCs w:val="22"/>
              </w:rPr>
              <w:t>procurement.armenia@unfpa.org</w:t>
            </w:r>
          </w:p>
        </w:tc>
      </w:tr>
    </w:tbl>
    <w:p w:rsidR="00877327" w:rsidRPr="00D973BE"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877327" w:rsidRPr="00D973BE"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D973BE">
        <w:rPr>
          <w:rFonts w:ascii="Calibri" w:hAnsi="Calibri" w:cs="Calibri"/>
          <w:sz w:val="22"/>
          <w:szCs w:val="22"/>
        </w:rPr>
        <w:t>Please note the following guidelines for electronic submissions:</w:t>
      </w:r>
    </w:p>
    <w:p w:rsidR="00D973BE" w:rsidRDefault="00877327" w:rsidP="00D973BE">
      <w:pPr>
        <w:pStyle w:val="Heading2"/>
        <w:jc w:val="left"/>
        <w:rPr>
          <w:rFonts w:eastAsia="Calibri"/>
        </w:rPr>
      </w:pPr>
      <w:r w:rsidRPr="00D973BE">
        <w:rPr>
          <w:rFonts w:ascii="Calibri" w:hAnsi="Calibri" w:cs="Calibri"/>
          <w:b w:val="0"/>
          <w:szCs w:val="22"/>
        </w:rPr>
        <w:t xml:space="preserve">The following reference must be included in the email subject line: </w:t>
      </w:r>
      <w:r w:rsidRPr="00D973BE">
        <w:rPr>
          <w:rFonts w:ascii="Calibri" w:hAnsi="Calibri" w:cs="Calibri"/>
          <w:szCs w:val="22"/>
        </w:rPr>
        <w:t>RFQ Nº UNFPA/ARM/RFQ/</w:t>
      </w:r>
      <w:r w:rsidR="00272C78" w:rsidRPr="00D973BE">
        <w:rPr>
          <w:rFonts w:ascii="Calibri" w:hAnsi="Calibri" w:cs="Calibri"/>
          <w:szCs w:val="22"/>
        </w:rPr>
        <w:t>2021</w:t>
      </w:r>
      <w:r w:rsidRPr="00D973BE">
        <w:rPr>
          <w:rFonts w:ascii="Calibri" w:hAnsi="Calibri" w:cs="Calibri"/>
          <w:szCs w:val="22"/>
        </w:rPr>
        <w:t>/0</w:t>
      </w:r>
      <w:r w:rsidR="00D973BE">
        <w:rPr>
          <w:rFonts w:ascii="Calibri" w:hAnsi="Calibri" w:cs="Calibri"/>
          <w:szCs w:val="22"/>
        </w:rPr>
        <w:t>03</w:t>
      </w:r>
      <w:r w:rsidRPr="00D973BE">
        <w:rPr>
          <w:rFonts w:ascii="Calibri" w:hAnsi="Calibri" w:cs="Calibri"/>
          <w:szCs w:val="22"/>
        </w:rPr>
        <w:t xml:space="preserve"> –</w:t>
      </w:r>
      <w:r w:rsidR="00D973BE" w:rsidRPr="00D973BE">
        <w:rPr>
          <w:rFonts w:eastAsia="Calibri"/>
        </w:rPr>
        <w:t xml:space="preserve"> </w:t>
      </w:r>
      <w:r w:rsidR="00D973BE">
        <w:rPr>
          <w:rFonts w:eastAsia="Calibri"/>
        </w:rPr>
        <w:t>Organization of Training of Trainers (TOT) and roll-out of training for health care providers on men engagement in prenatal care and childbirth in Shirak, Tavush and Lori marzes of Armenia.</w:t>
      </w:r>
    </w:p>
    <w:p w:rsidR="00D973BE" w:rsidRDefault="00D973BE" w:rsidP="00D973BE">
      <w:pPr>
        <w:pStyle w:val="Heading2"/>
        <w:jc w:val="left"/>
        <w:rPr>
          <w:rFonts w:eastAsia="Calibri"/>
        </w:rPr>
      </w:pPr>
    </w:p>
    <w:p w:rsidR="00877327" w:rsidRPr="00D973BE" w:rsidRDefault="00877327" w:rsidP="00D973BE">
      <w:pPr>
        <w:pStyle w:val="Heading2"/>
        <w:jc w:val="left"/>
        <w:rPr>
          <w:rFonts w:ascii="Calibri" w:hAnsi="Calibri" w:cs="Calibri"/>
          <w:szCs w:val="22"/>
        </w:rPr>
      </w:pPr>
      <w:r w:rsidRPr="00D973BE">
        <w:rPr>
          <w:rFonts w:ascii="Calibri" w:hAnsi="Calibri" w:cs="Calibri"/>
          <w:b w:val="0"/>
          <w:szCs w:val="22"/>
        </w:rPr>
        <w:t>Proposals, including both technical and financial proposals, that do not contain the correct email subject line may be overlooked by the procurement officer and therefore not considered.</w:t>
      </w:r>
    </w:p>
    <w:p w:rsidR="00877327" w:rsidRPr="00D973BE" w:rsidRDefault="00877327" w:rsidP="00877327">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D973BE">
        <w:rPr>
          <w:rFonts w:ascii="Calibri" w:hAnsi="Calibri" w:cs="Calibri"/>
          <w:sz w:val="22"/>
          <w:szCs w:val="22"/>
        </w:rPr>
        <w:t xml:space="preserve">The total email size may not exceed </w:t>
      </w:r>
      <w:r w:rsidRPr="00D973BE">
        <w:rPr>
          <w:rFonts w:ascii="Calibri" w:hAnsi="Calibri" w:cs="Calibri"/>
          <w:b/>
          <w:sz w:val="22"/>
          <w:szCs w:val="22"/>
        </w:rPr>
        <w:t>20 MB (including email body, encoded attachments and headers)</w:t>
      </w:r>
      <w:r w:rsidRPr="00D973BE">
        <w:rPr>
          <w:rFonts w:ascii="Calibri" w:hAnsi="Calibri" w:cs="Calibri"/>
          <w:sz w:val="22"/>
          <w:szCs w:val="22"/>
        </w:rPr>
        <w:t xml:space="preserve">. Where the technical details are in large electronic files, it is recommended that these be sent separately before the deadline. </w:t>
      </w:r>
    </w:p>
    <w:p w:rsidR="00877327" w:rsidRPr="00D973BE" w:rsidRDefault="00877327" w:rsidP="00877327">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D973BE">
        <w:rPr>
          <w:rFonts w:ascii="Calibri" w:hAnsi="Calibri" w:cs="Calibri"/>
          <w:sz w:val="22"/>
          <w:szCs w:val="22"/>
        </w:rPr>
        <w:t>Any quotation submitted will be regarded as an offer by the bidder and does not</w:t>
      </w:r>
      <w:r w:rsidRPr="00D973BE">
        <w:rPr>
          <w:rFonts w:ascii="Calibri" w:hAnsi="Calibri" w:cs="Calibri"/>
          <w:sz w:val="22"/>
          <w:szCs w:val="22"/>
        </w:rPr>
        <w:br/>
        <w:t>constitute or imply the acceptance of any quotation by UNFPA. UNFPA is under no obligation to award a contract to any bidder as a result of this RFQ</w:t>
      </w:r>
      <w:r w:rsidRPr="00D973BE">
        <w:rPr>
          <w:rFonts w:ascii="Arial" w:hAnsi="Arial" w:cs="Arial"/>
          <w:color w:val="333333"/>
          <w:sz w:val="22"/>
          <w:szCs w:val="22"/>
          <w:shd w:val="clear" w:color="auto" w:fill="FFFFFF"/>
        </w:rPr>
        <w:t>.</w:t>
      </w:r>
      <w:r w:rsidRPr="00D973BE">
        <w:rPr>
          <w:rFonts w:ascii="Calibri" w:hAnsi="Calibri" w:cs="Calibri"/>
          <w:sz w:val="22"/>
          <w:szCs w:val="22"/>
        </w:rPr>
        <w:t xml:space="preserve"> </w:t>
      </w:r>
    </w:p>
    <w:p w:rsidR="00877327" w:rsidRPr="00D973BE" w:rsidRDefault="00877327" w:rsidP="00877327">
      <w:pPr>
        <w:jc w:val="both"/>
        <w:rPr>
          <w:rFonts w:ascii="Calibri" w:hAnsi="Calibri" w:cs="Calibri"/>
          <w:sz w:val="22"/>
          <w:szCs w:val="22"/>
          <w:highlight w:val="cyan"/>
        </w:rPr>
      </w:pPr>
    </w:p>
    <w:p w:rsidR="00877327" w:rsidRPr="00D973BE"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B03CE2" w:rsidRPr="00D973BE" w:rsidRDefault="006F167C" w:rsidP="006F167C">
      <w:pPr>
        <w:jc w:val="both"/>
        <w:rPr>
          <w:rFonts w:ascii="Calibri" w:hAnsi="Calibri" w:cs="Calibri"/>
          <w:b/>
          <w:sz w:val="22"/>
          <w:szCs w:val="22"/>
        </w:rPr>
      </w:pPr>
      <w:r w:rsidRPr="00D973BE">
        <w:rPr>
          <w:rFonts w:ascii="Calibri" w:hAnsi="Calibri" w:cs="Calibri"/>
          <w:b/>
          <w:sz w:val="22"/>
          <w:szCs w:val="22"/>
        </w:rPr>
        <w:t xml:space="preserve">V. </w:t>
      </w:r>
      <w:r w:rsidR="00877327" w:rsidRPr="00D973BE">
        <w:rPr>
          <w:rFonts w:ascii="Calibri" w:hAnsi="Calibri" w:cs="Calibri"/>
          <w:b/>
          <w:sz w:val="22"/>
          <w:szCs w:val="22"/>
        </w:rPr>
        <w:t>Overview of Evaluation Process</w:t>
      </w:r>
    </w:p>
    <w:p w:rsidR="00B03CE2" w:rsidRPr="00D973BE" w:rsidRDefault="00B03CE2" w:rsidP="006F167C">
      <w:pPr>
        <w:jc w:val="both"/>
        <w:rPr>
          <w:rFonts w:ascii="Calibri" w:hAnsi="Calibri"/>
          <w:sz w:val="22"/>
          <w:szCs w:val="22"/>
          <w:lang w:eastAsia="en-GB"/>
        </w:rPr>
      </w:pPr>
      <w:r w:rsidRPr="00D973BE">
        <w:rPr>
          <w:rFonts w:ascii="Calibri" w:hAnsi="Calibri"/>
          <w:sz w:val="22"/>
          <w:szCs w:val="22"/>
          <w:lang w:eastAsia="en-GB"/>
        </w:rPr>
        <w:t>Quotations will be evaluated based on the technical proposal and the total cost of the services (price quote).</w:t>
      </w:r>
    </w:p>
    <w:p w:rsidR="00B03CE2" w:rsidRPr="00D973BE" w:rsidRDefault="00B03CE2" w:rsidP="006F167C">
      <w:pPr>
        <w:jc w:val="both"/>
        <w:rPr>
          <w:rFonts w:ascii="Calibri" w:hAnsi="Calibri"/>
          <w:sz w:val="22"/>
          <w:szCs w:val="22"/>
          <w:lang w:eastAsia="en-GB"/>
        </w:rPr>
      </w:pPr>
    </w:p>
    <w:p w:rsidR="00877327" w:rsidRPr="00D973BE" w:rsidRDefault="00877327" w:rsidP="00B03CE2">
      <w:pPr>
        <w:jc w:val="both"/>
        <w:rPr>
          <w:rFonts w:ascii="Calibri" w:hAnsi="Calibri"/>
          <w:sz w:val="22"/>
          <w:szCs w:val="22"/>
          <w:lang w:eastAsia="en-GB"/>
        </w:rPr>
      </w:pPr>
      <w:r w:rsidRPr="00D973BE">
        <w:rPr>
          <w:rFonts w:ascii="Calibri" w:hAnsi="Calibri"/>
          <w:sz w:val="22"/>
          <w:szCs w:val="22"/>
          <w:lang w:eastAsia="en-GB"/>
        </w:rPr>
        <w:t>The evaluation will be carried out in a two-step process by an ad-hoc evaluation panel. Technical propos</w:t>
      </w:r>
      <w:r w:rsidR="00B03CE2" w:rsidRPr="00D973BE">
        <w:rPr>
          <w:rFonts w:ascii="Calibri" w:hAnsi="Calibri"/>
          <w:sz w:val="22"/>
          <w:szCs w:val="22"/>
          <w:lang w:eastAsia="en-GB"/>
        </w:rPr>
        <w:t>als will be evaluated for technical compliance prior to the comparison of price quotes</w:t>
      </w:r>
    </w:p>
    <w:p w:rsidR="00877327" w:rsidRPr="00D973BE"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03CE2" w:rsidRPr="00D973BE" w:rsidRDefault="00B03CE2"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877327" w:rsidRPr="00D973BE" w:rsidRDefault="00B03CE2" w:rsidP="00B03CE2">
      <w:pPr>
        <w:jc w:val="both"/>
        <w:rPr>
          <w:rFonts w:ascii="Calibri" w:hAnsi="Calibri" w:cs="Calibri"/>
          <w:b/>
          <w:sz w:val="22"/>
          <w:szCs w:val="22"/>
        </w:rPr>
      </w:pPr>
      <w:r w:rsidRPr="00D973BE">
        <w:rPr>
          <w:rFonts w:ascii="Calibri" w:hAnsi="Calibri" w:cs="Calibri"/>
          <w:b/>
          <w:sz w:val="22"/>
          <w:szCs w:val="22"/>
        </w:rPr>
        <w:t xml:space="preserve">VI. </w:t>
      </w:r>
      <w:r w:rsidR="00877327" w:rsidRPr="00D973BE">
        <w:rPr>
          <w:rFonts w:ascii="Calibri" w:hAnsi="Calibri" w:cs="Calibri"/>
          <w:b/>
          <w:sz w:val="22"/>
          <w:szCs w:val="22"/>
        </w:rPr>
        <w:t xml:space="preserve">Award Criteria </w:t>
      </w:r>
    </w:p>
    <w:p w:rsidR="00B03CE2" w:rsidRPr="00D973BE" w:rsidRDefault="00B03CE2" w:rsidP="00B03CE2">
      <w:pPr>
        <w:pStyle w:val="letter"/>
        <w:jc w:val="both"/>
        <w:rPr>
          <w:rFonts w:asciiTheme="minorHAnsi" w:hAnsiTheme="minorHAnsi" w:cstheme="minorHAnsi"/>
          <w:sz w:val="22"/>
          <w:szCs w:val="22"/>
        </w:rPr>
      </w:pPr>
      <w:r w:rsidRPr="00D973BE">
        <w:rPr>
          <w:rFonts w:asciiTheme="minorHAnsi" w:hAnsiTheme="minorHAnsi" w:cstheme="minorHAnsi"/>
          <w:sz w:val="22"/>
          <w:szCs w:val="22"/>
        </w:rPr>
        <w:t>In case of a satisfactory result from the evaluation process, UNFPA intends to award a Purchase Order to the Bidder(s) that obtain the lowest-priced technically acceptable offer.</w:t>
      </w:r>
    </w:p>
    <w:p w:rsidR="00B03CE2" w:rsidRPr="00D973BE" w:rsidRDefault="00B03CE2" w:rsidP="00B03CE2">
      <w:pPr>
        <w:rPr>
          <w:rFonts w:asciiTheme="minorHAnsi" w:hAnsiTheme="minorHAnsi" w:cstheme="minorHAnsi"/>
          <w:sz w:val="22"/>
          <w:szCs w:val="22"/>
        </w:rPr>
      </w:pPr>
    </w:p>
    <w:p w:rsidR="00877327" w:rsidRPr="000275EF" w:rsidRDefault="00877327" w:rsidP="00877327">
      <w:pPr>
        <w:rPr>
          <w:rFonts w:asciiTheme="minorHAnsi" w:hAnsiTheme="minorHAnsi"/>
          <w:sz w:val="22"/>
          <w:szCs w:val="22"/>
        </w:rPr>
      </w:pPr>
    </w:p>
    <w:p w:rsidR="00877327" w:rsidRPr="006369E9" w:rsidRDefault="006369E9" w:rsidP="006369E9">
      <w:pPr>
        <w:jc w:val="both"/>
        <w:rPr>
          <w:rFonts w:ascii="Calibri" w:hAnsi="Calibri" w:cs="Calibri"/>
          <w:b/>
          <w:szCs w:val="22"/>
        </w:rPr>
      </w:pPr>
      <w:r>
        <w:rPr>
          <w:rFonts w:ascii="Calibri" w:hAnsi="Calibri" w:cs="Calibri"/>
          <w:b/>
          <w:szCs w:val="22"/>
        </w:rPr>
        <w:t xml:space="preserve">VII. </w:t>
      </w:r>
      <w:r w:rsidR="00877327" w:rsidRPr="006369E9">
        <w:rPr>
          <w:rFonts w:ascii="Calibri" w:hAnsi="Calibri" w:cs="Calibri"/>
          <w:b/>
          <w:szCs w:val="22"/>
        </w:rPr>
        <w:t xml:space="preserve">Right to Vary Requirements at Time of Award </w:t>
      </w:r>
    </w:p>
    <w:p w:rsidR="00877327" w:rsidRDefault="00877327" w:rsidP="0028452A">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Pr>
          <w:rFonts w:ascii="Calibri" w:hAnsi="Calibri"/>
          <w:szCs w:val="22"/>
        </w:rPr>
        <w:t>c</w:t>
      </w:r>
      <w:r w:rsidRPr="00B76DFF">
        <w:rPr>
          <w:rFonts w:ascii="Calibri" w:hAnsi="Calibri"/>
          <w:szCs w:val="22"/>
        </w:rPr>
        <w:t xml:space="preserve">ontract to increase or decrease by up to 20% the volume of services specified in this </w:t>
      </w:r>
      <w:r>
        <w:rPr>
          <w:rFonts w:ascii="Calibri" w:hAnsi="Calibri"/>
          <w:szCs w:val="22"/>
        </w:rPr>
        <w:t xml:space="preserve">RFQ </w:t>
      </w:r>
      <w:r w:rsidRPr="00B76DFF">
        <w:rPr>
          <w:rFonts w:ascii="Calibri" w:hAnsi="Calibri"/>
          <w:szCs w:val="22"/>
        </w:rPr>
        <w:t xml:space="preserve">without any change in </w:t>
      </w:r>
      <w:r>
        <w:rPr>
          <w:rFonts w:ascii="Calibri" w:hAnsi="Calibri"/>
          <w:szCs w:val="22"/>
        </w:rPr>
        <w:t xml:space="preserve">unit </w:t>
      </w:r>
      <w:r w:rsidRPr="00B76DFF">
        <w:rPr>
          <w:rFonts w:ascii="Calibri" w:hAnsi="Calibri"/>
          <w:szCs w:val="22"/>
        </w:rPr>
        <w:t>price</w:t>
      </w:r>
      <w:r>
        <w:rPr>
          <w:rFonts w:ascii="Calibri" w:hAnsi="Calibri"/>
          <w:szCs w:val="22"/>
        </w:rPr>
        <w:t>s</w:t>
      </w:r>
      <w:r w:rsidRPr="00B76DFF">
        <w:rPr>
          <w:rFonts w:ascii="Calibri" w:hAnsi="Calibri"/>
          <w:szCs w:val="22"/>
        </w:rPr>
        <w:t xml:space="preserve"> or other terms and conditions.</w:t>
      </w:r>
    </w:p>
    <w:p w:rsidR="006369E9" w:rsidRDefault="006369E9" w:rsidP="0028452A">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6369E9" w:rsidRPr="0028452A" w:rsidRDefault="006369E9" w:rsidP="0028452A">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877327" w:rsidRPr="006369E9" w:rsidRDefault="006369E9" w:rsidP="006369E9">
      <w:pPr>
        <w:jc w:val="both"/>
        <w:rPr>
          <w:rFonts w:ascii="Calibri" w:hAnsi="Calibri" w:cs="Calibri"/>
          <w:b/>
          <w:szCs w:val="22"/>
        </w:rPr>
      </w:pPr>
      <w:r>
        <w:rPr>
          <w:rFonts w:ascii="Calibri" w:hAnsi="Calibri" w:cs="Calibri"/>
          <w:b/>
          <w:szCs w:val="22"/>
        </w:rPr>
        <w:t xml:space="preserve">VIII. </w:t>
      </w:r>
      <w:r w:rsidR="00877327" w:rsidRPr="006369E9">
        <w:rPr>
          <w:rFonts w:ascii="Calibri" w:hAnsi="Calibri" w:cs="Calibri"/>
          <w:b/>
          <w:szCs w:val="22"/>
        </w:rPr>
        <w:t>Payment Terms</w:t>
      </w:r>
    </w:p>
    <w:p w:rsidR="00877327" w:rsidRDefault="00877327"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 xml:space="preserve">UNFPA payment terms </w:t>
      </w:r>
      <w:r w:rsidRPr="00E66555">
        <w:rPr>
          <w:rFonts w:ascii="Calibri" w:hAnsi="Calibri"/>
          <w:szCs w:val="22"/>
        </w:rPr>
        <w:t xml:space="preserve">are net 30 </w:t>
      </w:r>
      <w:r>
        <w:rPr>
          <w:rFonts w:ascii="Calibri" w:hAnsi="Calibri"/>
          <w:szCs w:val="22"/>
        </w:rPr>
        <w:t xml:space="preserve">days </w:t>
      </w:r>
      <w:r w:rsidRPr="00E66555">
        <w:rPr>
          <w:rFonts w:ascii="Calibri" w:hAnsi="Calibri"/>
          <w:szCs w:val="22"/>
        </w:rPr>
        <w:t>upon receipt of invoice and delivery/acceptance of the milestone deliverables linked to payment as specified in the contract.</w:t>
      </w:r>
    </w:p>
    <w:p w:rsidR="00D93E0E" w:rsidRDefault="00D93E0E"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D93E0E" w:rsidRDefault="00D93E0E"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D93E0E" w:rsidRPr="007A2896" w:rsidRDefault="00D93E0E"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877327" w:rsidRPr="00E66555" w:rsidRDefault="00877327"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877327" w:rsidRPr="006369E9" w:rsidRDefault="006369E9" w:rsidP="006369E9">
      <w:pPr>
        <w:jc w:val="both"/>
        <w:rPr>
          <w:rFonts w:ascii="Calibri" w:hAnsi="Calibri" w:cs="Calibri"/>
          <w:b/>
          <w:szCs w:val="22"/>
        </w:rPr>
      </w:pPr>
      <w:r w:rsidRPr="006369E9">
        <w:rPr>
          <w:rFonts w:asciiTheme="minorHAnsi" w:hAnsiTheme="minorHAnsi" w:cstheme="minorHAnsi"/>
          <w:b/>
        </w:rPr>
        <w:lastRenderedPageBreak/>
        <w:t>IX</w:t>
      </w:r>
      <w:r w:rsidRPr="006369E9">
        <w:rPr>
          <w:b/>
        </w:rPr>
        <w:t>.</w:t>
      </w:r>
      <w:r>
        <w:rPr>
          <w:b/>
        </w:rPr>
        <w:t xml:space="preserve"> </w:t>
      </w:r>
      <w:hyperlink r:id="rId11" w:anchor="FraudCorruption" w:history="1">
        <w:r w:rsidR="00877327" w:rsidRPr="006369E9">
          <w:rPr>
            <w:rFonts w:ascii="Calibri" w:hAnsi="Calibri" w:cs="Calibri"/>
            <w:b/>
            <w:szCs w:val="22"/>
          </w:rPr>
          <w:t>Fraud and Corruption</w:t>
        </w:r>
      </w:hyperlink>
    </w:p>
    <w:p w:rsidR="00877327" w:rsidRDefault="00877327" w:rsidP="00877327">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Pr>
          <w:rFonts w:ascii="Calibri" w:hAnsi="Calibri"/>
          <w:szCs w:val="22"/>
        </w:rPr>
        <w:t>p</w:t>
      </w:r>
      <w:r w:rsidRPr="003A1F0A">
        <w:rPr>
          <w:rFonts w:ascii="Calibri" w:hAnsi="Calibri"/>
          <w:szCs w:val="22"/>
        </w:rPr>
        <w:t>olicy regarding fraud and corruption is available</w:t>
      </w:r>
      <w:r>
        <w:rPr>
          <w:rFonts w:ascii="Calibri" w:hAnsi="Calibri"/>
          <w:szCs w:val="22"/>
        </w:rPr>
        <w:t xml:space="preserve"> here: </w:t>
      </w:r>
      <w:hyperlink r:id="rId12"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877327" w:rsidRPr="00B9408F" w:rsidRDefault="00877327" w:rsidP="00877327">
      <w:pPr>
        <w:spacing w:line="276" w:lineRule="auto"/>
        <w:contextualSpacing/>
        <w:jc w:val="both"/>
        <w:rPr>
          <w:rFonts w:ascii="Calibri" w:hAnsi="Calibri"/>
          <w:sz w:val="22"/>
          <w:szCs w:val="22"/>
          <w:lang w:eastAsia="en-GB"/>
        </w:rPr>
      </w:pPr>
    </w:p>
    <w:p w:rsidR="00877327" w:rsidRPr="009908B3" w:rsidRDefault="00877327" w:rsidP="00877327">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rsidR="00877327" w:rsidRPr="0002021E" w:rsidRDefault="00877327" w:rsidP="00877327">
      <w:pPr>
        <w:spacing w:line="276" w:lineRule="auto"/>
        <w:contextualSpacing/>
        <w:jc w:val="both"/>
        <w:rPr>
          <w:rFonts w:ascii="Calibri" w:hAnsi="Calibri"/>
          <w:sz w:val="22"/>
          <w:szCs w:val="22"/>
        </w:rPr>
      </w:pPr>
    </w:p>
    <w:p w:rsidR="00877327" w:rsidRPr="0002021E" w:rsidRDefault="00877327" w:rsidP="00877327">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3"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877327" w:rsidRPr="003A1F0A"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877327" w:rsidRPr="00F252F0" w:rsidRDefault="00F252F0" w:rsidP="00F252F0">
      <w:pPr>
        <w:jc w:val="both"/>
        <w:rPr>
          <w:rFonts w:ascii="Calibri" w:hAnsi="Calibri" w:cs="Calibri"/>
          <w:b/>
          <w:szCs w:val="22"/>
        </w:rPr>
      </w:pPr>
      <w:r>
        <w:rPr>
          <w:rFonts w:ascii="Calibri" w:hAnsi="Calibri" w:cs="Calibri"/>
          <w:b/>
          <w:szCs w:val="22"/>
        </w:rPr>
        <w:t xml:space="preserve">X. </w:t>
      </w:r>
      <w:r w:rsidR="00877327" w:rsidRPr="00F252F0">
        <w:rPr>
          <w:rFonts w:ascii="Calibri" w:hAnsi="Calibri" w:cs="Calibri"/>
          <w:b/>
          <w:szCs w:val="22"/>
        </w:rPr>
        <w:t>Zero Tolerance</w:t>
      </w:r>
    </w:p>
    <w:p w:rsidR="00877327" w:rsidRDefault="00877327" w:rsidP="00877327">
      <w:pPr>
        <w:jc w:val="both"/>
        <w:rPr>
          <w:rFonts w:ascii="Calibri" w:hAnsi="Calibri"/>
          <w:sz w:val="22"/>
          <w:szCs w:val="22"/>
          <w:lang w:eastAsia="en-GB"/>
        </w:rPr>
      </w:pPr>
      <w:r w:rsidRPr="003A1F0A">
        <w:rPr>
          <w:rFonts w:ascii="Calibri" w:hAnsi="Calibri"/>
          <w:sz w:val="22"/>
          <w:szCs w:val="22"/>
          <w:lang w:eastAsia="en-GB"/>
        </w:rPr>
        <w:t>UNFPA has adopted a zero</w:t>
      </w:r>
      <w:r>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Further details on this policy are available here: </w:t>
      </w:r>
      <w:hyperlink r:id="rId14" w:anchor="ZeroTolerance" w:history="1">
        <w:r>
          <w:rPr>
            <w:rStyle w:val="Hyperlink"/>
            <w:rFonts w:ascii="Calibri" w:hAnsi="Calibri"/>
            <w:sz w:val="22"/>
            <w:szCs w:val="22"/>
            <w:lang w:eastAsia="en-GB"/>
          </w:rPr>
          <w:t>Zero Tolerance Policy</w:t>
        </w:r>
      </w:hyperlink>
      <w:r>
        <w:rPr>
          <w:rFonts w:ascii="Calibri" w:hAnsi="Calibri"/>
          <w:sz w:val="22"/>
          <w:szCs w:val="22"/>
          <w:lang w:eastAsia="en-GB"/>
        </w:rPr>
        <w:t xml:space="preserve">. </w:t>
      </w:r>
    </w:p>
    <w:p w:rsidR="00877327" w:rsidRDefault="00877327" w:rsidP="00877327">
      <w:pPr>
        <w:jc w:val="both"/>
        <w:rPr>
          <w:rFonts w:ascii="Calibri" w:hAnsi="Calibri" w:cs="Calibri"/>
          <w:b/>
          <w:sz w:val="22"/>
          <w:szCs w:val="22"/>
          <w:u w:val="single"/>
        </w:rPr>
      </w:pPr>
    </w:p>
    <w:p w:rsidR="00877327" w:rsidRPr="00F252F0" w:rsidRDefault="00F252F0" w:rsidP="00F252F0">
      <w:pPr>
        <w:jc w:val="both"/>
        <w:rPr>
          <w:rFonts w:ascii="Calibri" w:hAnsi="Calibri" w:cs="Calibri"/>
          <w:b/>
          <w:szCs w:val="22"/>
        </w:rPr>
      </w:pPr>
      <w:r>
        <w:rPr>
          <w:rFonts w:ascii="Calibri" w:hAnsi="Calibri" w:cs="Calibri"/>
          <w:b/>
          <w:szCs w:val="22"/>
        </w:rPr>
        <w:t xml:space="preserve">XI. </w:t>
      </w:r>
      <w:r w:rsidR="00877327" w:rsidRPr="00F252F0">
        <w:rPr>
          <w:rFonts w:ascii="Calibri" w:hAnsi="Calibri" w:cs="Calibri"/>
          <w:b/>
          <w:szCs w:val="22"/>
        </w:rPr>
        <w:t>RFQ Protest</w:t>
      </w:r>
    </w:p>
    <w:p w:rsidR="00877327" w:rsidRPr="005F3947" w:rsidRDefault="00877327" w:rsidP="00877327">
      <w:pPr>
        <w:pStyle w:val="ListParagraph"/>
        <w:ind w:left="0"/>
        <w:jc w:val="both"/>
        <w:rPr>
          <w:rFonts w:ascii="Calibri" w:hAnsi="Calibri" w:cs="Calibri"/>
          <w:b/>
          <w:szCs w:val="22"/>
        </w:rPr>
      </w:pPr>
      <w:r w:rsidRPr="005F3947">
        <w:rPr>
          <w:rFonts w:asciiTheme="minorHAnsi" w:hAnsiTheme="minorHAnsi"/>
          <w:szCs w:val="22"/>
        </w:rPr>
        <w:t xml:space="preserve">Bidder(s) perceiving that they have been unjustly or unfairly treated in connection with a solicitation, evaluation, or award of a contract may submit a complaint to the </w:t>
      </w:r>
      <w:r>
        <w:rPr>
          <w:rFonts w:asciiTheme="minorHAnsi" w:hAnsiTheme="minorHAnsi"/>
          <w:szCs w:val="22"/>
        </w:rPr>
        <w:t>UNFPA He</w:t>
      </w:r>
      <w:r w:rsidR="00AA2D88">
        <w:rPr>
          <w:rFonts w:asciiTheme="minorHAnsi" w:hAnsiTheme="minorHAnsi"/>
          <w:szCs w:val="22"/>
        </w:rPr>
        <w:t xml:space="preserve">ad of the Business Unit: Tsovinar Harutyunyan </w:t>
      </w:r>
      <w:r>
        <w:rPr>
          <w:rFonts w:asciiTheme="minorHAnsi" w:hAnsiTheme="minorHAnsi"/>
          <w:szCs w:val="22"/>
        </w:rPr>
        <w:t xml:space="preserve"> </w:t>
      </w:r>
      <w:r w:rsidRPr="005F3947">
        <w:rPr>
          <w:rFonts w:asciiTheme="minorHAnsi" w:hAnsiTheme="minorHAnsi"/>
          <w:szCs w:val="22"/>
        </w:rPr>
        <w:t xml:space="preserve">at </w:t>
      </w:r>
      <w:hyperlink r:id="rId15" w:history="1">
        <w:r w:rsidR="00AA2D88" w:rsidRPr="00F76D19">
          <w:rPr>
            <w:rStyle w:val="Hyperlink"/>
            <w:rFonts w:asciiTheme="minorHAnsi" w:hAnsiTheme="minorHAnsi"/>
            <w:szCs w:val="22"/>
          </w:rPr>
          <w:t>harutyunyan@unfpa.org</w:t>
        </w:r>
      </w:hyperlink>
      <w:r>
        <w:rPr>
          <w:rFonts w:ascii="Helvetica" w:hAnsi="Helvetica" w:cs="Helvetica"/>
          <w:color w:val="555555"/>
          <w:sz w:val="21"/>
          <w:szCs w:val="21"/>
          <w:shd w:val="clear" w:color="auto" w:fill="FFFFFF"/>
        </w:rPr>
        <w:t xml:space="preserve">. </w:t>
      </w:r>
      <w:r w:rsidRPr="005F3947">
        <w:rPr>
          <w:rFonts w:asciiTheme="minorHAnsi" w:hAnsiTheme="minorHAnsi"/>
          <w:szCs w:val="22"/>
        </w:rPr>
        <w:t xml:space="preserve">Should the supplier be unsatisfied with the reply provided by the UNFPA Head of the Business Unit, the supplier may contact the Chief, Procurement Services Branch at </w:t>
      </w:r>
      <w:hyperlink r:id="rId16" w:history="1">
        <w:r w:rsidRPr="005F3947">
          <w:rPr>
            <w:rStyle w:val="Hyperlink"/>
            <w:rFonts w:asciiTheme="minorHAnsi" w:hAnsiTheme="minorHAnsi"/>
            <w:szCs w:val="22"/>
          </w:rPr>
          <w:t>procurement@unfpa.org</w:t>
        </w:r>
      </w:hyperlink>
      <w:r w:rsidRPr="005F3947">
        <w:rPr>
          <w:rFonts w:asciiTheme="minorHAnsi" w:hAnsiTheme="minorHAnsi"/>
          <w:szCs w:val="22"/>
        </w:rPr>
        <w:t>.</w:t>
      </w:r>
      <w:bookmarkStart w:id="4" w:name="_Toc368998656"/>
    </w:p>
    <w:bookmarkEnd w:id="4"/>
    <w:p w:rsidR="00877327" w:rsidRDefault="00877327" w:rsidP="0087732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877327" w:rsidRPr="00F252F0" w:rsidRDefault="00F252F0" w:rsidP="00F252F0">
      <w:pPr>
        <w:jc w:val="both"/>
        <w:rPr>
          <w:rFonts w:ascii="Calibri" w:hAnsi="Calibri" w:cs="Calibri"/>
          <w:b/>
          <w:szCs w:val="22"/>
        </w:rPr>
      </w:pPr>
      <w:r>
        <w:rPr>
          <w:rFonts w:ascii="Calibri" w:hAnsi="Calibri" w:cs="Calibri"/>
          <w:b/>
          <w:szCs w:val="22"/>
        </w:rPr>
        <w:t xml:space="preserve">XII. </w:t>
      </w:r>
      <w:r w:rsidR="00877327" w:rsidRPr="00F252F0">
        <w:rPr>
          <w:rFonts w:ascii="Calibri" w:hAnsi="Calibri" w:cs="Calibri"/>
          <w:b/>
          <w:szCs w:val="22"/>
        </w:rPr>
        <w:t>Disclaimer</w:t>
      </w:r>
    </w:p>
    <w:p w:rsidR="00877327" w:rsidRDefault="00877327"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51127D" w:rsidRDefault="0051127D"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51127D" w:rsidRDefault="0051127D"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51127D" w:rsidRPr="006F5D4D" w:rsidRDefault="0051127D" w:rsidP="0051127D">
      <w:pPr>
        <w:pBdr>
          <w:top w:val="nil"/>
          <w:left w:val="nil"/>
          <w:bottom w:val="nil"/>
          <w:right w:val="nil"/>
          <w:between w:val="nil"/>
        </w:pBdr>
        <w:ind w:left="284"/>
        <w:jc w:val="both"/>
        <w:rPr>
          <w:rFonts w:ascii="Calibri" w:eastAsia="Calibri" w:hAnsi="Calibri" w:cs="Calibri"/>
          <w:color w:val="000000"/>
          <w:sz w:val="22"/>
          <w:szCs w:val="22"/>
        </w:rPr>
      </w:pPr>
      <w:r w:rsidRPr="006F5D4D">
        <w:rPr>
          <w:rFonts w:ascii="Calibri" w:eastAsia="Calibri" w:hAnsi="Calibri" w:cs="Calibri"/>
          <w:color w:val="000000"/>
          <w:sz w:val="22"/>
          <w:szCs w:val="22"/>
        </w:rPr>
        <w:t>This procurement case is announced in the framework of the “EU 4 Gender Equality: Together against gender stereotypes and gender-based violence" programme, funded by the European Union, implemented jointly by UN Women and UNFPA.</w:t>
      </w:r>
    </w:p>
    <w:p w:rsidR="0051127D" w:rsidRPr="007A2896" w:rsidRDefault="0051127D"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877327" w:rsidRPr="006F59E9" w:rsidRDefault="00877327" w:rsidP="00877327">
      <w:pPr>
        <w:pStyle w:val="Caption"/>
        <w:rPr>
          <w:rFonts w:ascii="Calibri" w:hAnsi="Calibri" w:cs="Calibri"/>
          <w:caps/>
          <w:sz w:val="26"/>
          <w:szCs w:val="26"/>
        </w:rPr>
      </w:pPr>
      <w:r>
        <w:rPr>
          <w:rFonts w:ascii="Calibri" w:hAnsi="Calibri"/>
          <w:szCs w:val="22"/>
        </w:rPr>
        <w:br w:type="page"/>
      </w:r>
      <w:r>
        <w:rPr>
          <w:rFonts w:ascii="Calibri" w:hAnsi="Calibri"/>
          <w:szCs w:val="22"/>
        </w:rPr>
        <w:lastRenderedPageBreak/>
        <w:t xml:space="preserve">PRICE </w:t>
      </w:r>
      <w:r w:rsidRPr="006F59E9">
        <w:rPr>
          <w:rFonts w:ascii="Calibri" w:hAnsi="Calibri" w:cs="Calibri"/>
          <w:caps/>
          <w:sz w:val="26"/>
          <w:szCs w:val="26"/>
        </w:rPr>
        <w:t>Quotation Form</w:t>
      </w:r>
    </w:p>
    <w:p w:rsidR="00877327" w:rsidRPr="007162E2" w:rsidRDefault="00877327" w:rsidP="00877327">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877327" w:rsidRPr="00002CBD" w:rsidTr="00D15BB6">
        <w:tc>
          <w:tcPr>
            <w:tcW w:w="3708" w:type="dxa"/>
          </w:tcPr>
          <w:p w:rsidR="00877327" w:rsidRPr="00314786" w:rsidRDefault="00877327" w:rsidP="00D15BB6">
            <w:pPr>
              <w:rPr>
                <w:rFonts w:ascii="Calibri" w:hAnsi="Calibri" w:cs="Calibri"/>
                <w:b/>
                <w:bCs/>
                <w:sz w:val="22"/>
              </w:rPr>
            </w:pPr>
            <w:r w:rsidRPr="00314786">
              <w:rPr>
                <w:rFonts w:ascii="Calibri" w:hAnsi="Calibri" w:cs="Calibri"/>
                <w:b/>
                <w:bCs/>
                <w:sz w:val="22"/>
              </w:rPr>
              <w:t>Name of Bidder:</w:t>
            </w:r>
          </w:p>
        </w:tc>
        <w:tc>
          <w:tcPr>
            <w:tcW w:w="4814" w:type="dxa"/>
            <w:vAlign w:val="center"/>
          </w:tcPr>
          <w:p w:rsidR="00877327" w:rsidRPr="00314786" w:rsidRDefault="00877327" w:rsidP="00D15BB6">
            <w:pPr>
              <w:jc w:val="center"/>
              <w:rPr>
                <w:rFonts w:ascii="Calibri" w:hAnsi="Calibri" w:cs="Calibri"/>
                <w:bCs/>
                <w:sz w:val="22"/>
              </w:rPr>
            </w:pPr>
          </w:p>
        </w:tc>
      </w:tr>
      <w:tr w:rsidR="00877327" w:rsidRPr="00002CBD" w:rsidTr="00D15BB6">
        <w:tc>
          <w:tcPr>
            <w:tcW w:w="3708" w:type="dxa"/>
          </w:tcPr>
          <w:p w:rsidR="00877327" w:rsidRPr="00314786" w:rsidRDefault="00877327" w:rsidP="00D15BB6">
            <w:pPr>
              <w:rPr>
                <w:rFonts w:ascii="Calibri" w:hAnsi="Calibri" w:cs="Calibri"/>
                <w:b/>
                <w:bCs/>
                <w:sz w:val="22"/>
              </w:rPr>
            </w:pPr>
            <w:r w:rsidRPr="00314786">
              <w:rPr>
                <w:rFonts w:ascii="Calibri" w:hAnsi="Calibri" w:cs="Calibri"/>
                <w:b/>
                <w:bCs/>
                <w:sz w:val="22"/>
              </w:rPr>
              <w:t xml:space="preserve">Date of the </w:t>
            </w:r>
            <w:r>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EE55C2C7EE594CACA11E663081117346"/>
            </w:placeholder>
            <w:showingPlcHdr/>
            <w:date w:fullDate="2020-01-20T00:00:00Z">
              <w:dateFormat w:val="dd/MM/yyyy"/>
              <w:lid w:val="en-GB"/>
              <w:storeMappedDataAs w:val="dateTime"/>
              <w:calendar w:val="gregorian"/>
            </w:date>
          </w:sdtPr>
          <w:sdtEndPr/>
          <w:sdtContent>
            <w:tc>
              <w:tcPr>
                <w:tcW w:w="4814" w:type="dxa"/>
                <w:vAlign w:val="center"/>
              </w:tcPr>
              <w:p w:rsidR="00877327" w:rsidRPr="00B151C5" w:rsidRDefault="00877327" w:rsidP="00D15BB6">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877327" w:rsidRPr="00FE36A8" w:rsidTr="00D15BB6">
        <w:tc>
          <w:tcPr>
            <w:tcW w:w="3708" w:type="dxa"/>
          </w:tcPr>
          <w:p w:rsidR="00877327" w:rsidRPr="00314786" w:rsidRDefault="00877327" w:rsidP="00D15BB6">
            <w:pPr>
              <w:rPr>
                <w:rFonts w:ascii="Calibri" w:hAnsi="Calibri" w:cs="Calibri"/>
                <w:b/>
                <w:bCs/>
                <w:sz w:val="22"/>
              </w:rPr>
            </w:pPr>
            <w:r w:rsidRPr="00314786">
              <w:rPr>
                <w:rFonts w:ascii="Calibri" w:hAnsi="Calibri" w:cs="Calibri"/>
                <w:b/>
                <w:bCs/>
                <w:sz w:val="22"/>
              </w:rPr>
              <w:t xml:space="preserve">Request for </w:t>
            </w:r>
            <w:r>
              <w:rPr>
                <w:rFonts w:ascii="Calibri" w:hAnsi="Calibri" w:cs="Calibri"/>
                <w:b/>
                <w:bCs/>
                <w:sz w:val="22"/>
              </w:rPr>
              <w:t>q</w:t>
            </w:r>
            <w:r w:rsidRPr="00314786">
              <w:rPr>
                <w:rFonts w:ascii="Calibri" w:hAnsi="Calibri" w:cs="Calibri"/>
                <w:b/>
                <w:bCs/>
                <w:sz w:val="22"/>
              </w:rPr>
              <w:t>uotation Nº:</w:t>
            </w:r>
          </w:p>
        </w:tc>
        <w:tc>
          <w:tcPr>
            <w:tcW w:w="4814" w:type="dxa"/>
            <w:vAlign w:val="center"/>
          </w:tcPr>
          <w:p w:rsidR="00877327" w:rsidRPr="006F59E9" w:rsidRDefault="00877327" w:rsidP="00D15BB6">
            <w:pPr>
              <w:jc w:val="center"/>
              <w:rPr>
                <w:rFonts w:ascii="Calibri" w:hAnsi="Calibri" w:cs="Calibri"/>
                <w:bCs/>
                <w:sz w:val="22"/>
                <w:lang w:val="es-ES"/>
              </w:rPr>
            </w:pPr>
            <w:r w:rsidRPr="006F59E9">
              <w:rPr>
                <w:rFonts w:ascii="Calibri" w:hAnsi="Calibri" w:cs="Calibri"/>
                <w:sz w:val="22"/>
                <w:szCs w:val="22"/>
                <w:lang w:val="es-ES"/>
              </w:rPr>
              <w:t>UNFPA/</w:t>
            </w:r>
            <w:r>
              <w:rPr>
                <w:rFonts w:ascii="Calibri" w:hAnsi="Calibri" w:cs="Calibri"/>
                <w:sz w:val="22"/>
                <w:szCs w:val="22"/>
                <w:lang w:val="es-ES"/>
              </w:rPr>
              <w:t>ARM</w:t>
            </w:r>
            <w:r w:rsidRPr="006F59E9">
              <w:rPr>
                <w:rFonts w:ascii="Calibri" w:hAnsi="Calibri" w:cs="Calibri"/>
                <w:sz w:val="22"/>
                <w:szCs w:val="22"/>
                <w:lang w:val="es-ES"/>
              </w:rPr>
              <w:t>/RFQ/</w:t>
            </w:r>
            <w:r w:rsidR="00F252F0">
              <w:rPr>
                <w:rFonts w:ascii="Calibri" w:hAnsi="Calibri" w:cs="Calibri"/>
                <w:sz w:val="22"/>
                <w:szCs w:val="22"/>
                <w:lang w:val="es-ES"/>
              </w:rPr>
              <w:t>2021</w:t>
            </w:r>
            <w:r w:rsidRPr="006F59E9">
              <w:rPr>
                <w:rFonts w:ascii="Calibri" w:hAnsi="Calibri" w:cs="Calibri"/>
                <w:sz w:val="22"/>
                <w:szCs w:val="22"/>
                <w:lang w:val="es-ES"/>
              </w:rPr>
              <w:t>/</w:t>
            </w:r>
            <w:r>
              <w:rPr>
                <w:rFonts w:ascii="Calibri" w:hAnsi="Calibri" w:cs="Calibri"/>
                <w:sz w:val="22"/>
                <w:szCs w:val="22"/>
                <w:lang w:val="es-ES"/>
              </w:rPr>
              <w:t>0</w:t>
            </w:r>
            <w:r w:rsidR="00D973BE">
              <w:rPr>
                <w:rFonts w:ascii="Calibri" w:hAnsi="Calibri" w:cs="Calibri"/>
                <w:sz w:val="22"/>
                <w:szCs w:val="22"/>
                <w:lang w:val="es-ES"/>
              </w:rPr>
              <w:t>03</w:t>
            </w:r>
          </w:p>
        </w:tc>
      </w:tr>
      <w:tr w:rsidR="00877327" w:rsidRPr="00002CBD" w:rsidTr="00D15BB6">
        <w:tc>
          <w:tcPr>
            <w:tcW w:w="3708" w:type="dxa"/>
          </w:tcPr>
          <w:p w:rsidR="00877327" w:rsidRPr="00314786" w:rsidRDefault="00877327" w:rsidP="00D15BB6">
            <w:pPr>
              <w:rPr>
                <w:rFonts w:ascii="Calibri" w:hAnsi="Calibri" w:cs="Calibri"/>
                <w:b/>
                <w:bCs/>
                <w:sz w:val="22"/>
              </w:rPr>
            </w:pPr>
            <w:r w:rsidRPr="00314786">
              <w:rPr>
                <w:rFonts w:ascii="Calibri" w:hAnsi="Calibri" w:cs="Calibri"/>
                <w:b/>
                <w:bCs/>
                <w:sz w:val="22"/>
              </w:rPr>
              <w:t>Currency of</w:t>
            </w:r>
            <w:r>
              <w:rPr>
                <w:rFonts w:ascii="Calibri" w:hAnsi="Calibri" w:cs="Calibri"/>
                <w:b/>
                <w:bCs/>
                <w:sz w:val="22"/>
              </w:rPr>
              <w:t xml:space="preserve"> quotation </w:t>
            </w:r>
            <w:r w:rsidRPr="00314786">
              <w:rPr>
                <w:rFonts w:ascii="Calibri" w:hAnsi="Calibri" w:cs="Calibri"/>
                <w:b/>
                <w:bCs/>
                <w:sz w:val="22"/>
              </w:rPr>
              <w:t>:</w:t>
            </w:r>
          </w:p>
        </w:tc>
        <w:tc>
          <w:tcPr>
            <w:tcW w:w="4814" w:type="dxa"/>
            <w:vAlign w:val="center"/>
          </w:tcPr>
          <w:p w:rsidR="00877327" w:rsidRPr="00314786" w:rsidRDefault="00877327" w:rsidP="00D15BB6">
            <w:pPr>
              <w:jc w:val="center"/>
              <w:rPr>
                <w:rFonts w:ascii="Calibri" w:hAnsi="Calibri" w:cs="Calibri"/>
                <w:bCs/>
                <w:sz w:val="22"/>
              </w:rPr>
            </w:pPr>
            <w:r>
              <w:rPr>
                <w:rFonts w:ascii="Calibri" w:hAnsi="Calibri" w:cs="Calibri"/>
                <w:bCs/>
                <w:sz w:val="22"/>
              </w:rPr>
              <w:t>AM</w:t>
            </w:r>
            <w:r w:rsidRPr="00314786">
              <w:rPr>
                <w:rFonts w:ascii="Calibri" w:hAnsi="Calibri" w:cs="Calibri"/>
                <w:bCs/>
                <w:sz w:val="22"/>
              </w:rPr>
              <w:t>D</w:t>
            </w:r>
          </w:p>
        </w:tc>
      </w:tr>
      <w:tr w:rsidR="00877327" w:rsidRPr="00E66555" w:rsidTr="00D15BB6">
        <w:tc>
          <w:tcPr>
            <w:tcW w:w="3708" w:type="dxa"/>
            <w:tcBorders>
              <w:bottom w:val="single" w:sz="4" w:space="0" w:color="F2F2F2"/>
            </w:tcBorders>
          </w:tcPr>
          <w:p w:rsidR="00877327" w:rsidRPr="00E66555" w:rsidRDefault="00877327" w:rsidP="00D15BB6">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C985F061A0A5418DA0645E409A51AEA6"/>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rsidR="00877327" w:rsidRPr="00E66555" w:rsidRDefault="00877327" w:rsidP="00D15BB6">
                <w:pPr>
                  <w:jc w:val="center"/>
                  <w:rPr>
                    <w:rFonts w:asciiTheme="minorHAnsi" w:hAnsiTheme="minorHAnsi" w:cs="Calibri"/>
                    <w:bCs/>
                    <w:sz w:val="22"/>
                    <w:szCs w:val="22"/>
                  </w:rPr>
                </w:pPr>
                <w:r w:rsidRPr="00B151C5">
                  <w:rPr>
                    <w:rStyle w:val="PlaceholderText"/>
                    <w:rFonts w:asciiTheme="minorHAnsi" w:hAnsiTheme="minorHAnsi"/>
                    <w:sz w:val="22"/>
                    <w:szCs w:val="22"/>
                  </w:rPr>
                  <w:t>Choose an item.</w:t>
                </w:r>
              </w:p>
            </w:tc>
          </w:sdtContent>
        </w:sdt>
      </w:tr>
      <w:tr w:rsidR="00877327" w:rsidRPr="00002CBD" w:rsidTr="00D15BB6">
        <w:tc>
          <w:tcPr>
            <w:tcW w:w="3708" w:type="dxa"/>
            <w:tcBorders>
              <w:bottom w:val="single" w:sz="4" w:space="0" w:color="F2F2F2"/>
            </w:tcBorders>
          </w:tcPr>
          <w:p w:rsidR="00877327" w:rsidRDefault="00877327" w:rsidP="00D15BB6">
            <w:pPr>
              <w:rPr>
                <w:rFonts w:ascii="Calibri" w:hAnsi="Calibri" w:cs="Calibri"/>
                <w:b/>
                <w:bCs/>
                <w:sz w:val="22"/>
              </w:rPr>
            </w:pPr>
            <w:r>
              <w:rPr>
                <w:rFonts w:ascii="Calibri" w:hAnsi="Calibri" w:cs="Calibri"/>
                <w:b/>
                <w:bCs/>
                <w:sz w:val="22"/>
              </w:rPr>
              <w:t>Validity of quotation:</w:t>
            </w:r>
          </w:p>
          <w:p w:rsidR="00877327" w:rsidRPr="00BA5635" w:rsidRDefault="00877327" w:rsidP="00D15BB6">
            <w:pPr>
              <w:jc w:val="both"/>
              <w:rPr>
                <w:rFonts w:ascii="Calibri" w:hAnsi="Calibri" w:cs="Calibri"/>
                <w:b/>
                <w:bCs/>
                <w:i/>
              </w:rPr>
            </w:pPr>
            <w:r w:rsidRPr="00BA5635">
              <w:rPr>
                <w:rFonts w:ascii="Calibri" w:hAnsi="Calibri" w:cs="Calibri"/>
                <w:i/>
                <w:iCs/>
              </w:rPr>
              <w:t xml:space="preserve">(The quotation </w:t>
            </w:r>
            <w:r>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p>
        </w:tc>
        <w:tc>
          <w:tcPr>
            <w:tcW w:w="4814" w:type="dxa"/>
            <w:tcBorders>
              <w:bottom w:val="single" w:sz="4" w:space="0" w:color="F2F2F2"/>
            </w:tcBorders>
            <w:vAlign w:val="center"/>
          </w:tcPr>
          <w:p w:rsidR="00877327" w:rsidRPr="00314786" w:rsidRDefault="00877327" w:rsidP="00D15BB6">
            <w:pPr>
              <w:jc w:val="center"/>
              <w:rPr>
                <w:rFonts w:ascii="Calibri" w:hAnsi="Calibri" w:cs="Calibri"/>
                <w:bCs/>
                <w:sz w:val="22"/>
              </w:rPr>
            </w:pPr>
          </w:p>
        </w:tc>
      </w:tr>
    </w:tbl>
    <w:p w:rsidR="00877327" w:rsidRDefault="00877327" w:rsidP="00877327">
      <w:pPr>
        <w:pStyle w:val="Title"/>
        <w:jc w:val="left"/>
        <w:rPr>
          <w:rFonts w:ascii="Calibri" w:hAnsi="Calibri"/>
          <w:b w:val="0"/>
          <w:sz w:val="22"/>
          <w:szCs w:val="22"/>
          <w:u w:val="none"/>
        </w:rPr>
      </w:pPr>
    </w:p>
    <w:p w:rsidR="00877327" w:rsidRPr="00EF4D2A" w:rsidRDefault="00877327" w:rsidP="00877327">
      <w:pPr>
        <w:pStyle w:val="ListParagraph"/>
        <w:numPr>
          <w:ilvl w:val="0"/>
          <w:numId w:val="4"/>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9F2968">
        <w:rPr>
          <w:rFonts w:asciiTheme="minorHAnsi" w:hAnsiTheme="minorHAnsi"/>
          <w:b/>
          <w:color w:val="FF0000"/>
          <w:szCs w:val="22"/>
          <w:lang w:val="en-GB"/>
        </w:rPr>
        <w:t>exclusive of all taxes</w:t>
      </w:r>
      <w:r w:rsidRPr="00EF4D2A">
        <w:rPr>
          <w:rFonts w:asciiTheme="minorHAnsi" w:hAnsiTheme="minorHAnsi"/>
          <w:szCs w:val="22"/>
          <w:lang w:val="en-GB"/>
        </w:rPr>
        <w:t xml:space="preserve">, since UNFPA is exempt from taxes. </w:t>
      </w:r>
    </w:p>
    <w:p w:rsidR="00877327" w:rsidRDefault="00877327" w:rsidP="00877327">
      <w:pPr>
        <w:jc w:val="both"/>
        <w:rPr>
          <w:rFonts w:ascii="Calibri" w:hAnsi="Calibri"/>
          <w:snapToGrid w:val="0"/>
          <w:sz w:val="22"/>
          <w:szCs w:val="22"/>
          <w:highlight w:val="yellow"/>
          <w:lang w:val="en-GB"/>
        </w:rPr>
      </w:pPr>
    </w:p>
    <w:p w:rsidR="00877327" w:rsidRPr="00D6687E" w:rsidRDefault="00877327" w:rsidP="00877327">
      <w:pPr>
        <w:pStyle w:val="Title"/>
        <w:rPr>
          <w:rFonts w:ascii="Calibri" w:hAnsi="Calibri"/>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877327" w:rsidRPr="00B05C88" w:rsidTr="00D15BB6">
        <w:trPr>
          <w:jc w:val="center"/>
        </w:trPr>
        <w:tc>
          <w:tcPr>
            <w:tcW w:w="648" w:type="dxa"/>
            <w:tcBorders>
              <w:bottom w:val="single" w:sz="4" w:space="0" w:color="auto"/>
            </w:tcBorders>
            <w:shd w:val="clear" w:color="auto" w:fill="000080"/>
            <w:vAlign w:val="center"/>
          </w:tcPr>
          <w:p w:rsidR="00877327" w:rsidRPr="003A1F0A" w:rsidRDefault="00877327" w:rsidP="00D15BB6">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rsidR="00877327" w:rsidRPr="003A1F0A" w:rsidRDefault="00877327" w:rsidP="00D15BB6">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rsidR="00877327" w:rsidRPr="003A1F0A" w:rsidRDefault="00877327" w:rsidP="00D15BB6">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&amp; Description of Staff by Level</w:t>
            </w:r>
          </w:p>
        </w:tc>
        <w:tc>
          <w:tcPr>
            <w:tcW w:w="1244" w:type="dxa"/>
            <w:tcBorders>
              <w:bottom w:val="single" w:sz="4" w:space="0" w:color="auto"/>
            </w:tcBorders>
            <w:shd w:val="clear" w:color="auto" w:fill="000080"/>
            <w:vAlign w:val="center"/>
          </w:tcPr>
          <w:p w:rsidR="00877327" w:rsidRPr="003A1F0A" w:rsidRDefault="00877327" w:rsidP="00D15BB6">
            <w:pPr>
              <w:jc w:val="center"/>
              <w:rPr>
                <w:rFonts w:ascii="Calibri" w:eastAsia="Calibri" w:hAnsi="Calibri" w:cs="Calibri"/>
                <w:sz w:val="22"/>
                <w:szCs w:val="22"/>
                <w:lang w:val="en-GB"/>
              </w:rPr>
            </w:pPr>
            <w:r w:rsidRPr="003A1F0A">
              <w:rPr>
                <w:rFonts w:ascii="Calibri" w:eastAsia="Calibri" w:hAnsi="Calibri" w:cs="Calibri"/>
                <w:sz w:val="22"/>
                <w:szCs w:val="22"/>
                <w:lang w:val="en-GB"/>
              </w:rPr>
              <w:t>Hourly Rate</w:t>
            </w:r>
          </w:p>
        </w:tc>
        <w:tc>
          <w:tcPr>
            <w:tcW w:w="1244" w:type="dxa"/>
            <w:tcBorders>
              <w:bottom w:val="single" w:sz="4" w:space="0" w:color="auto"/>
            </w:tcBorders>
            <w:shd w:val="clear" w:color="auto" w:fill="000080"/>
            <w:vAlign w:val="center"/>
          </w:tcPr>
          <w:p w:rsidR="00877327" w:rsidRPr="003A1F0A" w:rsidRDefault="00877327" w:rsidP="00D15BB6">
            <w:pPr>
              <w:jc w:val="center"/>
              <w:rPr>
                <w:rFonts w:ascii="Calibri" w:eastAsia="Calibri" w:hAnsi="Calibri" w:cs="Calibri"/>
                <w:sz w:val="22"/>
                <w:szCs w:val="22"/>
                <w:lang w:val="en-GB"/>
              </w:rPr>
            </w:pPr>
            <w:r w:rsidRPr="003A1F0A">
              <w:rPr>
                <w:rFonts w:ascii="Calibri" w:eastAsia="Calibri" w:hAnsi="Calibri" w:cs="Calibri"/>
                <w:sz w:val="22"/>
                <w:szCs w:val="22"/>
                <w:lang w:val="en-GB"/>
              </w:rPr>
              <w:t>Hours to be Committed</w:t>
            </w:r>
          </w:p>
        </w:tc>
        <w:tc>
          <w:tcPr>
            <w:tcW w:w="1245" w:type="dxa"/>
            <w:tcBorders>
              <w:bottom w:val="single" w:sz="4" w:space="0" w:color="auto"/>
            </w:tcBorders>
            <w:shd w:val="clear" w:color="auto" w:fill="000080"/>
            <w:vAlign w:val="center"/>
          </w:tcPr>
          <w:p w:rsidR="00877327" w:rsidRPr="003A1F0A" w:rsidRDefault="00877327" w:rsidP="00D15BB6">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877327" w:rsidRPr="00B05C88" w:rsidTr="00D15BB6">
        <w:trPr>
          <w:jc w:val="center"/>
        </w:trPr>
        <w:tc>
          <w:tcPr>
            <w:tcW w:w="9855" w:type="dxa"/>
            <w:gridSpan w:val="6"/>
            <w:shd w:val="clear" w:color="auto" w:fill="DDDDDD"/>
          </w:tcPr>
          <w:p w:rsidR="00877327" w:rsidRPr="003A1F0A" w:rsidRDefault="00877327" w:rsidP="00877327">
            <w:pPr>
              <w:pStyle w:val="ListParagraph"/>
              <w:numPr>
                <w:ilvl w:val="0"/>
                <w:numId w:val="3"/>
              </w:numPr>
              <w:rPr>
                <w:rFonts w:ascii="Calibri" w:eastAsia="Calibri" w:hAnsi="Calibri" w:cs="Calibri"/>
                <w:szCs w:val="22"/>
                <w:lang w:val="en-GB"/>
              </w:rPr>
            </w:pPr>
            <w:r w:rsidRPr="003A1F0A">
              <w:rPr>
                <w:rFonts w:ascii="Calibri" w:eastAsia="Calibri" w:hAnsi="Calibri" w:cs="Calibri"/>
                <w:szCs w:val="22"/>
                <w:lang w:val="en-GB"/>
              </w:rPr>
              <w:t>Professional Fees</w:t>
            </w:r>
          </w:p>
        </w:tc>
      </w:tr>
      <w:tr w:rsidR="00877327" w:rsidRPr="00B05C88" w:rsidTr="00D15BB6">
        <w:trPr>
          <w:jc w:val="center"/>
        </w:trPr>
        <w:tc>
          <w:tcPr>
            <w:tcW w:w="648"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4230"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5" w:type="dxa"/>
            <w:shd w:val="clear" w:color="auto" w:fill="auto"/>
          </w:tcPr>
          <w:p w:rsidR="00877327" w:rsidRPr="003A1F0A" w:rsidRDefault="00877327" w:rsidP="00D15BB6">
            <w:pPr>
              <w:jc w:val="both"/>
              <w:rPr>
                <w:rFonts w:ascii="Calibri" w:eastAsia="Calibri" w:hAnsi="Calibri" w:cs="Calibri"/>
                <w:sz w:val="22"/>
                <w:szCs w:val="22"/>
                <w:lang w:val="en-GB"/>
              </w:rPr>
            </w:pPr>
          </w:p>
        </w:tc>
      </w:tr>
      <w:tr w:rsidR="00877327" w:rsidRPr="00B05C88" w:rsidTr="00D15BB6">
        <w:trPr>
          <w:jc w:val="center"/>
        </w:trPr>
        <w:tc>
          <w:tcPr>
            <w:tcW w:w="648"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4230"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5" w:type="dxa"/>
            <w:shd w:val="clear" w:color="auto" w:fill="auto"/>
          </w:tcPr>
          <w:p w:rsidR="00877327" w:rsidRPr="003A1F0A" w:rsidRDefault="00877327" w:rsidP="00D15BB6">
            <w:pPr>
              <w:jc w:val="both"/>
              <w:rPr>
                <w:rFonts w:ascii="Calibri" w:eastAsia="Calibri" w:hAnsi="Calibri" w:cs="Calibri"/>
                <w:sz w:val="22"/>
                <w:szCs w:val="22"/>
                <w:lang w:val="en-GB"/>
              </w:rPr>
            </w:pPr>
          </w:p>
        </w:tc>
      </w:tr>
      <w:tr w:rsidR="00877327" w:rsidRPr="00B05C88" w:rsidTr="00D15BB6">
        <w:trPr>
          <w:jc w:val="center"/>
        </w:trPr>
        <w:tc>
          <w:tcPr>
            <w:tcW w:w="648"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4230"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5" w:type="dxa"/>
            <w:shd w:val="clear" w:color="auto" w:fill="auto"/>
          </w:tcPr>
          <w:p w:rsidR="00877327" w:rsidRPr="003A1F0A" w:rsidRDefault="00877327" w:rsidP="00D15BB6">
            <w:pPr>
              <w:jc w:val="both"/>
              <w:rPr>
                <w:rFonts w:ascii="Calibri" w:eastAsia="Calibri" w:hAnsi="Calibri" w:cs="Calibri"/>
                <w:sz w:val="22"/>
                <w:szCs w:val="22"/>
                <w:lang w:val="en-GB"/>
              </w:rPr>
            </w:pPr>
          </w:p>
        </w:tc>
      </w:tr>
      <w:tr w:rsidR="00877327" w:rsidRPr="00B05C88" w:rsidTr="00D15BB6">
        <w:trPr>
          <w:jc w:val="center"/>
        </w:trPr>
        <w:tc>
          <w:tcPr>
            <w:tcW w:w="8610" w:type="dxa"/>
            <w:gridSpan w:val="5"/>
            <w:tcBorders>
              <w:bottom w:val="single" w:sz="4" w:space="0" w:color="auto"/>
            </w:tcBorders>
            <w:shd w:val="clear" w:color="auto" w:fill="auto"/>
          </w:tcPr>
          <w:p w:rsidR="00877327" w:rsidRPr="003A1F0A" w:rsidRDefault="00877327" w:rsidP="00D15BB6">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Professional Fees</w:t>
            </w:r>
          </w:p>
        </w:tc>
        <w:tc>
          <w:tcPr>
            <w:tcW w:w="1245" w:type="dxa"/>
            <w:tcBorders>
              <w:bottom w:val="single" w:sz="4" w:space="0" w:color="auto"/>
            </w:tcBorders>
            <w:shd w:val="clear" w:color="auto" w:fill="auto"/>
          </w:tcPr>
          <w:p w:rsidR="00877327" w:rsidRPr="003A1F0A" w:rsidRDefault="00D973BE" w:rsidP="00D15BB6">
            <w:pPr>
              <w:jc w:val="right"/>
              <w:rPr>
                <w:rFonts w:ascii="Calibri" w:eastAsia="Calibri" w:hAnsi="Calibri" w:cs="Calibri"/>
                <w:sz w:val="22"/>
                <w:szCs w:val="22"/>
                <w:lang w:val="en-GB"/>
              </w:rPr>
            </w:pPr>
            <w:r>
              <w:rPr>
                <w:rFonts w:ascii="Calibri" w:eastAsia="Calibri" w:hAnsi="Calibri" w:cs="Calibri"/>
                <w:sz w:val="22"/>
                <w:szCs w:val="22"/>
                <w:lang w:val="en-GB"/>
              </w:rPr>
              <w:t>AMD</w:t>
            </w:r>
          </w:p>
        </w:tc>
      </w:tr>
      <w:tr w:rsidR="00877327" w:rsidRPr="00B05C88" w:rsidTr="00D15BB6">
        <w:trPr>
          <w:jc w:val="center"/>
        </w:trPr>
        <w:tc>
          <w:tcPr>
            <w:tcW w:w="9855" w:type="dxa"/>
            <w:gridSpan w:val="6"/>
            <w:shd w:val="clear" w:color="auto" w:fill="DDDDDD"/>
          </w:tcPr>
          <w:p w:rsidR="00877327" w:rsidRPr="003A1F0A" w:rsidRDefault="00877327" w:rsidP="00877327">
            <w:pPr>
              <w:pStyle w:val="ListParagraph"/>
              <w:numPr>
                <w:ilvl w:val="0"/>
                <w:numId w:val="3"/>
              </w:numPr>
              <w:jc w:val="both"/>
              <w:rPr>
                <w:rFonts w:ascii="Calibri" w:eastAsia="Calibri" w:hAnsi="Calibri" w:cs="Calibri"/>
                <w:szCs w:val="22"/>
                <w:lang w:val="en-GB"/>
              </w:rPr>
            </w:pPr>
            <w:r w:rsidRPr="003A1F0A">
              <w:rPr>
                <w:rFonts w:ascii="Calibri" w:eastAsia="Calibri" w:hAnsi="Calibri" w:cs="Calibri"/>
                <w:szCs w:val="22"/>
                <w:lang w:val="en-GB"/>
              </w:rPr>
              <w:t>Out-of-Pocket expenses</w:t>
            </w:r>
          </w:p>
        </w:tc>
      </w:tr>
      <w:tr w:rsidR="00877327" w:rsidRPr="00B05C88" w:rsidTr="00D15BB6">
        <w:trPr>
          <w:jc w:val="center"/>
        </w:trPr>
        <w:tc>
          <w:tcPr>
            <w:tcW w:w="648"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4230"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5" w:type="dxa"/>
            <w:shd w:val="clear" w:color="auto" w:fill="auto"/>
          </w:tcPr>
          <w:p w:rsidR="00877327" w:rsidRPr="003A1F0A" w:rsidRDefault="00877327" w:rsidP="00D15BB6">
            <w:pPr>
              <w:jc w:val="both"/>
              <w:rPr>
                <w:rFonts w:ascii="Calibri" w:eastAsia="Calibri" w:hAnsi="Calibri" w:cs="Calibri"/>
                <w:sz w:val="22"/>
                <w:szCs w:val="22"/>
                <w:lang w:val="en-GB"/>
              </w:rPr>
            </w:pPr>
          </w:p>
        </w:tc>
      </w:tr>
      <w:tr w:rsidR="00877327" w:rsidRPr="00B05C88" w:rsidTr="00D15BB6">
        <w:trPr>
          <w:jc w:val="center"/>
        </w:trPr>
        <w:tc>
          <w:tcPr>
            <w:tcW w:w="648"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4230"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4" w:type="dxa"/>
            <w:shd w:val="clear" w:color="auto" w:fill="auto"/>
          </w:tcPr>
          <w:p w:rsidR="00877327" w:rsidRPr="003A1F0A" w:rsidRDefault="00877327" w:rsidP="00D15BB6">
            <w:pPr>
              <w:jc w:val="both"/>
              <w:rPr>
                <w:rFonts w:ascii="Calibri" w:eastAsia="Calibri" w:hAnsi="Calibri" w:cs="Calibri"/>
                <w:sz w:val="22"/>
                <w:szCs w:val="22"/>
                <w:lang w:val="en-GB"/>
              </w:rPr>
            </w:pPr>
          </w:p>
        </w:tc>
        <w:tc>
          <w:tcPr>
            <w:tcW w:w="1245" w:type="dxa"/>
            <w:shd w:val="clear" w:color="auto" w:fill="auto"/>
          </w:tcPr>
          <w:p w:rsidR="00877327" w:rsidRPr="003A1F0A" w:rsidRDefault="00877327" w:rsidP="00D15BB6">
            <w:pPr>
              <w:jc w:val="both"/>
              <w:rPr>
                <w:rFonts w:ascii="Calibri" w:eastAsia="Calibri" w:hAnsi="Calibri" w:cs="Calibri"/>
                <w:sz w:val="22"/>
                <w:szCs w:val="22"/>
                <w:lang w:val="en-GB"/>
              </w:rPr>
            </w:pPr>
          </w:p>
        </w:tc>
      </w:tr>
      <w:tr w:rsidR="00877327" w:rsidRPr="00B05C88" w:rsidTr="00D15BB6">
        <w:trPr>
          <w:jc w:val="center"/>
        </w:trPr>
        <w:tc>
          <w:tcPr>
            <w:tcW w:w="8610" w:type="dxa"/>
            <w:gridSpan w:val="5"/>
            <w:shd w:val="clear" w:color="auto" w:fill="auto"/>
          </w:tcPr>
          <w:p w:rsidR="00877327" w:rsidRPr="003A1F0A" w:rsidRDefault="00877327" w:rsidP="00D15BB6">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Out of Pocket Expenses</w:t>
            </w:r>
          </w:p>
        </w:tc>
        <w:tc>
          <w:tcPr>
            <w:tcW w:w="1245" w:type="dxa"/>
            <w:shd w:val="clear" w:color="auto" w:fill="auto"/>
          </w:tcPr>
          <w:p w:rsidR="00877327" w:rsidRPr="003A1F0A" w:rsidRDefault="00D973BE" w:rsidP="00D15BB6">
            <w:pPr>
              <w:jc w:val="right"/>
              <w:rPr>
                <w:rFonts w:ascii="Calibri" w:eastAsia="Calibri" w:hAnsi="Calibri" w:cs="Calibri"/>
                <w:sz w:val="22"/>
                <w:szCs w:val="22"/>
                <w:lang w:val="en-GB"/>
              </w:rPr>
            </w:pPr>
            <w:r>
              <w:rPr>
                <w:rFonts w:ascii="Calibri" w:eastAsia="Calibri" w:hAnsi="Calibri" w:cs="Calibri"/>
                <w:sz w:val="22"/>
                <w:szCs w:val="22"/>
                <w:lang w:val="en-GB"/>
              </w:rPr>
              <w:t>AMD</w:t>
            </w:r>
          </w:p>
        </w:tc>
      </w:tr>
      <w:tr w:rsidR="00877327" w:rsidRPr="00B05C88" w:rsidTr="00D15BB6">
        <w:trPr>
          <w:jc w:val="center"/>
        </w:trPr>
        <w:tc>
          <w:tcPr>
            <w:tcW w:w="8610" w:type="dxa"/>
            <w:gridSpan w:val="5"/>
            <w:shd w:val="clear" w:color="auto" w:fill="auto"/>
          </w:tcPr>
          <w:p w:rsidR="00877327" w:rsidRPr="003A1F0A" w:rsidRDefault="00877327" w:rsidP="00D15BB6">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rsidR="00877327" w:rsidRPr="003A1F0A" w:rsidRDefault="00877327" w:rsidP="00D15BB6">
            <w:pPr>
              <w:jc w:val="right"/>
              <w:rPr>
                <w:rFonts w:ascii="Calibri" w:eastAsia="Calibri" w:hAnsi="Calibri" w:cs="Calibri"/>
                <w:i/>
                <w:sz w:val="22"/>
                <w:szCs w:val="22"/>
                <w:lang w:val="en-GB"/>
              </w:rPr>
            </w:pPr>
            <w:r w:rsidRPr="003A1F0A">
              <w:rPr>
                <w:rFonts w:ascii="Calibri" w:eastAsia="Calibri" w:hAnsi="Calibri" w:cs="Calibri"/>
                <w:i/>
                <w:sz w:val="22"/>
                <w:szCs w:val="22"/>
                <w:lang w:val="en-GB"/>
              </w:rPr>
              <w:t>(Professional Fees + Out of Pocket Expenses)</w:t>
            </w:r>
          </w:p>
        </w:tc>
        <w:tc>
          <w:tcPr>
            <w:tcW w:w="1245" w:type="dxa"/>
            <w:shd w:val="clear" w:color="auto" w:fill="auto"/>
            <w:vAlign w:val="center"/>
          </w:tcPr>
          <w:p w:rsidR="00877327" w:rsidRPr="003A1F0A" w:rsidRDefault="00D973BE" w:rsidP="00D15BB6">
            <w:pPr>
              <w:jc w:val="right"/>
              <w:rPr>
                <w:rFonts w:ascii="Calibri" w:eastAsia="Calibri" w:hAnsi="Calibri" w:cs="Calibri"/>
                <w:sz w:val="22"/>
                <w:szCs w:val="22"/>
                <w:lang w:val="en-GB"/>
              </w:rPr>
            </w:pPr>
            <w:r>
              <w:rPr>
                <w:rFonts w:ascii="Calibri" w:eastAsia="Calibri" w:hAnsi="Calibri" w:cs="Calibri"/>
                <w:sz w:val="22"/>
                <w:szCs w:val="22"/>
                <w:lang w:val="en-GB"/>
              </w:rPr>
              <w:t>AMD</w:t>
            </w:r>
          </w:p>
        </w:tc>
      </w:tr>
    </w:tbl>
    <w:p w:rsidR="00877327" w:rsidRPr="00D6687E" w:rsidRDefault="00877327" w:rsidP="00877327">
      <w:pPr>
        <w:rPr>
          <w:rFonts w:ascii="Calibri" w:hAnsi="Calibri"/>
          <w:b/>
          <w:bCs/>
          <w:sz w:val="22"/>
        </w:rPr>
      </w:pPr>
    </w:p>
    <w:p w:rsidR="00877327" w:rsidRPr="00E340A1" w:rsidRDefault="00877327" w:rsidP="00877327">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14:anchorId="251099A0" wp14:editId="08E252F0">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327" w:rsidRDefault="00877327" w:rsidP="00877327">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099A0" id="_x0000_t202" coordsize="21600,21600" o:spt="202" path="m,l,21600r21600,l21600,xe">
                <v:stroke joinstyle="miter"/>
                <v:path gradientshapeok="t" o:connecttype="rect"/>
              </v:shapetype>
              <v:shape id="Text Box 5"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rsidR="00877327" w:rsidRDefault="00877327" w:rsidP="00877327">
                      <w:pPr>
                        <w:rPr>
                          <w:i/>
                          <w:iCs/>
                        </w:rPr>
                      </w:pPr>
                      <w:r w:rsidRPr="007162E2">
                        <w:rPr>
                          <w:rFonts w:ascii="Calibri" w:hAnsi="Calibri" w:cs="Calibri"/>
                          <w:i/>
                          <w:iCs/>
                        </w:rPr>
                        <w:t>Vendor’s Comments</w:t>
                      </w:r>
                      <w:r>
                        <w:rPr>
                          <w:i/>
                          <w:iCs/>
                        </w:rPr>
                        <w:t>:</w:t>
                      </w:r>
                    </w:p>
                  </w:txbxContent>
                </v:textbox>
              </v:shape>
            </w:pict>
          </mc:Fallback>
        </mc:AlternateContent>
      </w:r>
    </w:p>
    <w:p w:rsidR="00877327" w:rsidRPr="00E340A1" w:rsidRDefault="00877327" w:rsidP="00877327">
      <w:pPr>
        <w:tabs>
          <w:tab w:val="left" w:pos="-180"/>
          <w:tab w:val="right" w:pos="1980"/>
          <w:tab w:val="left" w:pos="2160"/>
          <w:tab w:val="left" w:pos="4320"/>
        </w:tabs>
        <w:rPr>
          <w:b/>
          <w:bCs/>
          <w:sz w:val="22"/>
        </w:rPr>
      </w:pPr>
    </w:p>
    <w:p w:rsidR="00877327" w:rsidRPr="00E340A1" w:rsidRDefault="00877327" w:rsidP="00877327">
      <w:pPr>
        <w:tabs>
          <w:tab w:val="left" w:pos="-180"/>
          <w:tab w:val="right" w:pos="1980"/>
          <w:tab w:val="left" w:pos="2160"/>
          <w:tab w:val="left" w:pos="4320"/>
        </w:tabs>
        <w:rPr>
          <w:b/>
          <w:bCs/>
          <w:sz w:val="22"/>
        </w:rPr>
      </w:pPr>
    </w:p>
    <w:p w:rsidR="00877327" w:rsidRPr="00E340A1" w:rsidRDefault="00877327" w:rsidP="00877327">
      <w:pPr>
        <w:tabs>
          <w:tab w:val="left" w:pos="-180"/>
          <w:tab w:val="right" w:pos="1980"/>
          <w:tab w:val="left" w:pos="2160"/>
          <w:tab w:val="left" w:pos="4320"/>
        </w:tabs>
        <w:rPr>
          <w:b/>
          <w:bCs/>
          <w:sz w:val="22"/>
        </w:rPr>
      </w:pPr>
    </w:p>
    <w:p w:rsidR="00877327" w:rsidRPr="00E340A1" w:rsidRDefault="00877327" w:rsidP="00877327">
      <w:pPr>
        <w:tabs>
          <w:tab w:val="left" w:pos="-180"/>
          <w:tab w:val="right" w:pos="1980"/>
          <w:tab w:val="left" w:pos="2160"/>
          <w:tab w:val="left" w:pos="4320"/>
        </w:tabs>
        <w:rPr>
          <w:b/>
          <w:bCs/>
          <w:sz w:val="22"/>
        </w:rPr>
      </w:pPr>
    </w:p>
    <w:p w:rsidR="00877327" w:rsidRDefault="00877327" w:rsidP="0087732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Pr>
          <w:rFonts w:ascii="Calibri" w:hAnsi="Calibri"/>
          <w:szCs w:val="22"/>
        </w:rPr>
        <w:t>ARM</w:t>
      </w:r>
      <w:r w:rsidRPr="0061730B">
        <w:rPr>
          <w:rFonts w:ascii="Calibri" w:hAnsi="Calibri"/>
          <w:szCs w:val="22"/>
        </w:rPr>
        <w:t>/RFQ/</w:t>
      </w:r>
      <w:r w:rsidR="00184223">
        <w:rPr>
          <w:rFonts w:ascii="Calibri" w:hAnsi="Calibri"/>
          <w:szCs w:val="22"/>
        </w:rPr>
        <w:t>2021</w:t>
      </w:r>
      <w:r w:rsidRPr="0061730B">
        <w:rPr>
          <w:rFonts w:ascii="Calibri" w:hAnsi="Calibri"/>
          <w:szCs w:val="22"/>
        </w:rPr>
        <w:t>/</w:t>
      </w:r>
      <w:r w:rsidR="00D973BE">
        <w:rPr>
          <w:rFonts w:ascii="Calibri" w:hAnsi="Calibri"/>
          <w:szCs w:val="22"/>
        </w:rPr>
        <w:t>003</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877327" w:rsidRPr="003A1F0A" w:rsidTr="00D15BB6">
        <w:tc>
          <w:tcPr>
            <w:tcW w:w="4927" w:type="dxa"/>
            <w:shd w:val="clear" w:color="auto" w:fill="auto"/>
            <w:vAlign w:val="center"/>
          </w:tcPr>
          <w:p w:rsidR="00877327" w:rsidRPr="003A1F0A" w:rsidRDefault="00877327" w:rsidP="00D15BB6">
            <w:pPr>
              <w:tabs>
                <w:tab w:val="left" w:pos="-180"/>
                <w:tab w:val="right" w:pos="1980"/>
                <w:tab w:val="left" w:pos="2160"/>
                <w:tab w:val="left" w:pos="4320"/>
              </w:tabs>
              <w:rPr>
                <w:rFonts w:ascii="Calibri" w:eastAsia="Calibri" w:hAnsi="Calibri" w:cs="Calibri"/>
                <w:bCs/>
                <w:sz w:val="22"/>
                <w:szCs w:val="22"/>
              </w:rPr>
            </w:pPr>
          </w:p>
          <w:p w:rsidR="00877327" w:rsidRPr="003A1F0A" w:rsidRDefault="00877327" w:rsidP="00D15BB6">
            <w:pPr>
              <w:tabs>
                <w:tab w:val="left" w:pos="-180"/>
                <w:tab w:val="right" w:pos="1980"/>
                <w:tab w:val="left" w:pos="2160"/>
                <w:tab w:val="left" w:pos="4320"/>
              </w:tabs>
              <w:rPr>
                <w:rFonts w:ascii="Calibri" w:eastAsia="Calibri" w:hAnsi="Calibri" w:cs="Calibri"/>
                <w:bCs/>
                <w:sz w:val="22"/>
                <w:szCs w:val="22"/>
              </w:rPr>
            </w:pPr>
          </w:p>
          <w:p w:rsidR="00877327" w:rsidRPr="003A1F0A" w:rsidRDefault="00877327" w:rsidP="00D15BB6">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C351B4BA41AA41A8AD7E8903F136A107"/>
            </w:placeholder>
            <w:showingPlcHdr/>
            <w:date>
              <w:dateFormat w:val="dd/MM/yyyy"/>
              <w:lid w:val="en-GB"/>
              <w:storeMappedDataAs w:val="dateTime"/>
              <w:calendar w:val="gregorian"/>
            </w:date>
          </w:sdtPr>
          <w:sdtEndPr/>
          <w:sdtContent>
            <w:tc>
              <w:tcPr>
                <w:tcW w:w="2464" w:type="dxa"/>
                <w:vAlign w:val="center"/>
              </w:tcPr>
              <w:p w:rsidR="00877327" w:rsidRPr="003A1F0A" w:rsidRDefault="00877327" w:rsidP="00D15BB6">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rsidR="00877327" w:rsidRPr="003A1F0A" w:rsidRDefault="00877327" w:rsidP="00D15BB6">
            <w:pPr>
              <w:tabs>
                <w:tab w:val="left" w:pos="-180"/>
                <w:tab w:val="right" w:pos="1980"/>
                <w:tab w:val="left" w:pos="2160"/>
                <w:tab w:val="left" w:pos="4320"/>
              </w:tabs>
              <w:rPr>
                <w:rFonts w:ascii="Calibri" w:eastAsia="Calibri" w:hAnsi="Calibri" w:cs="Calibri"/>
                <w:bCs/>
                <w:sz w:val="22"/>
                <w:szCs w:val="22"/>
              </w:rPr>
            </w:pPr>
          </w:p>
        </w:tc>
      </w:tr>
      <w:tr w:rsidR="00877327" w:rsidRPr="003A1F0A" w:rsidTr="00D15BB6">
        <w:tc>
          <w:tcPr>
            <w:tcW w:w="4927" w:type="dxa"/>
            <w:shd w:val="clear" w:color="auto" w:fill="auto"/>
            <w:vAlign w:val="center"/>
          </w:tcPr>
          <w:p w:rsidR="00877327" w:rsidRPr="003A1F0A" w:rsidRDefault="00877327" w:rsidP="00D15BB6">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rsidR="00877327" w:rsidRPr="003A1F0A" w:rsidRDefault="00877327" w:rsidP="00D15BB6">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Pr>
                <w:rFonts w:ascii="Calibri" w:eastAsia="Calibri" w:hAnsi="Calibri" w:cs="Calibri"/>
                <w:bCs/>
                <w:sz w:val="22"/>
                <w:szCs w:val="22"/>
              </w:rPr>
              <w:t>p</w:t>
            </w:r>
            <w:r w:rsidRPr="003A1F0A">
              <w:rPr>
                <w:rFonts w:ascii="Calibri" w:eastAsia="Calibri" w:hAnsi="Calibri" w:cs="Calibri"/>
                <w:bCs/>
                <w:sz w:val="22"/>
                <w:szCs w:val="22"/>
              </w:rPr>
              <w:t>lace</w:t>
            </w:r>
          </w:p>
        </w:tc>
      </w:tr>
    </w:tbl>
    <w:p w:rsidR="00877327" w:rsidRPr="00D6687E" w:rsidRDefault="00877327" w:rsidP="00877327">
      <w:pPr>
        <w:rPr>
          <w:rFonts w:ascii="Calibri" w:hAnsi="Calibri"/>
        </w:rPr>
      </w:pPr>
    </w:p>
    <w:p w:rsidR="00877327" w:rsidRDefault="00877327" w:rsidP="00877327">
      <w:pPr>
        <w:rPr>
          <w:rFonts w:ascii="Calibri" w:hAnsi="Calibri" w:cs="Calibri"/>
          <w:b/>
          <w:sz w:val="28"/>
          <w:szCs w:val="28"/>
        </w:rPr>
      </w:pPr>
    </w:p>
    <w:p w:rsidR="00877327" w:rsidRPr="007162E2" w:rsidRDefault="00877327" w:rsidP="00877327">
      <w:pPr>
        <w:jc w:val="center"/>
        <w:rPr>
          <w:rFonts w:ascii="Calibri" w:hAnsi="Calibri" w:cs="Calibri"/>
          <w:b/>
          <w:sz w:val="28"/>
          <w:szCs w:val="28"/>
        </w:rPr>
      </w:pPr>
      <w:r w:rsidRPr="007162E2">
        <w:rPr>
          <w:rFonts w:ascii="Calibri" w:hAnsi="Calibri" w:cs="Calibri"/>
          <w:b/>
          <w:sz w:val="28"/>
          <w:szCs w:val="28"/>
        </w:rPr>
        <w:t>ANNEX I:</w:t>
      </w:r>
    </w:p>
    <w:p w:rsidR="00877327" w:rsidRPr="007162E2" w:rsidRDefault="00877327" w:rsidP="00877327">
      <w:pPr>
        <w:jc w:val="center"/>
        <w:rPr>
          <w:rFonts w:ascii="Calibri" w:hAnsi="Calibri" w:cs="Calibri"/>
          <w:b/>
          <w:sz w:val="28"/>
          <w:szCs w:val="28"/>
        </w:rPr>
      </w:pPr>
      <w:r w:rsidRPr="007162E2">
        <w:rPr>
          <w:rFonts w:ascii="Calibri" w:hAnsi="Calibri" w:cs="Calibri"/>
          <w:b/>
          <w:sz w:val="28"/>
          <w:szCs w:val="28"/>
        </w:rPr>
        <w:t xml:space="preserve">General Conditions </w:t>
      </w:r>
      <w:r>
        <w:rPr>
          <w:rFonts w:ascii="Calibri" w:hAnsi="Calibri" w:cs="Calibri"/>
          <w:b/>
          <w:sz w:val="28"/>
          <w:szCs w:val="28"/>
        </w:rPr>
        <w:t>of</w:t>
      </w:r>
      <w:r w:rsidRPr="007162E2">
        <w:rPr>
          <w:rFonts w:ascii="Calibri" w:hAnsi="Calibri" w:cs="Calibri"/>
          <w:b/>
          <w:sz w:val="28"/>
          <w:szCs w:val="28"/>
        </w:rPr>
        <w:t xml:space="preserve"> Contracts:</w:t>
      </w:r>
    </w:p>
    <w:p w:rsidR="00877327" w:rsidRPr="007162E2" w:rsidRDefault="00877327" w:rsidP="00877327">
      <w:pPr>
        <w:jc w:val="center"/>
        <w:rPr>
          <w:rFonts w:ascii="Calibri" w:hAnsi="Calibri" w:cs="Calibri"/>
          <w:b/>
          <w:sz w:val="28"/>
          <w:szCs w:val="28"/>
        </w:rPr>
      </w:pPr>
      <w:r>
        <w:rPr>
          <w:rFonts w:ascii="Calibri" w:hAnsi="Calibri" w:cs="Calibri"/>
          <w:b/>
          <w:sz w:val="28"/>
          <w:szCs w:val="28"/>
        </w:rPr>
        <w:t>De Minimis Contracts</w:t>
      </w:r>
    </w:p>
    <w:p w:rsidR="00877327" w:rsidRPr="00D6687E" w:rsidRDefault="00877327" w:rsidP="00877327">
      <w:pPr>
        <w:rPr>
          <w:rFonts w:ascii="Calibri" w:hAnsi="Calibri"/>
        </w:rPr>
      </w:pPr>
    </w:p>
    <w:p w:rsidR="00877327" w:rsidRPr="00D6687E" w:rsidRDefault="00877327" w:rsidP="00877327">
      <w:pPr>
        <w:tabs>
          <w:tab w:val="left" w:pos="7020"/>
        </w:tabs>
        <w:rPr>
          <w:rFonts w:ascii="Calibri" w:hAnsi="Calibri"/>
        </w:rPr>
      </w:pPr>
    </w:p>
    <w:p w:rsidR="00877327" w:rsidRPr="00D6687E" w:rsidRDefault="00877327" w:rsidP="00877327">
      <w:pPr>
        <w:tabs>
          <w:tab w:val="left" w:pos="7020"/>
        </w:tabs>
        <w:rPr>
          <w:rFonts w:ascii="Calibri" w:hAnsi="Calibri"/>
          <w:sz w:val="24"/>
          <w:szCs w:val="24"/>
        </w:rPr>
      </w:pPr>
      <w:r w:rsidRPr="00D6687E">
        <w:rPr>
          <w:rFonts w:ascii="Calibri" w:hAnsi="Calibri"/>
          <w:sz w:val="24"/>
          <w:szCs w:val="24"/>
        </w:rPr>
        <w:t xml:space="preserve">This Request for Quotation is subject to </w:t>
      </w:r>
      <w:r>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Pr>
          <w:rFonts w:ascii="Calibri" w:hAnsi="Calibri"/>
          <w:sz w:val="24"/>
          <w:szCs w:val="24"/>
        </w:rPr>
        <w:t>available in</w:t>
      </w:r>
      <w:r w:rsidRPr="00D6687E">
        <w:rPr>
          <w:rFonts w:ascii="Calibri" w:hAnsi="Calibri"/>
          <w:sz w:val="24"/>
          <w:szCs w:val="24"/>
        </w:rPr>
        <w:t>:</w:t>
      </w:r>
      <w:r>
        <w:rPr>
          <w:rFonts w:ascii="Calibri" w:hAnsi="Calibri"/>
          <w:sz w:val="24"/>
          <w:szCs w:val="24"/>
        </w:rPr>
        <w:t xml:space="preserve"> </w:t>
      </w:r>
      <w:hyperlink r:id="rId17"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8" w:history="1">
        <w:r w:rsidRPr="0061730B">
          <w:rPr>
            <w:rStyle w:val="Hyperlink"/>
            <w:rFonts w:ascii="Calibri" w:hAnsi="Calibri"/>
            <w:sz w:val="24"/>
            <w:szCs w:val="24"/>
          </w:rPr>
          <w:t>Spanish</w:t>
        </w:r>
      </w:hyperlink>
      <w:r>
        <w:rPr>
          <w:rFonts w:ascii="Calibri" w:hAnsi="Calibri"/>
          <w:sz w:val="24"/>
          <w:szCs w:val="24"/>
        </w:rPr>
        <w:t xml:space="preserve"> and </w:t>
      </w:r>
      <w:hyperlink r:id="rId19" w:history="1">
        <w:r w:rsidRPr="0061730B">
          <w:rPr>
            <w:rStyle w:val="Hyperlink"/>
            <w:rFonts w:ascii="Calibri" w:hAnsi="Calibri"/>
            <w:sz w:val="24"/>
            <w:szCs w:val="24"/>
          </w:rPr>
          <w:t>French</w:t>
        </w:r>
      </w:hyperlink>
    </w:p>
    <w:p w:rsidR="00877327" w:rsidRDefault="00877327" w:rsidP="00877327">
      <w:pPr>
        <w:tabs>
          <w:tab w:val="left" w:pos="7020"/>
        </w:tabs>
        <w:rPr>
          <w:rFonts w:ascii="Calibri" w:hAnsi="Calibri"/>
        </w:rPr>
      </w:pPr>
    </w:p>
    <w:p w:rsidR="00877327" w:rsidRPr="00D6687E" w:rsidRDefault="00877327" w:rsidP="00877327">
      <w:pPr>
        <w:tabs>
          <w:tab w:val="left" w:pos="7020"/>
        </w:tabs>
        <w:rPr>
          <w:rFonts w:ascii="Calibri" w:hAnsi="Calibri"/>
        </w:rPr>
      </w:pPr>
    </w:p>
    <w:p w:rsidR="00587F6D" w:rsidRDefault="00587F6D"/>
    <w:sectPr w:rsidR="00587F6D" w:rsidSect="00222A0C">
      <w:headerReference w:type="default" r:id="rId20"/>
      <w:footerReference w:type="even" r:id="rId21"/>
      <w:footerReference w:type="default" r:id="rId22"/>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0F" w:rsidRDefault="00B51A0F" w:rsidP="00375671">
      <w:r>
        <w:separator/>
      </w:r>
    </w:p>
  </w:endnote>
  <w:endnote w:type="continuationSeparator" w:id="0">
    <w:p w:rsidR="00B51A0F" w:rsidRDefault="00B51A0F" w:rsidP="003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80000003" w:usb1="00000000" w:usb2="00000000" w:usb3="00000000" w:csb0="00000001" w:csb1="00000000"/>
  </w:font>
  <w:font w:name="Gill Sans">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B1" w:rsidRDefault="00C35A53"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0B1" w:rsidRDefault="00B51A0F"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0B1" w:rsidRPr="003A1F0A" w:rsidRDefault="00C35A53"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033E45">
      <w:rPr>
        <w:rStyle w:val="PageNumber"/>
        <w:rFonts w:ascii="Calibri" w:hAnsi="Calibri"/>
        <w:noProof/>
        <w:sz w:val="18"/>
        <w:szCs w:val="18"/>
      </w:rPr>
      <w:t>2</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033E45">
      <w:rPr>
        <w:rStyle w:val="PageNumber"/>
        <w:rFonts w:ascii="Calibri" w:hAnsi="Calibri"/>
        <w:noProof/>
        <w:sz w:val="18"/>
        <w:szCs w:val="18"/>
      </w:rPr>
      <w:t>7</w:t>
    </w:r>
    <w:r w:rsidRPr="003A1F0A">
      <w:rPr>
        <w:rStyle w:val="PageNumber"/>
        <w:rFonts w:ascii="Calibri" w:hAnsi="Calibri"/>
        <w:sz w:val="18"/>
        <w:szCs w:val="18"/>
      </w:rPr>
      <w:fldChar w:fldCharType="end"/>
    </w:r>
  </w:p>
  <w:p w:rsidR="004A30B1" w:rsidRPr="003A1F0A" w:rsidRDefault="00C35A53"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Complex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0F" w:rsidRDefault="00B51A0F" w:rsidP="00375671">
      <w:r>
        <w:separator/>
      </w:r>
    </w:p>
  </w:footnote>
  <w:footnote w:type="continuationSeparator" w:id="0">
    <w:p w:rsidR="00B51A0F" w:rsidRDefault="00B51A0F" w:rsidP="00375671">
      <w:r>
        <w:continuationSeparator/>
      </w:r>
    </w:p>
  </w:footnote>
  <w:footnote w:id="1">
    <w:p w:rsidR="006125A4" w:rsidRDefault="006125A4" w:rsidP="006125A4">
      <w:pPr>
        <w:pStyle w:val="Footnote"/>
      </w:pPr>
    </w:p>
  </w:footnote>
  <w:footnote w:id="2">
    <w:p w:rsidR="006125A4" w:rsidRDefault="006125A4" w:rsidP="006125A4">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980" w:type="dxa"/>
      <w:tblBorders>
        <w:insideH w:val="single" w:sz="4" w:space="0" w:color="auto"/>
      </w:tblBorders>
      <w:tblLook w:val="04A0" w:firstRow="1" w:lastRow="0" w:firstColumn="1" w:lastColumn="0" w:noHBand="0" w:noVBand="1"/>
    </w:tblPr>
    <w:tblGrid>
      <w:gridCol w:w="4995"/>
      <w:gridCol w:w="4995"/>
      <w:gridCol w:w="4995"/>
      <w:gridCol w:w="4995"/>
    </w:tblGrid>
    <w:tr w:rsidR="0028452A" w:rsidRPr="005C59B0" w:rsidTr="0028452A">
      <w:trPr>
        <w:trHeight w:val="1142"/>
      </w:trPr>
      <w:tc>
        <w:tcPr>
          <w:tcW w:w="4995" w:type="dxa"/>
          <w:shd w:val="clear" w:color="auto" w:fill="auto"/>
        </w:tcPr>
        <w:p w:rsidR="0028452A" w:rsidRPr="00D6687E" w:rsidRDefault="0028452A">
          <w:pPr>
            <w:pStyle w:val="Header"/>
            <w:rPr>
              <w:rFonts w:cs="Arial"/>
              <w:szCs w:val="22"/>
            </w:rPr>
          </w:pPr>
          <w:r>
            <w:rPr>
              <w:rFonts w:ascii="Arial Narrow" w:hAnsi="Arial Narrow" w:cs="Arial"/>
              <w:noProof/>
              <w:szCs w:val="22"/>
            </w:rPr>
            <w:drawing>
              <wp:inline distT="0" distB="0" distL="0" distR="0" wp14:anchorId="03A84362" wp14:editId="692DAA0A">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28452A" w:rsidRPr="00185B5E" w:rsidRDefault="0028452A" w:rsidP="0028452A">
          <w:pPr>
            <w:pStyle w:val="NoSpacing"/>
            <w:rPr>
              <w:sz w:val="18"/>
              <w:szCs w:val="18"/>
            </w:rPr>
          </w:pPr>
          <w:r>
            <w:rPr>
              <w:sz w:val="18"/>
              <w:szCs w:val="18"/>
            </w:rPr>
            <w:t xml:space="preserve">                                                           </w:t>
          </w:r>
          <w:r w:rsidRPr="00185B5E">
            <w:rPr>
              <w:sz w:val="18"/>
              <w:szCs w:val="18"/>
            </w:rPr>
            <w:t>United Nations Population Fund</w:t>
          </w:r>
        </w:p>
        <w:p w:rsidR="0028452A" w:rsidRPr="00185B5E" w:rsidRDefault="0028452A" w:rsidP="0028452A">
          <w:pPr>
            <w:pStyle w:val="NoSpacing"/>
            <w:rPr>
              <w:sz w:val="18"/>
              <w:szCs w:val="18"/>
            </w:rPr>
          </w:pPr>
          <w:r>
            <w:rPr>
              <w:sz w:val="18"/>
              <w:szCs w:val="18"/>
            </w:rPr>
            <w:t xml:space="preserve">                                                           </w:t>
          </w:r>
          <w:r w:rsidRPr="00185B5E">
            <w:rPr>
              <w:sz w:val="18"/>
              <w:szCs w:val="18"/>
            </w:rPr>
            <w:t>Armenia Country Office</w:t>
          </w:r>
        </w:p>
        <w:p w:rsidR="0028452A" w:rsidRPr="00185B5E" w:rsidRDefault="0028452A" w:rsidP="0028452A">
          <w:pPr>
            <w:pStyle w:val="NoSpacing"/>
            <w:rPr>
              <w:sz w:val="18"/>
              <w:szCs w:val="18"/>
            </w:rPr>
          </w:pPr>
          <w:r>
            <w:rPr>
              <w:sz w:val="18"/>
              <w:szCs w:val="18"/>
            </w:rPr>
            <w:t xml:space="preserve">                                                          </w:t>
          </w:r>
          <w:r w:rsidRPr="00185B5E">
            <w:rPr>
              <w:sz w:val="18"/>
              <w:szCs w:val="18"/>
            </w:rPr>
            <w:t>14, P.Adamyan street</w:t>
          </w:r>
        </w:p>
        <w:p w:rsidR="0028452A" w:rsidRPr="00185B5E" w:rsidRDefault="0028452A" w:rsidP="0028452A">
          <w:pPr>
            <w:pStyle w:val="NoSpacing"/>
            <w:rPr>
              <w:sz w:val="18"/>
              <w:szCs w:val="18"/>
            </w:rPr>
          </w:pPr>
          <w:r>
            <w:rPr>
              <w:sz w:val="18"/>
              <w:szCs w:val="18"/>
            </w:rPr>
            <w:t xml:space="preserve">                                                           </w:t>
          </w:r>
          <w:r w:rsidRPr="00185B5E">
            <w:rPr>
              <w:sz w:val="18"/>
              <w:szCs w:val="18"/>
            </w:rPr>
            <w:t>Yerevan, 0010, ARMENIA</w:t>
          </w:r>
        </w:p>
        <w:p w:rsidR="0028452A" w:rsidRPr="00185B5E" w:rsidRDefault="0028452A" w:rsidP="0028452A">
          <w:pPr>
            <w:pStyle w:val="NoSpacing"/>
            <w:rPr>
              <w:i/>
              <w:sz w:val="18"/>
              <w:szCs w:val="18"/>
            </w:rPr>
          </w:pPr>
          <w:r>
            <w:rPr>
              <w:i/>
              <w:sz w:val="18"/>
              <w:szCs w:val="18"/>
            </w:rPr>
            <w:t xml:space="preserve">                                                           </w:t>
          </w:r>
          <w:r w:rsidR="00716A59">
            <w:rPr>
              <w:i/>
              <w:sz w:val="18"/>
              <w:szCs w:val="18"/>
            </w:rPr>
            <w:t>Tel: +374 10 547087</w:t>
          </w:r>
          <w:r w:rsidRPr="00185B5E">
            <w:rPr>
              <w:i/>
              <w:sz w:val="18"/>
              <w:szCs w:val="18"/>
            </w:rPr>
            <w:t xml:space="preserve"> </w:t>
          </w:r>
        </w:p>
        <w:p w:rsidR="0028452A" w:rsidRPr="00185B5E" w:rsidRDefault="0028452A" w:rsidP="00A54367">
          <w:pPr>
            <w:pStyle w:val="NoSpacing"/>
            <w:ind w:right="-468"/>
            <w:rPr>
              <w:sz w:val="18"/>
              <w:szCs w:val="18"/>
              <w:lang w:val="fr-FR"/>
            </w:rPr>
          </w:pPr>
          <w:r>
            <w:rPr>
              <w:sz w:val="18"/>
              <w:szCs w:val="18"/>
              <w:lang w:val="fr-FR"/>
            </w:rPr>
            <w:t xml:space="preserve">                                                           </w:t>
          </w:r>
          <w:r w:rsidRPr="00185B5E">
            <w:rPr>
              <w:sz w:val="18"/>
              <w:szCs w:val="18"/>
              <w:lang w:val="fr-FR"/>
            </w:rPr>
            <w:t xml:space="preserve">E-mail: </w:t>
          </w:r>
          <w:r w:rsidR="0027566E">
            <w:rPr>
              <w:sz w:val="18"/>
              <w:szCs w:val="18"/>
              <w:lang w:val="fr-FR"/>
            </w:rPr>
            <w:t>beglaryan</w:t>
          </w:r>
          <w:r w:rsidRPr="00185B5E">
            <w:rPr>
              <w:sz w:val="18"/>
              <w:szCs w:val="18"/>
              <w:lang w:val="fr-FR"/>
            </w:rPr>
            <w:t>@unfpa.or</w:t>
          </w:r>
          <w:r>
            <w:rPr>
              <w:sz w:val="18"/>
              <w:szCs w:val="18"/>
              <w:lang w:val="fr-FR"/>
            </w:rPr>
            <w:t>g</w:t>
          </w:r>
        </w:p>
        <w:p w:rsidR="0028452A" w:rsidRPr="005C59B0" w:rsidRDefault="0028452A" w:rsidP="0028452A">
          <w:pPr>
            <w:pStyle w:val="Header"/>
            <w:jc w:val="center"/>
            <w:rPr>
              <w:rFonts w:cs="Arial"/>
              <w:szCs w:val="22"/>
              <w:lang w:val="fr-FR"/>
            </w:rPr>
          </w:pPr>
          <w:r>
            <w:rPr>
              <w:sz w:val="18"/>
              <w:szCs w:val="18"/>
            </w:rPr>
            <w:t xml:space="preserve">                                             Website: </w:t>
          </w:r>
          <w:r w:rsidRPr="0028452A">
            <w:rPr>
              <w:sz w:val="18"/>
              <w:szCs w:val="18"/>
              <w:u w:val="single"/>
            </w:rPr>
            <w:t>armenia.unfpa.org</w:t>
          </w:r>
          <w:r>
            <w:rPr>
              <w:sz w:val="18"/>
              <w:szCs w:val="18"/>
            </w:rPr>
            <w:t xml:space="preserve">                         </w:t>
          </w:r>
        </w:p>
      </w:tc>
      <w:tc>
        <w:tcPr>
          <w:tcW w:w="4995" w:type="dxa"/>
        </w:tcPr>
        <w:p w:rsidR="0028452A" w:rsidRPr="00185B5E" w:rsidRDefault="0028452A" w:rsidP="0028452A">
          <w:pPr>
            <w:pStyle w:val="NoSpacing"/>
            <w:rPr>
              <w:sz w:val="18"/>
              <w:szCs w:val="18"/>
            </w:rPr>
          </w:pPr>
        </w:p>
      </w:tc>
      <w:tc>
        <w:tcPr>
          <w:tcW w:w="4995" w:type="dxa"/>
        </w:tcPr>
        <w:p w:rsidR="0028452A" w:rsidRPr="00185B5E" w:rsidRDefault="0028452A" w:rsidP="0028452A">
          <w:pPr>
            <w:pStyle w:val="NoSpacing"/>
            <w:rPr>
              <w:sz w:val="18"/>
              <w:szCs w:val="18"/>
            </w:rPr>
          </w:pPr>
        </w:p>
      </w:tc>
    </w:tr>
  </w:tbl>
  <w:p w:rsidR="004A30B1" w:rsidRPr="005C59B0" w:rsidRDefault="00B51A0F">
    <w:pPr>
      <w:pStyle w:val="Header"/>
      <w:rPr>
        <w:lang w:val="fr-FR"/>
      </w:rPr>
    </w:pPr>
  </w:p>
  <w:p w:rsidR="004A30B1" w:rsidRPr="005C59B0" w:rsidRDefault="00B51A0F">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4C2"/>
    <w:multiLevelType w:val="hybridMultilevel"/>
    <w:tmpl w:val="2C6CB2C6"/>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008B7"/>
    <w:multiLevelType w:val="multilevel"/>
    <w:tmpl w:val="11C03E6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830334"/>
    <w:multiLevelType w:val="multilevel"/>
    <w:tmpl w:val="37808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10FCB"/>
    <w:multiLevelType w:val="multilevel"/>
    <w:tmpl w:val="2C5E7D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673787B"/>
    <w:multiLevelType w:val="hybridMultilevel"/>
    <w:tmpl w:val="3BB4BC20"/>
    <w:lvl w:ilvl="0" w:tplc="9EEAED42">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B4F5BCC"/>
    <w:multiLevelType w:val="hybridMultilevel"/>
    <w:tmpl w:val="B616045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830DED"/>
    <w:multiLevelType w:val="hybridMultilevel"/>
    <w:tmpl w:val="F79CAAD8"/>
    <w:lvl w:ilvl="0" w:tplc="FFFFFFFF">
      <w:start w:val="1"/>
      <w:numFmt w:val="bullet"/>
      <w:lvlText w:val=""/>
      <w:lvlJc w:val="left"/>
      <w:pPr>
        <w:ind w:left="854" w:hanging="360"/>
      </w:pPr>
      <w:rPr>
        <w:rFonts w:ascii="Symbol" w:hAnsi="Symbol" w:hint="default"/>
      </w:rPr>
    </w:lvl>
    <w:lvl w:ilvl="1" w:tplc="FFFFFFFF">
      <w:start w:val="1"/>
      <w:numFmt w:val="bullet"/>
      <w:lvlText w:val="o"/>
      <w:lvlJc w:val="left"/>
      <w:pPr>
        <w:ind w:left="1574" w:hanging="360"/>
      </w:pPr>
      <w:rPr>
        <w:rFonts w:ascii="Courier New" w:hAnsi="Courier New" w:hint="default"/>
      </w:rPr>
    </w:lvl>
    <w:lvl w:ilvl="2" w:tplc="FFFFFFFF">
      <w:start w:val="1"/>
      <w:numFmt w:val="bullet"/>
      <w:lvlText w:val=""/>
      <w:lvlJc w:val="left"/>
      <w:pPr>
        <w:ind w:left="2294" w:hanging="360"/>
      </w:pPr>
      <w:rPr>
        <w:rFonts w:ascii="Wingdings" w:hAnsi="Wingdings" w:hint="default"/>
      </w:rPr>
    </w:lvl>
    <w:lvl w:ilvl="3" w:tplc="FFFFFFFF">
      <w:start w:val="1"/>
      <w:numFmt w:val="bullet"/>
      <w:lvlText w:val=""/>
      <w:lvlJc w:val="left"/>
      <w:pPr>
        <w:ind w:left="3014" w:hanging="360"/>
      </w:pPr>
      <w:rPr>
        <w:rFonts w:ascii="Symbol" w:hAnsi="Symbol" w:hint="default"/>
      </w:rPr>
    </w:lvl>
    <w:lvl w:ilvl="4" w:tplc="FFFFFFFF">
      <w:start w:val="1"/>
      <w:numFmt w:val="bullet"/>
      <w:lvlText w:val="o"/>
      <w:lvlJc w:val="left"/>
      <w:pPr>
        <w:ind w:left="3734" w:hanging="360"/>
      </w:pPr>
      <w:rPr>
        <w:rFonts w:ascii="Courier New" w:hAnsi="Courier New" w:hint="default"/>
      </w:rPr>
    </w:lvl>
    <w:lvl w:ilvl="5" w:tplc="FFFFFFFF">
      <w:start w:val="1"/>
      <w:numFmt w:val="bullet"/>
      <w:lvlText w:val=""/>
      <w:lvlJc w:val="left"/>
      <w:pPr>
        <w:ind w:left="4454" w:hanging="360"/>
      </w:pPr>
      <w:rPr>
        <w:rFonts w:ascii="Wingdings" w:hAnsi="Wingdings" w:hint="default"/>
      </w:rPr>
    </w:lvl>
    <w:lvl w:ilvl="6" w:tplc="FFFFFFFF">
      <w:start w:val="1"/>
      <w:numFmt w:val="bullet"/>
      <w:lvlText w:val=""/>
      <w:lvlJc w:val="left"/>
      <w:pPr>
        <w:ind w:left="5174" w:hanging="360"/>
      </w:pPr>
      <w:rPr>
        <w:rFonts w:ascii="Symbol" w:hAnsi="Symbol" w:hint="default"/>
      </w:rPr>
    </w:lvl>
    <w:lvl w:ilvl="7" w:tplc="FFFFFFFF">
      <w:start w:val="1"/>
      <w:numFmt w:val="bullet"/>
      <w:lvlText w:val="o"/>
      <w:lvlJc w:val="left"/>
      <w:pPr>
        <w:ind w:left="5894" w:hanging="360"/>
      </w:pPr>
      <w:rPr>
        <w:rFonts w:ascii="Courier New" w:hAnsi="Courier New" w:hint="default"/>
      </w:rPr>
    </w:lvl>
    <w:lvl w:ilvl="8" w:tplc="FFFFFFFF">
      <w:start w:val="1"/>
      <w:numFmt w:val="bullet"/>
      <w:lvlText w:val=""/>
      <w:lvlJc w:val="left"/>
      <w:pPr>
        <w:ind w:left="6614" w:hanging="360"/>
      </w:pPr>
      <w:rPr>
        <w:rFonts w:ascii="Wingdings" w:hAnsi="Wingdings" w:hint="default"/>
      </w:rPr>
    </w:lvl>
  </w:abstractNum>
  <w:abstractNum w:abstractNumId="7"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EAA5A76"/>
    <w:multiLevelType w:val="multilevel"/>
    <w:tmpl w:val="3A7057D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B147E4"/>
    <w:multiLevelType w:val="multilevel"/>
    <w:tmpl w:val="86920ADC"/>
    <w:lvl w:ilvl="0">
      <w:start w:val="1"/>
      <w:numFmt w:val="bullet"/>
      <w:lvlText w:val="●"/>
      <w:lvlJc w:val="left"/>
      <w:pPr>
        <w:ind w:left="600" w:hanging="360"/>
      </w:pPr>
      <w:rPr>
        <w:rFonts w:ascii="Noto Sans Symbols" w:eastAsia="Noto Sans Symbols" w:hAnsi="Noto Sans Symbols" w:cs="Noto Sans Symbols"/>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abstractNum w:abstractNumId="11" w15:restartNumberingAfterBreak="0">
    <w:nsid w:val="39A0735A"/>
    <w:multiLevelType w:val="multilevel"/>
    <w:tmpl w:val="21AE5A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6DB09AE"/>
    <w:multiLevelType w:val="multilevel"/>
    <w:tmpl w:val="21AE5A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F8B5A56"/>
    <w:multiLevelType w:val="hybridMultilevel"/>
    <w:tmpl w:val="4830C73C"/>
    <w:lvl w:ilvl="0" w:tplc="DDCA18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19869D7"/>
    <w:multiLevelType w:val="multilevel"/>
    <w:tmpl w:val="62025CE4"/>
    <w:lvl w:ilvl="0">
      <w:start w:val="1"/>
      <w:numFmt w:val="bullet"/>
      <w:lvlText w:val="●"/>
      <w:lvlJc w:val="left"/>
      <w:pPr>
        <w:ind w:left="600" w:hanging="360"/>
      </w:pPr>
      <w:rPr>
        <w:rFonts w:ascii="Noto Sans Symbols" w:eastAsia="Noto Sans Symbols" w:hAnsi="Noto Sans Symbols" w:cs="Noto Sans Symbols"/>
      </w:rPr>
    </w:lvl>
    <w:lvl w:ilvl="1">
      <w:start w:val="1"/>
      <w:numFmt w:val="bullet"/>
      <w:lvlText w:val="o"/>
      <w:lvlJc w:val="left"/>
      <w:pPr>
        <w:ind w:left="1320" w:hanging="360"/>
      </w:pPr>
      <w:rPr>
        <w:rFonts w:ascii="Courier New" w:eastAsia="Courier New" w:hAnsi="Courier New" w:cs="Courier New"/>
      </w:rPr>
    </w:lvl>
    <w:lvl w:ilvl="2">
      <w:start w:val="1"/>
      <w:numFmt w:val="bullet"/>
      <w:lvlText w:val="▪"/>
      <w:lvlJc w:val="left"/>
      <w:pPr>
        <w:ind w:left="2040" w:hanging="360"/>
      </w:pPr>
      <w:rPr>
        <w:rFonts w:ascii="Noto Sans Symbols" w:eastAsia="Noto Sans Symbols" w:hAnsi="Noto Sans Symbols" w:cs="Noto Sans Symbols"/>
      </w:rPr>
    </w:lvl>
    <w:lvl w:ilvl="3">
      <w:start w:val="1"/>
      <w:numFmt w:val="bullet"/>
      <w:lvlText w:val="●"/>
      <w:lvlJc w:val="left"/>
      <w:pPr>
        <w:ind w:left="2760" w:hanging="360"/>
      </w:pPr>
      <w:rPr>
        <w:rFonts w:ascii="Noto Sans Symbols" w:eastAsia="Noto Sans Symbols" w:hAnsi="Noto Sans Symbols" w:cs="Noto Sans Symbols"/>
      </w:rPr>
    </w:lvl>
    <w:lvl w:ilvl="4">
      <w:start w:val="1"/>
      <w:numFmt w:val="bullet"/>
      <w:lvlText w:val="o"/>
      <w:lvlJc w:val="left"/>
      <w:pPr>
        <w:ind w:left="3480" w:hanging="360"/>
      </w:pPr>
      <w:rPr>
        <w:rFonts w:ascii="Courier New" w:eastAsia="Courier New" w:hAnsi="Courier New" w:cs="Courier New"/>
      </w:rPr>
    </w:lvl>
    <w:lvl w:ilvl="5">
      <w:start w:val="1"/>
      <w:numFmt w:val="bullet"/>
      <w:lvlText w:val="▪"/>
      <w:lvlJc w:val="left"/>
      <w:pPr>
        <w:ind w:left="4200" w:hanging="360"/>
      </w:pPr>
      <w:rPr>
        <w:rFonts w:ascii="Noto Sans Symbols" w:eastAsia="Noto Sans Symbols" w:hAnsi="Noto Sans Symbols" w:cs="Noto Sans Symbols"/>
      </w:rPr>
    </w:lvl>
    <w:lvl w:ilvl="6">
      <w:start w:val="1"/>
      <w:numFmt w:val="bullet"/>
      <w:lvlText w:val="●"/>
      <w:lvlJc w:val="left"/>
      <w:pPr>
        <w:ind w:left="4920" w:hanging="360"/>
      </w:pPr>
      <w:rPr>
        <w:rFonts w:ascii="Noto Sans Symbols" w:eastAsia="Noto Sans Symbols" w:hAnsi="Noto Sans Symbols" w:cs="Noto Sans Symbols"/>
      </w:rPr>
    </w:lvl>
    <w:lvl w:ilvl="7">
      <w:start w:val="1"/>
      <w:numFmt w:val="bullet"/>
      <w:lvlText w:val="o"/>
      <w:lvlJc w:val="left"/>
      <w:pPr>
        <w:ind w:left="5640" w:hanging="360"/>
      </w:pPr>
      <w:rPr>
        <w:rFonts w:ascii="Courier New" w:eastAsia="Courier New" w:hAnsi="Courier New" w:cs="Courier New"/>
      </w:rPr>
    </w:lvl>
    <w:lvl w:ilvl="8">
      <w:start w:val="1"/>
      <w:numFmt w:val="bullet"/>
      <w:lvlText w:val="▪"/>
      <w:lvlJc w:val="left"/>
      <w:pPr>
        <w:ind w:left="6360" w:hanging="360"/>
      </w:pPr>
      <w:rPr>
        <w:rFonts w:ascii="Noto Sans Symbols" w:eastAsia="Noto Sans Symbols" w:hAnsi="Noto Sans Symbols" w:cs="Noto Sans Symbols"/>
      </w:rPr>
    </w:lvl>
  </w:abstractNum>
  <w:abstractNum w:abstractNumId="15" w15:restartNumberingAfterBreak="0">
    <w:nsid w:val="54B445BA"/>
    <w:multiLevelType w:val="hybridMultilevel"/>
    <w:tmpl w:val="5DC4C300"/>
    <w:lvl w:ilvl="0" w:tplc="BC78BD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30261"/>
    <w:multiLevelType w:val="hybridMultilevel"/>
    <w:tmpl w:val="134CC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03BB0"/>
    <w:multiLevelType w:val="multilevel"/>
    <w:tmpl w:val="3E222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5C6510"/>
    <w:multiLevelType w:val="hybridMultilevel"/>
    <w:tmpl w:val="90C0B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215277"/>
    <w:multiLevelType w:val="hybridMultilevel"/>
    <w:tmpl w:val="3BB4BC20"/>
    <w:lvl w:ilvl="0" w:tplc="9EEAED42">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4D60DA"/>
    <w:multiLevelType w:val="multilevel"/>
    <w:tmpl w:val="9A0AEB2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8"/>
  </w:num>
  <w:num w:numId="4">
    <w:abstractNumId w:val="23"/>
  </w:num>
  <w:num w:numId="5">
    <w:abstractNumId w:val="7"/>
  </w:num>
  <w:num w:numId="6">
    <w:abstractNumId w:val="15"/>
  </w:num>
  <w:num w:numId="7">
    <w:abstractNumId w:val="4"/>
  </w:num>
  <w:num w:numId="8">
    <w:abstractNumId w:val="6"/>
  </w:num>
  <w:num w:numId="9">
    <w:abstractNumId w:val="16"/>
  </w:num>
  <w:num w:numId="10">
    <w:abstractNumId w:val="0"/>
  </w:num>
  <w:num w:numId="11">
    <w:abstractNumId w:val="5"/>
  </w:num>
  <w:num w:numId="12">
    <w:abstractNumId w:val="21"/>
  </w:num>
  <w:num w:numId="13">
    <w:abstractNumId w:val="18"/>
  </w:num>
  <w:num w:numId="14">
    <w:abstractNumId w:val="13"/>
  </w:num>
  <w:num w:numId="15">
    <w:abstractNumId w:val="14"/>
  </w:num>
  <w:num w:numId="16">
    <w:abstractNumId w:val="22"/>
  </w:num>
  <w:num w:numId="17">
    <w:abstractNumId w:val="17"/>
  </w:num>
  <w:num w:numId="18">
    <w:abstractNumId w:val="11"/>
  </w:num>
  <w:num w:numId="19">
    <w:abstractNumId w:val="9"/>
  </w:num>
  <w:num w:numId="20">
    <w:abstractNumId w:val="10"/>
  </w:num>
  <w:num w:numId="21">
    <w:abstractNumId w:val="1"/>
  </w:num>
  <w:num w:numId="22">
    <w:abstractNumId w:val="2"/>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27"/>
    <w:rsid w:val="00033E45"/>
    <w:rsid w:val="000453FA"/>
    <w:rsid w:val="0016413B"/>
    <w:rsid w:val="001816E1"/>
    <w:rsid w:val="00184223"/>
    <w:rsid w:val="00241547"/>
    <w:rsid w:val="00272C78"/>
    <w:rsid w:val="0027566E"/>
    <w:rsid w:val="0028452A"/>
    <w:rsid w:val="0031280B"/>
    <w:rsid w:val="00320E35"/>
    <w:rsid w:val="0035504D"/>
    <w:rsid w:val="00375671"/>
    <w:rsid w:val="00463EF3"/>
    <w:rsid w:val="0051127D"/>
    <w:rsid w:val="00587F6D"/>
    <w:rsid w:val="006125A4"/>
    <w:rsid w:val="006369E9"/>
    <w:rsid w:val="00663CB7"/>
    <w:rsid w:val="0069228B"/>
    <w:rsid w:val="006F167C"/>
    <w:rsid w:val="00702349"/>
    <w:rsid w:val="00716A59"/>
    <w:rsid w:val="007D419B"/>
    <w:rsid w:val="007F1422"/>
    <w:rsid w:val="0083666E"/>
    <w:rsid w:val="00852DFE"/>
    <w:rsid w:val="00877327"/>
    <w:rsid w:val="00897DDF"/>
    <w:rsid w:val="009325D9"/>
    <w:rsid w:val="00A47C76"/>
    <w:rsid w:val="00AA2D88"/>
    <w:rsid w:val="00AE17F5"/>
    <w:rsid w:val="00B03CE2"/>
    <w:rsid w:val="00B51A0F"/>
    <w:rsid w:val="00BD5E5D"/>
    <w:rsid w:val="00C35A53"/>
    <w:rsid w:val="00C37A4B"/>
    <w:rsid w:val="00CB760E"/>
    <w:rsid w:val="00D93E0E"/>
    <w:rsid w:val="00D973BE"/>
    <w:rsid w:val="00F2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825175-97FA-4E9B-8750-DABD2CB1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2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7327"/>
    <w:pPr>
      <w:keepNext/>
      <w:tabs>
        <w:tab w:val="left" w:pos="-180"/>
        <w:tab w:val="right" w:pos="1980"/>
        <w:tab w:val="left" w:pos="2160"/>
        <w:tab w:val="left" w:pos="43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7327"/>
    <w:rPr>
      <w:rFonts w:ascii="Times New Roman" w:eastAsia="Times New Roman" w:hAnsi="Times New Roman" w:cs="Times New Roman"/>
      <w:b/>
      <w:bCs/>
      <w:szCs w:val="20"/>
    </w:rPr>
  </w:style>
  <w:style w:type="paragraph" w:customStyle="1" w:styleId="letter">
    <w:name w:val="letter"/>
    <w:basedOn w:val="Normal"/>
    <w:rsid w:val="00877327"/>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877327"/>
    <w:pPr>
      <w:jc w:val="center"/>
    </w:pPr>
    <w:rPr>
      <w:b/>
      <w:bCs/>
      <w:sz w:val="24"/>
      <w:u w:val="single"/>
    </w:rPr>
  </w:style>
  <w:style w:type="character" w:customStyle="1" w:styleId="TitleChar">
    <w:name w:val="Title Char"/>
    <w:basedOn w:val="DefaultParagraphFont"/>
    <w:link w:val="Title"/>
    <w:rsid w:val="00877327"/>
    <w:rPr>
      <w:rFonts w:ascii="Times New Roman" w:eastAsia="Times New Roman" w:hAnsi="Times New Roman" w:cs="Times New Roman"/>
      <w:b/>
      <w:bCs/>
      <w:sz w:val="24"/>
      <w:szCs w:val="20"/>
      <w:u w:val="single"/>
    </w:rPr>
  </w:style>
  <w:style w:type="paragraph" w:styleId="Caption">
    <w:name w:val="caption"/>
    <w:basedOn w:val="Normal"/>
    <w:next w:val="Normal"/>
    <w:qFormat/>
    <w:rsid w:val="00877327"/>
    <w:pPr>
      <w:jc w:val="center"/>
    </w:pPr>
    <w:rPr>
      <w:b/>
      <w:sz w:val="28"/>
    </w:rPr>
  </w:style>
  <w:style w:type="paragraph" w:styleId="Header">
    <w:name w:val="header"/>
    <w:basedOn w:val="Normal"/>
    <w:link w:val="HeaderChar"/>
    <w:rsid w:val="00877327"/>
    <w:pPr>
      <w:tabs>
        <w:tab w:val="center" w:pos="4320"/>
        <w:tab w:val="right" w:pos="8640"/>
      </w:tabs>
    </w:pPr>
    <w:rPr>
      <w:rFonts w:ascii="Times" w:eastAsia="Times" w:hAnsi="Times"/>
      <w:sz w:val="24"/>
    </w:rPr>
  </w:style>
  <w:style w:type="character" w:customStyle="1" w:styleId="HeaderChar">
    <w:name w:val="Header Char"/>
    <w:basedOn w:val="DefaultParagraphFont"/>
    <w:link w:val="Header"/>
    <w:rsid w:val="00877327"/>
    <w:rPr>
      <w:rFonts w:ascii="Times" w:eastAsia="Times" w:hAnsi="Times" w:cs="Times New Roman"/>
      <w:sz w:val="24"/>
      <w:szCs w:val="20"/>
    </w:rPr>
  </w:style>
  <w:style w:type="character" w:styleId="Hyperlink">
    <w:name w:val="Hyperlink"/>
    <w:rsid w:val="00877327"/>
    <w:rPr>
      <w:color w:val="003366"/>
      <w:u w:val="single"/>
    </w:rPr>
  </w:style>
  <w:style w:type="paragraph" w:styleId="Footer">
    <w:name w:val="footer"/>
    <w:basedOn w:val="Normal"/>
    <w:link w:val="FooterChar"/>
    <w:rsid w:val="00877327"/>
    <w:pPr>
      <w:tabs>
        <w:tab w:val="center" w:pos="4153"/>
        <w:tab w:val="right" w:pos="8306"/>
      </w:tabs>
    </w:pPr>
  </w:style>
  <w:style w:type="character" w:customStyle="1" w:styleId="FooterChar">
    <w:name w:val="Footer Char"/>
    <w:basedOn w:val="DefaultParagraphFont"/>
    <w:link w:val="Footer"/>
    <w:rsid w:val="00877327"/>
    <w:rPr>
      <w:rFonts w:ascii="Times New Roman" w:eastAsia="Times New Roman" w:hAnsi="Times New Roman" w:cs="Times New Roman"/>
      <w:sz w:val="20"/>
      <w:szCs w:val="20"/>
    </w:rPr>
  </w:style>
  <w:style w:type="paragraph" w:customStyle="1" w:styleId="UNFPAAddress">
    <w:name w:val="UNFPA Address"/>
    <w:basedOn w:val="Footer"/>
    <w:next w:val="Footer"/>
    <w:rsid w:val="00877327"/>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877327"/>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 webb"/>
    <w:basedOn w:val="Normal"/>
    <w:link w:val="NormalWebChar"/>
    <w:uiPriority w:val="99"/>
    <w:unhideWhenUsed/>
    <w:qFormat/>
    <w:rsid w:val="00877327"/>
    <w:pPr>
      <w:spacing w:before="100" w:beforeAutospacing="1" w:after="100" w:afterAutospacing="1"/>
    </w:pPr>
    <w:rPr>
      <w:sz w:val="24"/>
      <w:szCs w:val="24"/>
      <w:lang w:val="en-GB" w:eastAsia="en-GB"/>
    </w:rPr>
  </w:style>
  <w:style w:type="paragraph" w:styleId="BodyText">
    <w:name w:val="Body Text"/>
    <w:basedOn w:val="Normal"/>
    <w:link w:val="BodyTextChar"/>
    <w:unhideWhenUsed/>
    <w:rsid w:val="00877327"/>
    <w:pPr>
      <w:tabs>
        <w:tab w:val="left" w:pos="540"/>
      </w:tabs>
      <w:spacing w:line="280" w:lineRule="exact"/>
    </w:pPr>
    <w:rPr>
      <w:rFonts w:ascii="Times" w:eastAsia="Times" w:hAnsi="Times"/>
      <w:sz w:val="22"/>
    </w:rPr>
  </w:style>
  <w:style w:type="character" w:customStyle="1" w:styleId="BodyTextChar">
    <w:name w:val="Body Text Char"/>
    <w:basedOn w:val="DefaultParagraphFont"/>
    <w:link w:val="BodyText"/>
    <w:rsid w:val="00877327"/>
    <w:rPr>
      <w:rFonts w:ascii="Times" w:eastAsia="Times" w:hAnsi="Times" w:cs="Times New Roman"/>
      <w:szCs w:val="20"/>
    </w:rPr>
  </w:style>
  <w:style w:type="paragraph" w:customStyle="1" w:styleId="Figure1">
    <w:name w:val="Figure_1"/>
    <w:link w:val="Figure1Char"/>
    <w:autoRedefine/>
    <w:rsid w:val="00877327"/>
    <w:pPr>
      <w:overflowPunct w:val="0"/>
      <w:autoSpaceDE w:val="0"/>
      <w:autoSpaceDN w:val="0"/>
      <w:adjustRightInd w:val="0"/>
      <w:spacing w:before="60" w:after="60" w:line="240" w:lineRule="auto"/>
      <w:textAlignment w:val="baseline"/>
    </w:pPr>
    <w:rPr>
      <w:rFonts w:ascii="Calibri" w:eastAsia="Times New Roman" w:hAnsi="Calibri" w:cs="Times New Roman"/>
      <w:bCs/>
      <w:lang w:val="en-GB"/>
    </w:rPr>
  </w:style>
  <w:style w:type="character" w:customStyle="1" w:styleId="Figure1Char">
    <w:name w:val="Figure_1 Char"/>
    <w:link w:val="Figure1"/>
    <w:locked/>
    <w:rsid w:val="00877327"/>
    <w:rPr>
      <w:rFonts w:ascii="Calibri" w:eastAsia="Times New Roman" w:hAnsi="Calibri" w:cs="Times New Roman"/>
      <w:bCs/>
      <w:lang w:val="en-GB"/>
    </w:rPr>
  </w:style>
  <w:style w:type="paragraph" w:styleId="ListParagraph">
    <w:name w:val="List Paragraph"/>
    <w:aliases w:val="Bullet,Paragraphe de liste1,List Paragraph (numbered (a)),List Paragraph 1,Akapit z listą BS,Paragraphe de liste PBLH,Bullets,List_Paragraph,Multilevel para_II,List Paragraph1,References,IBL List Paragraph,List Paragraph nowy"/>
    <w:basedOn w:val="Normal"/>
    <w:link w:val="ListParagraphChar"/>
    <w:uiPriority w:val="34"/>
    <w:qFormat/>
    <w:rsid w:val="00877327"/>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Akapit z listą BS Char,Paragraphe de liste PBLH Char,Bullets Char,List_Paragraph Char,Multilevel para_II Char,List Paragraph1 Char"/>
    <w:link w:val="ListParagraph"/>
    <w:uiPriority w:val="34"/>
    <w:locked/>
    <w:rsid w:val="00877327"/>
    <w:rPr>
      <w:rFonts w:ascii="Times New Roman" w:eastAsia="Times New Roman" w:hAnsi="Times New Roman" w:cs="Times New Roman"/>
      <w:szCs w:val="20"/>
      <w:lang w:eastAsia="en-GB"/>
    </w:rPr>
  </w:style>
  <w:style w:type="character" w:styleId="PlaceholderText">
    <w:name w:val="Placeholder Text"/>
    <w:uiPriority w:val="99"/>
    <w:semiHidden/>
    <w:rsid w:val="00877327"/>
    <w:rPr>
      <w:color w:val="808080"/>
    </w:rPr>
  </w:style>
  <w:style w:type="paragraph" w:styleId="NoSpacing">
    <w:name w:val="No Spacing"/>
    <w:uiPriority w:val="1"/>
    <w:qFormat/>
    <w:rsid w:val="00877327"/>
    <w:pPr>
      <w:spacing w:after="0" w:line="240" w:lineRule="auto"/>
    </w:pPr>
    <w:rPr>
      <w:rFonts w:eastAsiaTheme="minorEastAsia"/>
      <w:lang w:val="en-GB" w:eastAsia="en-GB"/>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 webb Char"/>
    <w:link w:val="NormalWeb"/>
    <w:uiPriority w:val="99"/>
    <w:locked/>
    <w:rsid w:val="00877327"/>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iPriority w:val="99"/>
    <w:semiHidden/>
    <w:unhideWhenUsed/>
    <w:rsid w:val="00375671"/>
    <w:rPr>
      <w:vertAlign w:val="superscript"/>
    </w:rPr>
  </w:style>
  <w:style w:type="paragraph" w:styleId="FootnoteText">
    <w:name w:val="footnote text"/>
    <w:basedOn w:val="Normal"/>
    <w:link w:val="FootnoteTextChar"/>
    <w:uiPriority w:val="99"/>
    <w:semiHidden/>
    <w:unhideWhenUsed/>
    <w:rsid w:val="006125A4"/>
    <w:rPr>
      <w:lang w:val="en-GB"/>
    </w:rPr>
  </w:style>
  <w:style w:type="character" w:customStyle="1" w:styleId="FootnoteTextChar">
    <w:name w:val="Footnote Text Char"/>
    <w:basedOn w:val="DefaultParagraphFont"/>
    <w:link w:val="FootnoteText"/>
    <w:uiPriority w:val="99"/>
    <w:semiHidden/>
    <w:rsid w:val="006125A4"/>
    <w:rPr>
      <w:rFonts w:ascii="Times New Roman" w:eastAsia="Times New Roman" w:hAnsi="Times New Roman" w:cs="Times New Roman"/>
      <w:sz w:val="20"/>
      <w:szCs w:val="20"/>
      <w:lang w:val="en-GB"/>
    </w:rPr>
  </w:style>
  <w:style w:type="paragraph" w:customStyle="1" w:styleId="Body">
    <w:name w:val="Body"/>
    <w:rsid w:val="006125A4"/>
    <w:pPr>
      <w:pBdr>
        <w:top w:val="nil"/>
        <w:left w:val="nil"/>
        <w:bottom w:val="nil"/>
        <w:right w:val="nil"/>
        <w:between w:val="nil"/>
        <w:bar w:val="nil"/>
      </w:pBdr>
      <w:spacing w:after="0" w:line="240" w:lineRule="auto"/>
    </w:pPr>
    <w:rPr>
      <w:rFonts w:ascii="Gill Sans" w:eastAsia="Gill Sans" w:hAnsi="Gill Sans" w:cs="Gill Sans"/>
      <w:color w:val="000000"/>
      <w:bdr w:val="nil"/>
      <w14:textOutline w14:w="0" w14:cap="flat" w14:cmpd="sng" w14:algn="ctr">
        <w14:noFill/>
        <w14:prstDash w14:val="solid"/>
        <w14:bevel/>
      </w14:textOutline>
    </w:rPr>
  </w:style>
  <w:style w:type="paragraph" w:customStyle="1" w:styleId="Footnote">
    <w:name w:val="Footnote"/>
    <w:rsid w:val="006125A4"/>
    <w:pPr>
      <w:pBdr>
        <w:top w:val="nil"/>
        <w:left w:val="nil"/>
        <w:bottom w:val="nil"/>
        <w:right w:val="nil"/>
        <w:between w:val="nil"/>
        <w:bar w:val="nil"/>
      </w:pBdr>
      <w:spacing w:after="0" w:line="240" w:lineRule="auto"/>
    </w:pPr>
    <w:rPr>
      <w:rFonts w:ascii="Gill Sans" w:eastAsia="Gill Sans" w:hAnsi="Gill Sans" w:cs="Gill Sans"/>
      <w:color w:val="000000"/>
      <w:sz w:val="20"/>
      <w:szCs w:val="2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93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eb2.unfpa.org/help/hotline.cfm" TargetMode="External"/><Relationship Id="rId18" Type="http://schemas.openxmlformats.org/officeDocument/2006/relationships/hyperlink" Target="http://www.unfpa.org/sites/default/files/resource-pdf/UNFPA%20General%20Conditions%20-%20De%20Minimis%20Contracts%20SP_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fpa.org/resources/fraud-policy-2009" TargetMode="External"/><Relationship Id="rId17" Type="http://schemas.openxmlformats.org/officeDocument/2006/relationships/hyperlink" Target="http://www.unfpa.org/resources/unfpa-general-conditions-de-minimis-contrac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urement@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fpa.org/about-procuremen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harutyunyan@unfpa.org" TargetMode="External"/><Relationship Id="rId23" Type="http://schemas.openxmlformats.org/officeDocument/2006/relationships/fontTable" Target="fontTable.xml"/><Relationship Id="rId10" Type="http://schemas.openxmlformats.org/officeDocument/2006/relationships/hyperlink" Target="mailto:ishkhanyan@unfpa.org" TargetMode="External"/><Relationship Id="rId19"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mailto:beglaryan@unfpa.org" TargetMode="External"/><Relationship Id="rId14" Type="http://schemas.openxmlformats.org/officeDocument/2006/relationships/hyperlink" Target="http://www.unfpa.org/about-procuremen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55C2C7EE594CACA11E663081117346"/>
        <w:category>
          <w:name w:val="General"/>
          <w:gallery w:val="placeholder"/>
        </w:category>
        <w:types>
          <w:type w:val="bbPlcHdr"/>
        </w:types>
        <w:behaviors>
          <w:behavior w:val="content"/>
        </w:behaviors>
        <w:guid w:val="{3C072F8B-6D86-4311-8920-C448635CA45F}"/>
      </w:docPartPr>
      <w:docPartBody>
        <w:p w:rsidR="00DC2DCF" w:rsidRDefault="004C139A" w:rsidP="004C139A">
          <w:pPr>
            <w:pStyle w:val="EE55C2C7EE594CACA11E663081117346"/>
          </w:pPr>
          <w:r w:rsidRPr="00B151C5">
            <w:rPr>
              <w:rStyle w:val="PlaceholderText"/>
            </w:rPr>
            <w:t>Click here to enter a date.</w:t>
          </w:r>
        </w:p>
      </w:docPartBody>
    </w:docPart>
    <w:docPart>
      <w:docPartPr>
        <w:name w:val="C985F061A0A5418DA0645E409A51AEA6"/>
        <w:category>
          <w:name w:val="General"/>
          <w:gallery w:val="placeholder"/>
        </w:category>
        <w:types>
          <w:type w:val="bbPlcHdr"/>
        </w:types>
        <w:behaviors>
          <w:behavior w:val="content"/>
        </w:behaviors>
        <w:guid w:val="{A1A517B1-38BF-48C7-AC4A-914C0615FA7D}"/>
      </w:docPartPr>
      <w:docPartBody>
        <w:p w:rsidR="00DC2DCF" w:rsidRDefault="004C139A" w:rsidP="004C139A">
          <w:pPr>
            <w:pStyle w:val="C985F061A0A5418DA0645E409A51AEA6"/>
          </w:pPr>
          <w:r w:rsidRPr="00B151C5">
            <w:rPr>
              <w:rStyle w:val="PlaceholderText"/>
            </w:rPr>
            <w:t>Choose an item.</w:t>
          </w:r>
        </w:p>
      </w:docPartBody>
    </w:docPart>
    <w:docPart>
      <w:docPartPr>
        <w:name w:val="C351B4BA41AA41A8AD7E8903F136A107"/>
        <w:category>
          <w:name w:val="General"/>
          <w:gallery w:val="placeholder"/>
        </w:category>
        <w:types>
          <w:type w:val="bbPlcHdr"/>
        </w:types>
        <w:behaviors>
          <w:behavior w:val="content"/>
        </w:behaviors>
        <w:guid w:val="{644CA088-BE47-4984-AD02-789F03E7DA73}"/>
      </w:docPartPr>
      <w:docPartBody>
        <w:p w:rsidR="00DC2DCF" w:rsidRDefault="004C139A" w:rsidP="004C139A">
          <w:pPr>
            <w:pStyle w:val="C351B4BA41AA41A8AD7E8903F136A107"/>
          </w:pPr>
          <w:r w:rsidRPr="004404D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80000003" w:usb1="00000000" w:usb2="00000000" w:usb3="00000000" w:csb0="00000001" w:csb1="00000000"/>
  </w:font>
  <w:font w:name="Gill Sans">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9A"/>
    <w:rsid w:val="00030AAB"/>
    <w:rsid w:val="00265CCC"/>
    <w:rsid w:val="004C139A"/>
    <w:rsid w:val="00554CA9"/>
    <w:rsid w:val="00555B13"/>
    <w:rsid w:val="006326E4"/>
    <w:rsid w:val="006F0D53"/>
    <w:rsid w:val="00D94893"/>
    <w:rsid w:val="00DC2DCF"/>
    <w:rsid w:val="00E7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C139A"/>
    <w:rPr>
      <w:color w:val="808080"/>
    </w:rPr>
  </w:style>
  <w:style w:type="paragraph" w:customStyle="1" w:styleId="EE55C2C7EE594CACA11E663081117346">
    <w:name w:val="EE55C2C7EE594CACA11E663081117346"/>
    <w:rsid w:val="004C139A"/>
  </w:style>
  <w:style w:type="paragraph" w:customStyle="1" w:styleId="C985F061A0A5418DA0645E409A51AEA6">
    <w:name w:val="C985F061A0A5418DA0645E409A51AEA6"/>
    <w:rsid w:val="004C139A"/>
  </w:style>
  <w:style w:type="paragraph" w:customStyle="1" w:styleId="C351B4BA41AA41A8AD7E8903F136A107">
    <w:name w:val="C351B4BA41AA41A8AD7E8903F136A107"/>
    <w:rsid w:val="004C139A"/>
  </w:style>
  <w:style w:type="paragraph" w:customStyle="1" w:styleId="A4CF1C60169D4A2087E77D9FFFA4F248">
    <w:name w:val="A4CF1C60169D4A2087E77D9FFFA4F248"/>
    <w:rsid w:val="004C139A"/>
  </w:style>
  <w:style w:type="paragraph" w:customStyle="1" w:styleId="086DD61AB64D43F4ACFE70F52845C6E6">
    <w:name w:val="086DD61AB64D43F4ACFE70F52845C6E6"/>
    <w:rsid w:val="004C139A"/>
  </w:style>
  <w:style w:type="paragraph" w:customStyle="1" w:styleId="38AEF9AA0F1042A7AEE10CF8D4E00D2B">
    <w:name w:val="38AEF9AA0F1042A7AEE10CF8D4E00D2B"/>
    <w:rsid w:val="004C1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E72E-0E4C-4F84-B4B0-F945A653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Ishkhyanyan</dc:creator>
  <cp:keywords/>
  <dc:description/>
  <cp:lastModifiedBy>Artur Ishkhyanyan</cp:lastModifiedBy>
  <cp:revision>2</cp:revision>
  <dcterms:created xsi:type="dcterms:W3CDTF">2021-07-28T08:08:00Z</dcterms:created>
  <dcterms:modified xsi:type="dcterms:W3CDTF">2021-07-28T08:08:00Z</dcterms:modified>
</cp:coreProperties>
</file>